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3E5" w14:textId="77777777" w:rsidR="00992362" w:rsidRPr="001A2516" w:rsidRDefault="00B0168A" w:rsidP="001A2516">
      <w:pPr>
        <w:pStyle w:val="Ttulo3"/>
        <w:keepNext w:val="0"/>
        <w:spacing w:before="0" w:after="0"/>
        <w:jc w:val="center"/>
        <w:rPr>
          <w:rFonts w:cs="Arial"/>
          <w:b/>
          <w:bCs/>
        </w:rPr>
      </w:pPr>
      <w:r>
        <w:rPr>
          <w:rFonts w:cs="Arial"/>
          <w:b/>
          <w:bCs/>
        </w:rPr>
        <w:t xml:space="preserve">BANCO </w:t>
      </w:r>
      <w:r w:rsidR="00992362" w:rsidRPr="001A2516">
        <w:rPr>
          <w:rFonts w:cs="Arial"/>
          <w:b/>
          <w:bCs/>
        </w:rPr>
        <w:t>NACIONAL DE DESENVOLVIMENTO ECONÔMICO E SOCIAL - BNDES</w:t>
      </w:r>
    </w:p>
    <w:p w14:paraId="1E1F0D0E" w14:textId="77777777" w:rsidR="00992362" w:rsidRPr="001A2516" w:rsidRDefault="00992362" w:rsidP="000F5ADB">
      <w:pPr>
        <w:rPr>
          <w:rFonts w:ascii="Arial" w:hAnsi="Arial" w:cs="Arial"/>
        </w:rPr>
      </w:pPr>
    </w:p>
    <w:p w14:paraId="284482CB" w14:textId="77777777" w:rsidR="00992362" w:rsidRPr="001A2516" w:rsidRDefault="00992362" w:rsidP="000F5ADB">
      <w:pPr>
        <w:rPr>
          <w:rFonts w:ascii="Arial" w:hAnsi="Arial" w:cs="Arial"/>
        </w:rPr>
      </w:pPr>
    </w:p>
    <w:p w14:paraId="675A5BC4" w14:textId="77777777" w:rsidR="00992362" w:rsidRPr="001A2516" w:rsidRDefault="00992362" w:rsidP="000F5ADB">
      <w:pPr>
        <w:rPr>
          <w:rFonts w:ascii="Arial" w:hAnsi="Arial" w:cs="Arial"/>
        </w:rPr>
      </w:pPr>
    </w:p>
    <w:p w14:paraId="107F6CFC" w14:textId="77777777" w:rsidR="00992362" w:rsidRPr="001A2516" w:rsidRDefault="007127C3" w:rsidP="000F5ADB">
      <w:pPr>
        <w:pStyle w:val="Ttulo3"/>
        <w:keepNext w:val="0"/>
        <w:spacing w:before="0" w:after="0"/>
        <w:jc w:val="center"/>
        <w:rPr>
          <w:rFonts w:cs="Arial"/>
          <w:b/>
          <w:bCs/>
        </w:rPr>
      </w:pPr>
      <w:r w:rsidRPr="008445F5">
        <w:rPr>
          <w:rFonts w:cs="Arial"/>
          <w:b/>
          <w:bCs/>
        </w:rPr>
        <w:t xml:space="preserve">CIRCULAR </w:t>
      </w:r>
      <w:r w:rsidR="002F2C88" w:rsidRPr="008445F5">
        <w:rPr>
          <w:rFonts w:cs="Arial"/>
          <w:b/>
          <w:bCs/>
        </w:rPr>
        <w:t>SUP/A</w:t>
      </w:r>
      <w:r w:rsidR="00C31108">
        <w:rPr>
          <w:rFonts w:cs="Arial"/>
          <w:b/>
          <w:bCs/>
        </w:rPr>
        <w:t>DIG</w:t>
      </w:r>
      <w:r w:rsidR="002F2C88" w:rsidRPr="008445F5">
        <w:rPr>
          <w:rFonts w:cs="Arial"/>
          <w:b/>
          <w:bCs/>
        </w:rPr>
        <w:t xml:space="preserve"> </w:t>
      </w:r>
      <w:r w:rsidRPr="008445F5">
        <w:rPr>
          <w:rFonts w:cs="Arial"/>
          <w:b/>
          <w:bCs/>
        </w:rPr>
        <w:t xml:space="preserve">Nº </w:t>
      </w:r>
      <w:r w:rsidR="009D1D28" w:rsidRPr="009D1D28">
        <w:rPr>
          <w:rFonts w:cs="Arial"/>
          <w:b/>
          <w:bCs/>
        </w:rPr>
        <w:t>13</w:t>
      </w:r>
      <w:r w:rsidR="00774BAA" w:rsidRPr="008445F5">
        <w:rPr>
          <w:rFonts w:cs="Arial"/>
          <w:b/>
          <w:bCs/>
        </w:rPr>
        <w:t>/</w:t>
      </w:r>
      <w:r w:rsidR="00591764" w:rsidRPr="008445F5">
        <w:rPr>
          <w:rFonts w:cs="Arial"/>
          <w:b/>
          <w:bCs/>
        </w:rPr>
        <w:t>20</w:t>
      </w:r>
      <w:r w:rsidR="00C31108">
        <w:rPr>
          <w:rFonts w:cs="Arial"/>
          <w:b/>
          <w:bCs/>
        </w:rPr>
        <w:t>2</w:t>
      </w:r>
      <w:r w:rsidR="009719AB">
        <w:rPr>
          <w:rFonts w:cs="Arial"/>
          <w:b/>
          <w:bCs/>
        </w:rPr>
        <w:t>2</w:t>
      </w:r>
      <w:r w:rsidR="00774BAA" w:rsidRPr="008445F5">
        <w:rPr>
          <w:rFonts w:cs="Arial"/>
          <w:b/>
          <w:bCs/>
        </w:rPr>
        <w:t>-BNDES</w:t>
      </w:r>
      <w:r w:rsidRPr="008445F5">
        <w:rPr>
          <w:rFonts w:cs="Arial"/>
          <w:b/>
          <w:bCs/>
        </w:rPr>
        <w:t xml:space="preserve">, DE </w:t>
      </w:r>
      <w:r w:rsidR="009D1D28">
        <w:rPr>
          <w:rFonts w:cs="Arial"/>
          <w:b/>
          <w:bCs/>
        </w:rPr>
        <w:t>26</w:t>
      </w:r>
      <w:r w:rsidR="00591764" w:rsidRPr="008445F5">
        <w:rPr>
          <w:rFonts w:cs="Arial"/>
          <w:b/>
          <w:bCs/>
        </w:rPr>
        <w:t xml:space="preserve"> </w:t>
      </w:r>
      <w:r w:rsidRPr="008445F5">
        <w:rPr>
          <w:rFonts w:cs="Arial"/>
          <w:b/>
          <w:bCs/>
        </w:rPr>
        <w:t xml:space="preserve">DE </w:t>
      </w:r>
      <w:r w:rsidR="009D1D28">
        <w:rPr>
          <w:rFonts w:cs="Arial"/>
          <w:b/>
          <w:bCs/>
        </w:rPr>
        <w:t>MAIO</w:t>
      </w:r>
      <w:r w:rsidR="00591764" w:rsidRPr="008445F5">
        <w:rPr>
          <w:rFonts w:cs="Arial"/>
          <w:b/>
          <w:bCs/>
        </w:rPr>
        <w:t xml:space="preserve"> </w:t>
      </w:r>
      <w:r w:rsidRPr="008445F5">
        <w:rPr>
          <w:rFonts w:cs="Arial"/>
          <w:b/>
          <w:bCs/>
        </w:rPr>
        <w:t xml:space="preserve">DE </w:t>
      </w:r>
      <w:r w:rsidR="00591764" w:rsidRPr="008445F5">
        <w:rPr>
          <w:rFonts w:cs="Arial"/>
          <w:b/>
          <w:bCs/>
        </w:rPr>
        <w:t>20</w:t>
      </w:r>
      <w:r w:rsidR="00C31108">
        <w:rPr>
          <w:rFonts w:cs="Arial"/>
          <w:b/>
          <w:bCs/>
        </w:rPr>
        <w:t>2</w:t>
      </w:r>
      <w:r w:rsidR="009719AB">
        <w:rPr>
          <w:rFonts w:cs="Arial"/>
          <w:b/>
          <w:bCs/>
        </w:rPr>
        <w:t>2</w:t>
      </w:r>
      <w:r w:rsidR="008445F5" w:rsidRPr="008445F5">
        <w:rPr>
          <w:rFonts w:cs="Arial"/>
          <w:b/>
          <w:bCs/>
        </w:rPr>
        <w:t>.</w:t>
      </w:r>
    </w:p>
    <w:p w14:paraId="0384BFEA" w14:textId="77777777" w:rsidR="00992362" w:rsidRPr="001A2516" w:rsidRDefault="00992362" w:rsidP="000F5ADB">
      <w:pPr>
        <w:rPr>
          <w:rFonts w:ascii="Arial" w:hAnsi="Arial" w:cs="Arial"/>
        </w:rPr>
      </w:pPr>
    </w:p>
    <w:p w14:paraId="16C3289C" w14:textId="77777777" w:rsidR="00992362" w:rsidRPr="001A2516" w:rsidRDefault="00992362" w:rsidP="000F5ADB">
      <w:pPr>
        <w:rPr>
          <w:rFonts w:ascii="Arial" w:hAnsi="Arial" w:cs="Arial"/>
        </w:rPr>
      </w:pPr>
    </w:p>
    <w:p w14:paraId="57F9AFC7" w14:textId="77777777" w:rsidR="00992362" w:rsidRPr="001A2516" w:rsidRDefault="00C31108" w:rsidP="006074AD">
      <w:pPr>
        <w:pStyle w:val="BNDES"/>
        <w:ind w:left="5670"/>
        <w:rPr>
          <w:rFonts w:cs="Arial"/>
          <w:iCs/>
        </w:rPr>
      </w:pPr>
      <w:r>
        <w:rPr>
          <w:rFonts w:cs="Arial"/>
        </w:rPr>
        <w:t xml:space="preserve">Orientações Básicas e Procedimentos Operacionais </w:t>
      </w:r>
      <w:r w:rsidR="00917486">
        <w:rPr>
          <w:rFonts w:cs="Arial"/>
        </w:rPr>
        <w:t>aplicáveis a</w:t>
      </w:r>
      <w:r>
        <w:rPr>
          <w:rFonts w:cs="Arial"/>
        </w:rPr>
        <w:t>os Produtos e Programas que utilizam o Sistema BNDES Online</w:t>
      </w:r>
      <w:r w:rsidR="008445F5">
        <w:rPr>
          <w:rFonts w:cs="Arial"/>
        </w:rPr>
        <w:t>.</w:t>
      </w:r>
    </w:p>
    <w:p w14:paraId="20D94D98" w14:textId="77777777" w:rsidR="00992362" w:rsidRPr="001A2516" w:rsidRDefault="00992362" w:rsidP="000F5ADB">
      <w:pPr>
        <w:pStyle w:val="BNDES"/>
        <w:rPr>
          <w:rFonts w:cs="Arial"/>
        </w:rPr>
      </w:pPr>
    </w:p>
    <w:p w14:paraId="4B829410" w14:textId="77777777" w:rsidR="00992362" w:rsidRPr="001A2516" w:rsidRDefault="00992362" w:rsidP="000F5ADB">
      <w:pPr>
        <w:pStyle w:val="BNDES"/>
        <w:rPr>
          <w:rFonts w:cs="Arial"/>
        </w:rPr>
      </w:pPr>
    </w:p>
    <w:p w14:paraId="6B770D77" w14:textId="77777777" w:rsidR="00992362" w:rsidRPr="001A2516" w:rsidRDefault="00992362" w:rsidP="000F5ADB">
      <w:pPr>
        <w:pStyle w:val="BNDES"/>
        <w:spacing w:before="120" w:after="120"/>
        <w:ind w:right="-11"/>
        <w:rPr>
          <w:rFonts w:cs="Arial"/>
        </w:rPr>
      </w:pPr>
      <w:r w:rsidRPr="001A2516">
        <w:rPr>
          <w:rFonts w:cs="Arial"/>
        </w:rPr>
        <w:t xml:space="preserve">O Superintendente da Área de Operações </w:t>
      </w:r>
      <w:r w:rsidR="00B0168A">
        <w:rPr>
          <w:rFonts w:cs="Arial"/>
        </w:rPr>
        <w:t>e Canais Digitais</w:t>
      </w:r>
      <w:r w:rsidRPr="001A2516">
        <w:rPr>
          <w:rFonts w:cs="Arial"/>
        </w:rPr>
        <w:t xml:space="preserve">, tendo em vista o disposto nas Políticas Operacionais do </w:t>
      </w:r>
      <w:r w:rsidR="0065380E">
        <w:rPr>
          <w:rFonts w:cs="Arial"/>
        </w:rPr>
        <w:t xml:space="preserve">Sistema </w:t>
      </w:r>
      <w:r w:rsidRPr="001A2516">
        <w:rPr>
          <w:rFonts w:cs="Arial"/>
        </w:rPr>
        <w:t>BNDES</w:t>
      </w:r>
      <w:r w:rsidR="006F6524" w:rsidRPr="001A2516">
        <w:rPr>
          <w:rFonts w:cs="Arial"/>
        </w:rPr>
        <w:t>,</w:t>
      </w:r>
      <w:r w:rsidRPr="001A2516">
        <w:rPr>
          <w:rFonts w:cs="Arial"/>
        </w:rPr>
        <w:t xml:space="preserve"> consoante Resoluç</w:t>
      </w:r>
      <w:r w:rsidR="006F6524" w:rsidRPr="001A2516">
        <w:rPr>
          <w:rFonts w:cs="Arial"/>
        </w:rPr>
        <w:t>ões</w:t>
      </w:r>
      <w:r w:rsidR="00CC5618">
        <w:rPr>
          <w:rFonts w:cs="Arial"/>
        </w:rPr>
        <w:t xml:space="preserve"> da Diretoria</w:t>
      </w:r>
      <w:r w:rsidRPr="001A2516">
        <w:rPr>
          <w:rFonts w:cs="Arial"/>
        </w:rPr>
        <w:t xml:space="preserve"> </w:t>
      </w:r>
      <w:r w:rsidR="0065380E">
        <w:rPr>
          <w:rFonts w:cs="Arial"/>
        </w:rPr>
        <w:t>Executiva</w:t>
      </w:r>
      <w:r w:rsidR="006F6524" w:rsidRPr="001A2516">
        <w:t xml:space="preserve"> e no uso de suas atribuições</w:t>
      </w:r>
      <w:r w:rsidRPr="001A2516">
        <w:rPr>
          <w:rFonts w:cs="Arial"/>
        </w:rPr>
        <w:t xml:space="preserve">, COMUNICA </w:t>
      </w:r>
      <w:r w:rsidR="005679C3">
        <w:rPr>
          <w:rFonts w:cs="Arial"/>
        </w:rPr>
        <w:t>à</w:t>
      </w:r>
      <w:r w:rsidRPr="001A2516">
        <w:rPr>
          <w:rFonts w:cs="Arial"/>
        </w:rPr>
        <w:t xml:space="preserve">s </w:t>
      </w:r>
      <w:r w:rsidR="005679C3">
        <w:rPr>
          <w:rFonts w:cs="Arial"/>
        </w:rPr>
        <w:t>INSTITUIÇÕES FINANCEIRAS CREDENCIADAS</w:t>
      </w:r>
      <w:r w:rsidRPr="001A2516">
        <w:rPr>
          <w:rFonts w:cs="Arial"/>
        </w:rPr>
        <w:t xml:space="preserve"> os critérios, condições e procedimentos operacionais a serem observados no âmbito do</w:t>
      </w:r>
      <w:r w:rsidR="00C31108">
        <w:rPr>
          <w:rFonts w:cs="Arial"/>
        </w:rPr>
        <w:t>s</w:t>
      </w:r>
      <w:r w:rsidRPr="001A2516">
        <w:rPr>
          <w:rFonts w:cs="Arial"/>
        </w:rPr>
        <w:t xml:space="preserve"> Produto</w:t>
      </w:r>
      <w:r w:rsidR="00C31108">
        <w:rPr>
          <w:rFonts w:cs="Arial"/>
        </w:rPr>
        <w:t>s e Programas cujas operações sejam encaminhadas por meio do Sistema BNDES Online</w:t>
      </w:r>
      <w:r w:rsidRPr="001A2516">
        <w:rPr>
          <w:rFonts w:cs="Arial"/>
        </w:rPr>
        <w:t>, conforme estabelecido a seguir.</w:t>
      </w:r>
    </w:p>
    <w:p w14:paraId="514C7E66" w14:textId="77777777" w:rsidR="00992362" w:rsidRPr="001A2516" w:rsidRDefault="00992362" w:rsidP="007E6F99">
      <w:pPr>
        <w:keepNext/>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OBJETIVO</w:t>
      </w:r>
    </w:p>
    <w:p w14:paraId="7E99E5BE" w14:textId="77777777" w:rsidR="00C31108" w:rsidRPr="00C31108" w:rsidRDefault="00C31108" w:rsidP="007E6F99">
      <w:pPr>
        <w:pStyle w:val="BNDES"/>
        <w:spacing w:before="120" w:after="120"/>
        <w:ind w:left="567"/>
      </w:pPr>
      <w:r>
        <w:t xml:space="preserve">Estabelecer </w:t>
      </w:r>
      <w:r w:rsidR="00B0168A">
        <w:t xml:space="preserve">as orientações básicas, </w:t>
      </w:r>
      <w:r w:rsidR="001B1414">
        <w:t>cláusulas, condições</w:t>
      </w:r>
      <w:r w:rsidR="005B0690">
        <w:t>,</w:t>
      </w:r>
      <w:r w:rsidR="001B1414">
        <w:t xml:space="preserve"> </w:t>
      </w:r>
      <w:r w:rsidRPr="00CD55A4">
        <w:t>procedimentos operacionais</w:t>
      </w:r>
      <w:r w:rsidR="00B0168A" w:rsidRPr="00CD55A4">
        <w:t xml:space="preserve"> </w:t>
      </w:r>
      <w:r w:rsidRPr="00CD55A4">
        <w:t>e</w:t>
      </w:r>
      <w:r w:rsidR="00B0168A" w:rsidRPr="00CD55A4">
        <w:t xml:space="preserve"> </w:t>
      </w:r>
      <w:r w:rsidR="005B0690">
        <w:t>dem</w:t>
      </w:r>
      <w:r w:rsidR="00B0168A" w:rsidRPr="00CD55A4">
        <w:t>a</w:t>
      </w:r>
      <w:r w:rsidR="005B0690">
        <w:t>i</w:t>
      </w:r>
      <w:r w:rsidR="00B0168A" w:rsidRPr="00CD55A4">
        <w:t>s</w:t>
      </w:r>
      <w:r w:rsidRPr="00A21624">
        <w:t xml:space="preserve"> diretrizes gerais a serem </w:t>
      </w:r>
      <w:r w:rsidR="00887559">
        <w:t>cumpridas</w:t>
      </w:r>
      <w:r w:rsidR="00887559" w:rsidRPr="00A21624">
        <w:t xml:space="preserve"> </w:t>
      </w:r>
      <w:r w:rsidR="001B1414">
        <w:t>pelas INSTITUIÇÕES FINANCEIRAS CREDENCIADAS</w:t>
      </w:r>
      <w:r w:rsidR="000D255F">
        <w:t>,</w:t>
      </w:r>
      <w:r w:rsidR="001B1414">
        <w:t xml:space="preserve"> </w:t>
      </w:r>
      <w:r w:rsidR="00917486" w:rsidRPr="00BD3E08">
        <w:t>n</w:t>
      </w:r>
      <w:r w:rsidR="001B1414" w:rsidRPr="00664ECA">
        <w:t>a</w:t>
      </w:r>
      <w:r w:rsidR="00917486" w:rsidRPr="00664ECA">
        <w:t>s</w:t>
      </w:r>
      <w:r w:rsidR="00E3218E" w:rsidRPr="0023740A">
        <w:t xml:space="preserve"> </w:t>
      </w:r>
      <w:r w:rsidRPr="00523C3B">
        <w:t>operaç</w:t>
      </w:r>
      <w:r w:rsidRPr="006E4FDE">
        <w:t xml:space="preserve">ões </w:t>
      </w:r>
      <w:r w:rsidR="00E3218E" w:rsidRPr="006C216E">
        <w:t>de crédito</w:t>
      </w:r>
      <w:r w:rsidR="005B0690" w:rsidRPr="00B50B42">
        <w:t>,</w:t>
      </w:r>
      <w:r w:rsidR="00E3218E" w:rsidRPr="009C7B6C">
        <w:t xml:space="preserve"> </w:t>
      </w:r>
      <w:r w:rsidR="00917486" w:rsidRPr="00900354">
        <w:t>pro</w:t>
      </w:r>
      <w:r w:rsidR="00CD55A4" w:rsidRPr="00616712">
        <w:t>tocol</w:t>
      </w:r>
      <w:r w:rsidR="00917486" w:rsidRPr="006E3AE9">
        <w:t xml:space="preserve">adas </w:t>
      </w:r>
      <w:r w:rsidRPr="008805C6">
        <w:t>por meio</w:t>
      </w:r>
      <w:r w:rsidRPr="00B952AF">
        <w:t xml:space="preserve"> do Sistema BNDES Online</w:t>
      </w:r>
      <w:r w:rsidR="00E64430" w:rsidRPr="00B96204">
        <w:t xml:space="preserve">, </w:t>
      </w:r>
      <w:r w:rsidR="00E64430" w:rsidRPr="00E15A97">
        <w:t xml:space="preserve">aplicáveis de forma complementar </w:t>
      </w:r>
      <w:r w:rsidR="00E64430" w:rsidRPr="0062046C">
        <w:t>ao que consta nas Circulares dos Produtos e Programas</w:t>
      </w:r>
      <w:r w:rsidRPr="0062046C">
        <w:t>.</w:t>
      </w:r>
    </w:p>
    <w:p w14:paraId="710FB04B" w14:textId="77777777" w:rsidR="00992362" w:rsidRPr="001A2516" w:rsidRDefault="00176359" w:rsidP="00D000F4">
      <w:pPr>
        <w:keepNext/>
        <w:numPr>
          <w:ilvl w:val="0"/>
          <w:numId w:val="3"/>
        </w:numPr>
        <w:tabs>
          <w:tab w:val="clear" w:pos="425"/>
          <w:tab w:val="num" w:pos="567"/>
        </w:tabs>
        <w:spacing w:before="360" w:after="120"/>
        <w:ind w:left="567" w:hanging="567"/>
        <w:jc w:val="both"/>
        <w:rPr>
          <w:rFonts w:ascii="Arial" w:hAnsi="Arial"/>
          <w:b/>
        </w:rPr>
      </w:pPr>
      <w:r>
        <w:rPr>
          <w:rFonts w:ascii="Arial" w:hAnsi="Arial"/>
          <w:b/>
        </w:rPr>
        <w:t>PORTE D</w:t>
      </w:r>
      <w:r w:rsidR="00A21624">
        <w:rPr>
          <w:rFonts w:ascii="Arial" w:hAnsi="Arial"/>
          <w:b/>
        </w:rPr>
        <w:t>O</w:t>
      </w:r>
      <w:r>
        <w:rPr>
          <w:rFonts w:ascii="Arial" w:hAnsi="Arial"/>
          <w:b/>
        </w:rPr>
        <w:t xml:space="preserve">S </w:t>
      </w:r>
      <w:r w:rsidR="00A21624">
        <w:rPr>
          <w:rFonts w:ascii="Arial" w:hAnsi="Arial"/>
          <w:b/>
        </w:rPr>
        <w:t>CLIENTES</w:t>
      </w:r>
      <w:r w:rsidR="004D0536">
        <w:rPr>
          <w:rFonts w:ascii="Arial" w:hAnsi="Arial"/>
          <w:b/>
        </w:rPr>
        <w:t xml:space="preserve"> FINAIS</w:t>
      </w:r>
    </w:p>
    <w:p w14:paraId="01EB1A45" w14:textId="77777777" w:rsidR="00992362" w:rsidRDefault="000D255F" w:rsidP="00D82F1F">
      <w:pPr>
        <w:pStyle w:val="BNDES"/>
        <w:numPr>
          <w:ilvl w:val="1"/>
          <w:numId w:val="3"/>
        </w:numPr>
        <w:tabs>
          <w:tab w:val="clear" w:pos="1142"/>
          <w:tab w:val="left" w:pos="1134"/>
        </w:tabs>
        <w:spacing w:before="120" w:after="120"/>
        <w:ind w:left="1134" w:hanging="567"/>
        <w:rPr>
          <w:bCs/>
        </w:rPr>
      </w:pPr>
      <w:bookmarkStart w:id="0" w:name="_Ref464128567"/>
      <w:r>
        <w:rPr>
          <w:bCs/>
        </w:rPr>
        <w:t xml:space="preserve">Para fins de enquadramento da operação nos Produtos, Programas e Linhas, </w:t>
      </w:r>
      <w:r w:rsidR="00DB7EE6">
        <w:rPr>
          <w:bCs/>
        </w:rPr>
        <w:t>o</w:t>
      </w:r>
      <w:r w:rsidR="00992362" w:rsidRPr="001A2516">
        <w:rPr>
          <w:bCs/>
        </w:rPr>
        <w:t xml:space="preserve">s </w:t>
      </w:r>
      <w:r w:rsidR="00BD3E08">
        <w:rPr>
          <w:bCs/>
        </w:rPr>
        <w:t>Clientes</w:t>
      </w:r>
      <w:r w:rsidR="004D0536">
        <w:rPr>
          <w:bCs/>
        </w:rPr>
        <w:t xml:space="preserve"> </w:t>
      </w:r>
      <w:r w:rsidR="008C5CB9" w:rsidRPr="001A2516">
        <w:rPr>
          <w:rFonts w:cs="Arial"/>
        </w:rPr>
        <w:t>de qualquer setor de atividade</w:t>
      </w:r>
      <w:r w:rsidR="00992362" w:rsidRPr="001A2516">
        <w:rPr>
          <w:bCs/>
        </w:rPr>
        <w:t xml:space="preserve">, exceto </w:t>
      </w:r>
      <w:r w:rsidR="002277DD">
        <w:rPr>
          <w:bCs/>
        </w:rPr>
        <w:t>os Entes Federados</w:t>
      </w:r>
      <w:r w:rsidR="00992362" w:rsidRPr="001A2516">
        <w:rPr>
          <w:bCs/>
        </w:rPr>
        <w:t xml:space="preserve"> (Estados, Municípios e Distrito Federal), serão classificad</w:t>
      </w:r>
      <w:r w:rsidR="00E22B75">
        <w:rPr>
          <w:bCs/>
        </w:rPr>
        <w:t>o</w:t>
      </w:r>
      <w:r w:rsidR="00992362" w:rsidRPr="001A2516">
        <w:rPr>
          <w:bCs/>
        </w:rPr>
        <w:t>s</w:t>
      </w:r>
      <w:r w:rsidR="00C8068F" w:rsidRPr="001A2516">
        <w:t xml:space="preserve"> </w:t>
      </w:r>
      <w:r w:rsidR="00C8068F" w:rsidRPr="001A2516">
        <w:rPr>
          <w:bCs/>
        </w:rPr>
        <w:t>em função de seu porte nas categorias a seguir, definidas conforme sua Receita Operacional Bruta (ROB) anual ou anualizada, observado o disposto no subitem</w:t>
      </w:r>
      <w:r w:rsidR="00FB33B5">
        <w:rPr>
          <w:bCs/>
        </w:rPr>
        <w:t xml:space="preserve"> 2.</w:t>
      </w:r>
      <w:r w:rsidR="00A91B2E">
        <w:rPr>
          <w:bCs/>
        </w:rPr>
        <w:t>2</w:t>
      </w:r>
      <w:r w:rsidR="00FB33B5">
        <w:rPr>
          <w:bCs/>
        </w:rPr>
        <w:t>.4</w:t>
      </w:r>
      <w:r w:rsidR="00992362" w:rsidRPr="001A2516">
        <w:rPr>
          <w:bCs/>
        </w:rPr>
        <w:t>:</w:t>
      </w:r>
      <w:bookmarkEnd w:id="0"/>
      <w:r w:rsidR="007B7F28">
        <w:rPr>
          <w:bCs/>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574"/>
        <w:gridCol w:w="5102"/>
      </w:tblGrid>
      <w:tr w:rsidR="000159AE" w:rsidRPr="00D624F7" w14:paraId="170643D6" w14:textId="77777777" w:rsidTr="007E6F99">
        <w:tc>
          <w:tcPr>
            <w:tcW w:w="2943" w:type="dxa"/>
            <w:gridSpan w:val="2"/>
            <w:shd w:val="clear" w:color="auto" w:fill="D9D9D9"/>
          </w:tcPr>
          <w:p w14:paraId="335B87A2" w14:textId="77777777" w:rsidR="000159AE" w:rsidRPr="004C5C2F" w:rsidRDefault="000159AE" w:rsidP="00D82F1F">
            <w:pPr>
              <w:pStyle w:val="BNDES"/>
              <w:tabs>
                <w:tab w:val="left" w:pos="993"/>
              </w:tabs>
              <w:spacing w:before="120" w:after="120"/>
              <w:jc w:val="center"/>
              <w:rPr>
                <w:b/>
                <w:bCs/>
              </w:rPr>
            </w:pPr>
            <w:r w:rsidRPr="004C5C2F">
              <w:rPr>
                <w:b/>
                <w:bCs/>
              </w:rPr>
              <w:t>Porte</w:t>
            </w:r>
          </w:p>
        </w:tc>
        <w:tc>
          <w:tcPr>
            <w:tcW w:w="5562" w:type="dxa"/>
            <w:shd w:val="clear" w:color="auto" w:fill="D9D9D9"/>
          </w:tcPr>
          <w:p w14:paraId="596F1F07" w14:textId="77777777" w:rsidR="000159AE" w:rsidRPr="004C5C2F" w:rsidRDefault="000159AE" w:rsidP="00D82F1F">
            <w:pPr>
              <w:pStyle w:val="BNDES"/>
              <w:tabs>
                <w:tab w:val="left" w:pos="993"/>
              </w:tabs>
              <w:spacing w:before="120" w:after="120"/>
              <w:jc w:val="center"/>
              <w:rPr>
                <w:b/>
                <w:bCs/>
              </w:rPr>
            </w:pPr>
            <w:r w:rsidRPr="004C5C2F">
              <w:rPr>
                <w:b/>
                <w:bCs/>
              </w:rPr>
              <w:t>ROB anual ou anualizada</w:t>
            </w:r>
          </w:p>
        </w:tc>
      </w:tr>
      <w:tr w:rsidR="000159AE" w:rsidRPr="00D624F7" w14:paraId="180B7EF7" w14:textId="77777777" w:rsidTr="007E6F99">
        <w:tc>
          <w:tcPr>
            <w:tcW w:w="250" w:type="dxa"/>
            <w:vMerge w:val="restart"/>
            <w:vAlign w:val="center"/>
          </w:tcPr>
          <w:p w14:paraId="6665189F" w14:textId="77777777" w:rsidR="000159AE" w:rsidRPr="00D624F7" w:rsidRDefault="000159AE" w:rsidP="00D82F1F">
            <w:pPr>
              <w:pStyle w:val="BNDES"/>
              <w:tabs>
                <w:tab w:val="left" w:pos="993"/>
              </w:tabs>
              <w:spacing w:before="120" w:after="120"/>
              <w:jc w:val="left"/>
              <w:rPr>
                <w:bCs/>
              </w:rPr>
            </w:pPr>
            <w:r>
              <w:rPr>
                <w:bCs/>
              </w:rPr>
              <w:t>MPM</w:t>
            </w:r>
            <w:r w:rsidR="00B55F89">
              <w:rPr>
                <w:bCs/>
              </w:rPr>
              <w:t>E</w:t>
            </w:r>
          </w:p>
        </w:tc>
        <w:tc>
          <w:tcPr>
            <w:tcW w:w="2693" w:type="dxa"/>
            <w:shd w:val="clear" w:color="auto" w:fill="auto"/>
          </w:tcPr>
          <w:p w14:paraId="4F6E6839" w14:textId="77777777" w:rsidR="000159AE" w:rsidRPr="00D624F7" w:rsidRDefault="000159AE" w:rsidP="00D82F1F">
            <w:pPr>
              <w:pStyle w:val="BNDES"/>
              <w:tabs>
                <w:tab w:val="left" w:pos="993"/>
              </w:tabs>
              <w:spacing w:before="120" w:after="120"/>
              <w:rPr>
                <w:bCs/>
              </w:rPr>
            </w:pPr>
            <w:r w:rsidRPr="00D624F7">
              <w:rPr>
                <w:bCs/>
              </w:rPr>
              <w:t>Microempresa</w:t>
            </w:r>
          </w:p>
        </w:tc>
        <w:tc>
          <w:tcPr>
            <w:tcW w:w="5562" w:type="dxa"/>
            <w:shd w:val="clear" w:color="auto" w:fill="auto"/>
          </w:tcPr>
          <w:p w14:paraId="59A13217" w14:textId="77777777" w:rsidR="000159AE" w:rsidRPr="00D624F7" w:rsidRDefault="000159AE" w:rsidP="00D82F1F">
            <w:pPr>
              <w:pStyle w:val="BNDES"/>
              <w:tabs>
                <w:tab w:val="left" w:pos="993"/>
              </w:tabs>
              <w:spacing w:before="120" w:after="120"/>
              <w:jc w:val="center"/>
              <w:rPr>
                <w:bCs/>
              </w:rPr>
            </w:pPr>
            <w:r w:rsidRPr="00D624F7">
              <w:rPr>
                <w:bCs/>
              </w:rPr>
              <w:t xml:space="preserve">Até </w:t>
            </w:r>
            <w:r w:rsidR="00724334">
              <w:rPr>
                <w:bCs/>
              </w:rPr>
              <w:t xml:space="preserve">R$ </w:t>
            </w:r>
            <w:r>
              <w:rPr>
                <w:bCs/>
              </w:rPr>
              <w:t>360</w:t>
            </w:r>
            <w:r w:rsidRPr="00D624F7">
              <w:rPr>
                <w:bCs/>
              </w:rPr>
              <w:t>.000,00</w:t>
            </w:r>
          </w:p>
        </w:tc>
      </w:tr>
      <w:tr w:rsidR="000159AE" w:rsidRPr="00D624F7" w14:paraId="750059B0" w14:textId="77777777" w:rsidTr="007E6F99">
        <w:trPr>
          <w:trHeight w:val="492"/>
        </w:trPr>
        <w:tc>
          <w:tcPr>
            <w:tcW w:w="250" w:type="dxa"/>
            <w:vMerge/>
          </w:tcPr>
          <w:p w14:paraId="0C127EB5" w14:textId="77777777" w:rsidR="000159AE" w:rsidRPr="00D624F7" w:rsidRDefault="000159AE" w:rsidP="00D82F1F">
            <w:pPr>
              <w:pStyle w:val="BNDES"/>
              <w:tabs>
                <w:tab w:val="left" w:pos="993"/>
              </w:tabs>
              <w:spacing w:before="120" w:after="120"/>
              <w:rPr>
                <w:bCs/>
              </w:rPr>
            </w:pPr>
          </w:p>
        </w:tc>
        <w:tc>
          <w:tcPr>
            <w:tcW w:w="2693" w:type="dxa"/>
            <w:shd w:val="clear" w:color="auto" w:fill="auto"/>
            <w:vAlign w:val="center"/>
          </w:tcPr>
          <w:p w14:paraId="3C93A957" w14:textId="77777777" w:rsidR="000159AE" w:rsidRPr="00D624F7" w:rsidRDefault="000159AE" w:rsidP="00D82F1F">
            <w:pPr>
              <w:pStyle w:val="BNDES"/>
              <w:tabs>
                <w:tab w:val="left" w:pos="993"/>
              </w:tabs>
              <w:spacing w:before="120" w:after="120"/>
              <w:rPr>
                <w:bCs/>
              </w:rPr>
            </w:pPr>
            <w:r w:rsidRPr="00D624F7">
              <w:rPr>
                <w:bCs/>
              </w:rPr>
              <w:t>Pequena Empresa</w:t>
            </w:r>
          </w:p>
        </w:tc>
        <w:tc>
          <w:tcPr>
            <w:tcW w:w="5562" w:type="dxa"/>
            <w:shd w:val="clear" w:color="auto" w:fill="auto"/>
          </w:tcPr>
          <w:p w14:paraId="07D4424E" w14:textId="77777777" w:rsidR="000159AE" w:rsidRPr="00D624F7" w:rsidRDefault="000159AE" w:rsidP="00B37CEE">
            <w:pPr>
              <w:pStyle w:val="BNDES"/>
              <w:tabs>
                <w:tab w:val="left" w:pos="993"/>
              </w:tabs>
              <w:spacing w:before="120" w:after="120"/>
              <w:jc w:val="center"/>
              <w:rPr>
                <w:bCs/>
              </w:rPr>
            </w:pPr>
            <w:r w:rsidRPr="00D624F7">
              <w:rPr>
                <w:bCs/>
              </w:rPr>
              <w:t xml:space="preserve">De R$ </w:t>
            </w:r>
            <w:r>
              <w:rPr>
                <w:bCs/>
              </w:rPr>
              <w:t>360</w:t>
            </w:r>
            <w:r w:rsidRPr="00D624F7">
              <w:rPr>
                <w:bCs/>
              </w:rPr>
              <w:t xml:space="preserve">.000,01 até </w:t>
            </w:r>
            <w:r w:rsidR="00DD0CE1">
              <w:rPr>
                <w:bCs/>
              </w:rPr>
              <w:t xml:space="preserve">R$ </w:t>
            </w:r>
            <w:r w:rsidR="00315798">
              <w:rPr>
                <w:bCs/>
              </w:rPr>
              <w:t>4.800.000,00</w:t>
            </w:r>
          </w:p>
        </w:tc>
      </w:tr>
      <w:tr w:rsidR="000159AE" w:rsidRPr="00D624F7" w14:paraId="6F17BA1B" w14:textId="77777777" w:rsidTr="007E6F99">
        <w:trPr>
          <w:trHeight w:val="687"/>
        </w:trPr>
        <w:tc>
          <w:tcPr>
            <w:tcW w:w="250" w:type="dxa"/>
            <w:vMerge/>
          </w:tcPr>
          <w:p w14:paraId="297DAD59" w14:textId="77777777" w:rsidR="000159AE" w:rsidRPr="00D624F7" w:rsidRDefault="000159AE" w:rsidP="00D82F1F">
            <w:pPr>
              <w:pStyle w:val="BNDES"/>
              <w:tabs>
                <w:tab w:val="left" w:pos="993"/>
              </w:tabs>
              <w:spacing w:before="120" w:after="120"/>
              <w:rPr>
                <w:bCs/>
              </w:rPr>
            </w:pPr>
          </w:p>
        </w:tc>
        <w:tc>
          <w:tcPr>
            <w:tcW w:w="2693" w:type="dxa"/>
            <w:shd w:val="clear" w:color="auto" w:fill="auto"/>
          </w:tcPr>
          <w:p w14:paraId="55700546" w14:textId="77777777" w:rsidR="000159AE" w:rsidRPr="00D624F7" w:rsidRDefault="000159AE" w:rsidP="00D82F1F">
            <w:pPr>
              <w:pStyle w:val="BNDES"/>
              <w:tabs>
                <w:tab w:val="left" w:pos="993"/>
              </w:tabs>
              <w:spacing w:before="120" w:after="120"/>
              <w:rPr>
                <w:bCs/>
              </w:rPr>
            </w:pPr>
            <w:r w:rsidRPr="00D624F7">
              <w:rPr>
                <w:bCs/>
              </w:rPr>
              <w:t>Média Empresa</w:t>
            </w:r>
            <w:r>
              <w:rPr>
                <w:bCs/>
              </w:rPr>
              <w:t xml:space="preserve"> I</w:t>
            </w:r>
          </w:p>
        </w:tc>
        <w:tc>
          <w:tcPr>
            <w:tcW w:w="5562" w:type="dxa"/>
            <w:shd w:val="clear" w:color="auto" w:fill="auto"/>
            <w:vAlign w:val="center"/>
          </w:tcPr>
          <w:p w14:paraId="45873562" w14:textId="77777777" w:rsidR="000159AE" w:rsidRPr="00D624F7" w:rsidRDefault="000159AE" w:rsidP="00B37CEE">
            <w:pPr>
              <w:pStyle w:val="BNDES"/>
              <w:jc w:val="center"/>
              <w:rPr>
                <w:bCs/>
              </w:rPr>
            </w:pPr>
            <w:r w:rsidRPr="00D624F7">
              <w:rPr>
                <w:bCs/>
              </w:rPr>
              <w:t xml:space="preserve">De </w:t>
            </w:r>
            <w:r w:rsidR="00DD0CE1">
              <w:rPr>
                <w:bCs/>
              </w:rPr>
              <w:t xml:space="preserve">R$ </w:t>
            </w:r>
            <w:r w:rsidR="00315798">
              <w:rPr>
                <w:bCs/>
              </w:rPr>
              <w:t>4.800.000,01</w:t>
            </w:r>
            <w:r w:rsidRPr="00D624F7">
              <w:rPr>
                <w:bCs/>
              </w:rPr>
              <w:t xml:space="preserve"> até R$ 90.000.000,00</w:t>
            </w:r>
          </w:p>
        </w:tc>
      </w:tr>
      <w:tr w:rsidR="000159AE" w:rsidRPr="00D624F7" w14:paraId="5EDF8574" w14:textId="77777777" w:rsidTr="007E6F99">
        <w:tc>
          <w:tcPr>
            <w:tcW w:w="250" w:type="dxa"/>
            <w:vMerge/>
          </w:tcPr>
          <w:p w14:paraId="7C4B7EEA" w14:textId="77777777" w:rsidR="000159AE" w:rsidRDefault="000159AE" w:rsidP="00D82F1F">
            <w:pPr>
              <w:pStyle w:val="BNDES"/>
              <w:tabs>
                <w:tab w:val="left" w:pos="993"/>
              </w:tabs>
              <w:spacing w:before="120" w:after="120"/>
              <w:rPr>
                <w:bCs/>
              </w:rPr>
            </w:pPr>
          </w:p>
        </w:tc>
        <w:tc>
          <w:tcPr>
            <w:tcW w:w="2693" w:type="dxa"/>
            <w:shd w:val="clear" w:color="auto" w:fill="auto"/>
          </w:tcPr>
          <w:p w14:paraId="7750C06E" w14:textId="77777777" w:rsidR="000159AE" w:rsidRPr="00D624F7" w:rsidRDefault="000159AE" w:rsidP="00D82F1F">
            <w:pPr>
              <w:pStyle w:val="BNDES"/>
              <w:tabs>
                <w:tab w:val="left" w:pos="993"/>
              </w:tabs>
              <w:spacing w:before="120" w:after="120"/>
              <w:rPr>
                <w:bCs/>
              </w:rPr>
            </w:pPr>
            <w:r>
              <w:rPr>
                <w:bCs/>
              </w:rPr>
              <w:t xml:space="preserve">Média </w:t>
            </w:r>
            <w:r w:rsidRPr="00D624F7">
              <w:rPr>
                <w:bCs/>
              </w:rPr>
              <w:t>Empresa</w:t>
            </w:r>
            <w:r>
              <w:rPr>
                <w:bCs/>
              </w:rPr>
              <w:t xml:space="preserve"> II</w:t>
            </w:r>
          </w:p>
        </w:tc>
        <w:tc>
          <w:tcPr>
            <w:tcW w:w="5562" w:type="dxa"/>
            <w:shd w:val="clear" w:color="auto" w:fill="auto"/>
          </w:tcPr>
          <w:p w14:paraId="6FF32BAD" w14:textId="77777777" w:rsidR="000159AE" w:rsidRPr="00D624F7" w:rsidRDefault="000159AE" w:rsidP="00D82F1F">
            <w:pPr>
              <w:pStyle w:val="BNDES"/>
              <w:tabs>
                <w:tab w:val="left" w:pos="993"/>
              </w:tabs>
              <w:spacing w:before="120" w:after="120"/>
              <w:jc w:val="center"/>
              <w:rPr>
                <w:bCs/>
              </w:rPr>
            </w:pPr>
            <w:r w:rsidRPr="00D624F7">
              <w:rPr>
                <w:bCs/>
              </w:rPr>
              <w:t>De R$ 90.000.000,01 até R$ 300.000.000,00</w:t>
            </w:r>
          </w:p>
        </w:tc>
      </w:tr>
      <w:tr w:rsidR="000159AE" w:rsidRPr="00D624F7" w14:paraId="2CB6F7E7" w14:textId="77777777" w:rsidTr="007E6F99">
        <w:tc>
          <w:tcPr>
            <w:tcW w:w="2943" w:type="dxa"/>
            <w:gridSpan w:val="2"/>
          </w:tcPr>
          <w:p w14:paraId="400FABDA" w14:textId="77777777" w:rsidR="000159AE" w:rsidRPr="00D624F7" w:rsidRDefault="000159AE" w:rsidP="00D82F1F">
            <w:pPr>
              <w:pStyle w:val="BNDES"/>
              <w:tabs>
                <w:tab w:val="left" w:pos="993"/>
              </w:tabs>
              <w:spacing w:before="120" w:after="120"/>
              <w:rPr>
                <w:bCs/>
              </w:rPr>
            </w:pPr>
            <w:r>
              <w:rPr>
                <w:bCs/>
              </w:rPr>
              <w:t xml:space="preserve">Grande </w:t>
            </w:r>
            <w:r w:rsidRPr="00D624F7">
              <w:rPr>
                <w:bCs/>
              </w:rPr>
              <w:t>Empresa</w:t>
            </w:r>
          </w:p>
        </w:tc>
        <w:tc>
          <w:tcPr>
            <w:tcW w:w="5562" w:type="dxa"/>
            <w:shd w:val="clear" w:color="auto" w:fill="auto"/>
          </w:tcPr>
          <w:p w14:paraId="34409593" w14:textId="77777777" w:rsidR="000159AE" w:rsidRPr="00D624F7" w:rsidRDefault="000159AE" w:rsidP="00D82F1F">
            <w:pPr>
              <w:pStyle w:val="BNDES"/>
              <w:tabs>
                <w:tab w:val="left" w:pos="993"/>
              </w:tabs>
              <w:spacing w:before="120" w:after="120"/>
              <w:jc w:val="center"/>
              <w:rPr>
                <w:bCs/>
              </w:rPr>
            </w:pPr>
            <w:r w:rsidRPr="00D624F7">
              <w:rPr>
                <w:bCs/>
              </w:rPr>
              <w:t>Acima de R$ 300.000.000,00</w:t>
            </w:r>
          </w:p>
        </w:tc>
      </w:tr>
    </w:tbl>
    <w:p w14:paraId="0251280C" w14:textId="77777777" w:rsidR="00607D23" w:rsidRPr="001A2516" w:rsidRDefault="00607D23" w:rsidP="007E6F99">
      <w:pPr>
        <w:pStyle w:val="BNDES"/>
        <w:numPr>
          <w:ilvl w:val="1"/>
          <w:numId w:val="3"/>
        </w:numPr>
        <w:spacing w:before="120" w:after="120"/>
        <w:ind w:left="1134" w:hanging="567"/>
        <w:rPr>
          <w:bCs/>
        </w:rPr>
      </w:pPr>
      <w:r w:rsidRPr="001A2516">
        <w:rPr>
          <w:bCs/>
        </w:rPr>
        <w:lastRenderedPageBreak/>
        <w:t>Para a aferição da ROB d</w:t>
      </w:r>
      <w:r w:rsidR="002332B7">
        <w:rPr>
          <w:bCs/>
        </w:rPr>
        <w:t>o</w:t>
      </w:r>
      <w:r w:rsidRPr="001A2516">
        <w:rPr>
          <w:bCs/>
        </w:rPr>
        <w:t xml:space="preserve"> </w:t>
      </w:r>
      <w:r w:rsidR="005B71BE">
        <w:rPr>
          <w:bCs/>
        </w:rPr>
        <w:t>Cliente</w:t>
      </w:r>
      <w:r w:rsidRPr="001A2516">
        <w:rPr>
          <w:bCs/>
        </w:rPr>
        <w:t>, deverão ser observadas as orientações a seguir</w:t>
      </w:r>
      <w:r w:rsidR="003A2A1F">
        <w:rPr>
          <w:bCs/>
        </w:rPr>
        <w:t>.</w:t>
      </w:r>
    </w:p>
    <w:p w14:paraId="7E7A00A3" w14:textId="76334BC8" w:rsidR="00992362" w:rsidRPr="001A2516" w:rsidRDefault="00992362" w:rsidP="007E6F99">
      <w:pPr>
        <w:pStyle w:val="BNDES"/>
        <w:numPr>
          <w:ilvl w:val="2"/>
          <w:numId w:val="3"/>
        </w:numPr>
        <w:tabs>
          <w:tab w:val="clear" w:pos="1713"/>
        </w:tabs>
        <w:spacing w:before="120" w:after="120"/>
        <w:ind w:left="1843" w:hanging="709"/>
        <w:rPr>
          <w:bCs/>
        </w:rPr>
      </w:pPr>
      <w:r w:rsidRPr="001A2516">
        <w:rPr>
          <w:bCs/>
        </w:rPr>
        <w:t xml:space="preserve">Considera-se </w:t>
      </w:r>
      <w:r w:rsidR="004824BF" w:rsidRPr="001A2516">
        <w:rPr>
          <w:bCs/>
        </w:rPr>
        <w:t>ROB</w:t>
      </w:r>
      <w:r w:rsidRPr="001A2516">
        <w:rPr>
          <w:bCs/>
        </w:rPr>
        <w:t xml:space="preserve"> a receita auferida no ano-calendário com o produto da venda de bens e serviços nas operações de conta própria, o preço dos serviços prestados e o resultado nas operações em conta alheia</w:t>
      </w:r>
      <w:r w:rsidR="00501C6D" w:rsidRPr="001A2516">
        <w:rPr>
          <w:bCs/>
        </w:rPr>
        <w:t>.</w:t>
      </w:r>
      <w:r w:rsidR="003D0763" w:rsidRPr="001A2516">
        <w:rPr>
          <w:bCs/>
        </w:rPr>
        <w:t xml:space="preserve"> </w:t>
      </w:r>
    </w:p>
    <w:p w14:paraId="29777AD5" w14:textId="77777777" w:rsidR="00992362" w:rsidRPr="001A2516" w:rsidRDefault="00992362" w:rsidP="007E6F99">
      <w:pPr>
        <w:pStyle w:val="BNDES"/>
        <w:numPr>
          <w:ilvl w:val="2"/>
          <w:numId w:val="3"/>
        </w:numPr>
        <w:tabs>
          <w:tab w:val="clear" w:pos="1713"/>
        </w:tabs>
        <w:spacing w:before="120" w:after="120"/>
        <w:ind w:left="1843" w:hanging="709"/>
        <w:rPr>
          <w:bCs/>
        </w:rPr>
      </w:pPr>
      <w:r w:rsidRPr="001A2516">
        <w:rPr>
          <w:bCs/>
        </w:rPr>
        <w:t xml:space="preserve">Na hipótese </w:t>
      </w:r>
      <w:r w:rsidR="004D1373" w:rsidRPr="001A2516">
        <w:t xml:space="preserve">de </w:t>
      </w:r>
      <w:r w:rsidR="006823CE">
        <w:t>Clientes</w:t>
      </w:r>
      <w:r w:rsidR="006D3993" w:rsidRPr="001A2516">
        <w:t xml:space="preserve"> </w:t>
      </w:r>
      <w:r w:rsidR="004D1373" w:rsidRPr="001A2516">
        <w:t xml:space="preserve">que não tenham operado </w:t>
      </w:r>
      <w:r w:rsidR="003E46BF">
        <w:t xml:space="preserve">durante todos </w:t>
      </w:r>
      <w:r w:rsidR="004D1373" w:rsidRPr="001A2516">
        <w:t>os 12 (doze) meses do</w:t>
      </w:r>
      <w:r w:rsidRPr="001A2516">
        <w:rPr>
          <w:bCs/>
        </w:rPr>
        <w:t xml:space="preserve"> ano-calendário</w:t>
      </w:r>
      <w:r w:rsidR="004D1373" w:rsidRPr="001A2516">
        <w:rPr>
          <w:bCs/>
        </w:rPr>
        <w:t xml:space="preserve"> de referência</w:t>
      </w:r>
      <w:r w:rsidRPr="001A2516">
        <w:rPr>
          <w:bCs/>
        </w:rPr>
        <w:t xml:space="preserve">, </w:t>
      </w:r>
      <w:r w:rsidR="00A74DE7" w:rsidRPr="001A2516">
        <w:rPr>
          <w:bCs/>
        </w:rPr>
        <w:t>a ROB apresentada deverá ser anualizada proporcionalmente ao número de meses em que</w:t>
      </w:r>
      <w:r w:rsidR="002277DD">
        <w:rPr>
          <w:bCs/>
        </w:rPr>
        <w:t xml:space="preserve"> </w:t>
      </w:r>
      <w:r w:rsidR="00C47E80">
        <w:rPr>
          <w:bCs/>
        </w:rPr>
        <w:t>o</w:t>
      </w:r>
      <w:r w:rsidR="002277DD">
        <w:rPr>
          <w:bCs/>
        </w:rPr>
        <w:t xml:space="preserve">s </w:t>
      </w:r>
      <w:r w:rsidR="006823CE">
        <w:rPr>
          <w:bCs/>
        </w:rPr>
        <w:t>Clientes</w:t>
      </w:r>
      <w:r w:rsidR="002332B7">
        <w:rPr>
          <w:bCs/>
        </w:rPr>
        <w:t xml:space="preserve"> </w:t>
      </w:r>
      <w:r w:rsidR="00A74DE7" w:rsidRPr="001A2516">
        <w:rPr>
          <w:bCs/>
        </w:rPr>
        <w:t>houver</w:t>
      </w:r>
      <w:r w:rsidR="002277DD">
        <w:rPr>
          <w:bCs/>
        </w:rPr>
        <w:t>em</w:t>
      </w:r>
      <w:r w:rsidR="00A74DE7" w:rsidRPr="001A2516">
        <w:rPr>
          <w:bCs/>
        </w:rPr>
        <w:t xml:space="preserve"> exercido </w:t>
      </w:r>
      <w:r w:rsidR="00BA2FB3">
        <w:rPr>
          <w:bCs/>
        </w:rPr>
        <w:t xml:space="preserve">sua </w:t>
      </w:r>
      <w:r w:rsidR="00A74DE7" w:rsidRPr="001A2516">
        <w:rPr>
          <w:bCs/>
        </w:rPr>
        <w:t>atividade, desconsideradas as frações de meses</w:t>
      </w:r>
      <w:r w:rsidRPr="001A2516">
        <w:rPr>
          <w:bCs/>
        </w:rPr>
        <w:t>.</w:t>
      </w:r>
    </w:p>
    <w:p w14:paraId="67B01378" w14:textId="77777777" w:rsidR="00992362" w:rsidRPr="001A2516" w:rsidRDefault="00992362" w:rsidP="007E6F99">
      <w:pPr>
        <w:pStyle w:val="BNDES"/>
        <w:numPr>
          <w:ilvl w:val="2"/>
          <w:numId w:val="3"/>
        </w:numPr>
        <w:tabs>
          <w:tab w:val="clear" w:pos="1713"/>
        </w:tabs>
        <w:spacing w:before="120" w:after="120"/>
        <w:ind w:left="1843" w:hanging="709"/>
        <w:rPr>
          <w:bCs/>
        </w:rPr>
      </w:pPr>
      <w:r w:rsidRPr="001A2516">
        <w:rPr>
          <w:bCs/>
        </w:rPr>
        <w:t xml:space="preserve">Nos casos de </w:t>
      </w:r>
      <w:r w:rsidR="00F54406">
        <w:rPr>
          <w:bCs/>
        </w:rPr>
        <w:t>Clientes</w:t>
      </w:r>
      <w:r w:rsidR="006D3993" w:rsidRPr="001A2516">
        <w:rPr>
          <w:bCs/>
        </w:rPr>
        <w:t xml:space="preserve"> </w:t>
      </w:r>
      <w:r w:rsidRPr="001A2516">
        <w:rPr>
          <w:bCs/>
        </w:rPr>
        <w:t xml:space="preserve">em implantação, será considerada a projeção anual de receita, levando-se em conta a capacidade total </w:t>
      </w:r>
      <w:r w:rsidR="00B37D98">
        <w:rPr>
          <w:bCs/>
        </w:rPr>
        <w:t xml:space="preserve">a ser </w:t>
      </w:r>
      <w:r w:rsidRPr="001A2516">
        <w:rPr>
          <w:bCs/>
        </w:rPr>
        <w:t>instalada.</w:t>
      </w:r>
    </w:p>
    <w:p w14:paraId="68E7D77B" w14:textId="77777777" w:rsidR="00992362" w:rsidRDefault="002D2558" w:rsidP="007E6F99">
      <w:pPr>
        <w:pStyle w:val="BNDES"/>
        <w:numPr>
          <w:ilvl w:val="2"/>
          <w:numId w:val="3"/>
        </w:numPr>
        <w:tabs>
          <w:tab w:val="clear" w:pos="1713"/>
        </w:tabs>
        <w:spacing w:before="120" w:after="120"/>
        <w:ind w:left="1843" w:hanging="709"/>
        <w:rPr>
          <w:bCs/>
        </w:rPr>
      </w:pPr>
      <w:bookmarkStart w:id="1" w:name="_Ref464125371"/>
      <w:r>
        <w:rPr>
          <w:bCs/>
        </w:rPr>
        <w:t>A</w:t>
      </w:r>
      <w:r w:rsidR="00992362" w:rsidRPr="001A2516">
        <w:rPr>
          <w:bCs/>
        </w:rPr>
        <w:t xml:space="preserve"> classificação do porte </w:t>
      </w:r>
      <w:r w:rsidR="00DE4E17" w:rsidRPr="001A2516">
        <w:rPr>
          <w:bCs/>
        </w:rPr>
        <w:t>deverá considerar</w:t>
      </w:r>
      <w:r w:rsidR="00992362" w:rsidRPr="001A2516">
        <w:rPr>
          <w:bCs/>
        </w:rPr>
        <w:t xml:space="preserve"> a </w:t>
      </w:r>
      <w:r w:rsidR="00DE1B7E" w:rsidRPr="001A2516">
        <w:rPr>
          <w:bCs/>
        </w:rPr>
        <w:t>ROB</w:t>
      </w:r>
      <w:r w:rsidR="00992362" w:rsidRPr="001A2516">
        <w:rPr>
          <w:bCs/>
        </w:rPr>
        <w:t xml:space="preserve"> consolidada do grupo</w:t>
      </w:r>
      <w:r w:rsidR="002D18B3">
        <w:rPr>
          <w:bCs/>
        </w:rPr>
        <w:t xml:space="preserve"> econômico</w:t>
      </w:r>
      <w:r w:rsidR="00F205DE">
        <w:rPr>
          <w:bCs/>
        </w:rPr>
        <w:t xml:space="preserve">, conforme </w:t>
      </w:r>
      <w:r w:rsidR="00F205DE" w:rsidRPr="002B6693">
        <w:rPr>
          <w:bCs/>
        </w:rPr>
        <w:t>Anexo I</w:t>
      </w:r>
      <w:r w:rsidR="005515DB" w:rsidRPr="002B6693">
        <w:rPr>
          <w:bCs/>
        </w:rPr>
        <w:t>I</w:t>
      </w:r>
      <w:bookmarkEnd w:id="1"/>
      <w:r w:rsidR="002B6693" w:rsidRPr="002B6693">
        <w:rPr>
          <w:bCs/>
        </w:rPr>
        <w:t>I</w:t>
      </w:r>
      <w:r w:rsidR="00120618">
        <w:rPr>
          <w:bCs/>
        </w:rPr>
        <w:t xml:space="preserve">, fazendo-se incluir no dossiê da operação os demonstrativos de composição de capital social e composição acionária até o nível das pessoas </w:t>
      </w:r>
      <w:r w:rsidR="000B3868">
        <w:rPr>
          <w:bCs/>
        </w:rPr>
        <w:t>naturai</w:t>
      </w:r>
      <w:r w:rsidR="00120618">
        <w:rPr>
          <w:bCs/>
        </w:rPr>
        <w:t>s que controlam o grupo nos termos descritos no referido Anexo.</w:t>
      </w:r>
    </w:p>
    <w:p w14:paraId="21427150" w14:textId="77777777" w:rsidR="00444FE6" w:rsidRPr="00444FE6" w:rsidRDefault="00444FE6" w:rsidP="00444FE6">
      <w:pPr>
        <w:pStyle w:val="BNDES"/>
        <w:numPr>
          <w:ilvl w:val="2"/>
          <w:numId w:val="3"/>
        </w:numPr>
        <w:tabs>
          <w:tab w:val="clear" w:pos="1713"/>
        </w:tabs>
        <w:spacing w:before="120" w:after="120"/>
        <w:ind w:left="1843" w:hanging="709"/>
        <w:rPr>
          <w:bCs/>
        </w:rPr>
      </w:pPr>
      <w:r w:rsidRPr="00444FE6">
        <w:rPr>
          <w:bCs/>
        </w:rPr>
        <w:t xml:space="preserve">Os valores a serem indicados como Receita Operacional Bruta (ROB) deverão ser aqueles constantes dos demonstrativos financeiros do encerramento do ano-calendário anterior ao da homologação da operação de crédito pelo </w:t>
      </w:r>
      <w:r w:rsidR="009348B3">
        <w:rPr>
          <w:bCs/>
        </w:rPr>
        <w:t xml:space="preserve">Sistema </w:t>
      </w:r>
      <w:r w:rsidRPr="00444FE6">
        <w:rPr>
          <w:bCs/>
        </w:rPr>
        <w:t xml:space="preserve">BNDES. Nos 4 (quatro) primeiros meses do ano-calendário, se os demonstrativos financeiros do ano-calendário anterior ainda não tiverem sido encerrados, a ROB a ser considerada deverá ser a constante dos demonstrativos do segundo ano-calendário anterior ao da homologação da operação de crédito pelo </w:t>
      </w:r>
      <w:r w:rsidR="009348B3">
        <w:rPr>
          <w:bCs/>
        </w:rPr>
        <w:t xml:space="preserve">Sistema </w:t>
      </w:r>
      <w:r w:rsidRPr="00444FE6">
        <w:rPr>
          <w:bCs/>
        </w:rPr>
        <w:t xml:space="preserve">BNDES. Nos demais meses, a ROB a ser considerada deverá ser, necessariamente, a constante dos demonstrativos do ano-calendário anterior ao da homologação da operação de crédito pelo </w:t>
      </w:r>
      <w:r w:rsidR="002D18B3">
        <w:rPr>
          <w:bCs/>
        </w:rPr>
        <w:t xml:space="preserve">Sistema </w:t>
      </w:r>
      <w:r w:rsidRPr="00444FE6">
        <w:rPr>
          <w:bCs/>
        </w:rPr>
        <w:t>BNDES.</w:t>
      </w:r>
    </w:p>
    <w:p w14:paraId="0D01C58F" w14:textId="77777777" w:rsidR="00444FE6" w:rsidRPr="00444FE6" w:rsidRDefault="00444FE6" w:rsidP="00444FE6">
      <w:pPr>
        <w:pStyle w:val="BNDES"/>
        <w:numPr>
          <w:ilvl w:val="2"/>
          <w:numId w:val="3"/>
        </w:numPr>
        <w:tabs>
          <w:tab w:val="clear" w:pos="1713"/>
        </w:tabs>
        <w:spacing w:before="120" w:after="120"/>
        <w:ind w:left="1843" w:hanging="709"/>
        <w:rPr>
          <w:bCs/>
        </w:rPr>
      </w:pPr>
      <w:r w:rsidRPr="00444FE6">
        <w:rPr>
          <w:bCs/>
        </w:rPr>
        <w:t xml:space="preserve">No caso de </w:t>
      </w:r>
      <w:r w:rsidR="004126D8">
        <w:rPr>
          <w:bCs/>
        </w:rPr>
        <w:t>Clientes</w:t>
      </w:r>
      <w:r w:rsidR="004D0536">
        <w:rPr>
          <w:bCs/>
        </w:rPr>
        <w:t xml:space="preserve"> </w:t>
      </w:r>
      <w:r w:rsidRPr="00444FE6">
        <w:rPr>
          <w:bCs/>
        </w:rPr>
        <w:t>sob controle de capital estrangeiro, o campo da ROB Anual Consolidada do Grupo deverá ser preenchido em moeda nacional e considerando a ROB das sociedades sediadas no Brasil e no exterior que o integram.</w:t>
      </w:r>
    </w:p>
    <w:p w14:paraId="1804BAF8" w14:textId="77777777" w:rsidR="00564AE6" w:rsidRPr="00594DDB" w:rsidRDefault="00564AE6" w:rsidP="007E6F99">
      <w:pPr>
        <w:pStyle w:val="BNDES"/>
        <w:numPr>
          <w:ilvl w:val="1"/>
          <w:numId w:val="3"/>
        </w:numPr>
        <w:tabs>
          <w:tab w:val="clear" w:pos="1142"/>
          <w:tab w:val="left" w:pos="1134"/>
        </w:tabs>
        <w:spacing w:before="120" w:after="120"/>
        <w:ind w:left="1134" w:hanging="567"/>
        <w:rPr>
          <w:bCs/>
        </w:rPr>
      </w:pPr>
      <w:r w:rsidRPr="00664ECA">
        <w:rPr>
          <w:bCs/>
        </w:rPr>
        <w:t xml:space="preserve">Para efeito de enquadramento </w:t>
      </w:r>
      <w:r w:rsidR="00C31108" w:rsidRPr="00664ECA">
        <w:rPr>
          <w:bCs/>
        </w:rPr>
        <w:t>por porte</w:t>
      </w:r>
      <w:r w:rsidRPr="00594DDB">
        <w:rPr>
          <w:bCs/>
        </w:rPr>
        <w:t>, deverão ser observadas ainda as seguintes instruções:</w:t>
      </w:r>
    </w:p>
    <w:p w14:paraId="08858288" w14:textId="77777777" w:rsidR="00F06741" w:rsidRPr="00664ECA" w:rsidRDefault="00E56F93" w:rsidP="00E56F93">
      <w:pPr>
        <w:pStyle w:val="BNDES"/>
        <w:numPr>
          <w:ilvl w:val="2"/>
          <w:numId w:val="3"/>
        </w:numPr>
        <w:tabs>
          <w:tab w:val="clear" w:pos="1713"/>
          <w:tab w:val="num" w:pos="1843"/>
        </w:tabs>
        <w:spacing w:before="120" w:after="120"/>
        <w:ind w:left="1843" w:hanging="709"/>
      </w:pPr>
      <w:r w:rsidRPr="0023740A">
        <w:t>A classifi</w:t>
      </w:r>
      <w:r w:rsidRPr="00523C3B">
        <w:t xml:space="preserve">cação de </w:t>
      </w:r>
      <w:r w:rsidR="00AC2FB0" w:rsidRPr="00523C3B">
        <w:t>p</w:t>
      </w:r>
      <w:r w:rsidRPr="006C216E">
        <w:t>orte</w:t>
      </w:r>
      <w:r w:rsidRPr="009C7B6C">
        <w:t xml:space="preserve"> será aplicável às pessoas </w:t>
      </w:r>
      <w:r w:rsidR="002332B7">
        <w:t>naturais</w:t>
      </w:r>
      <w:r w:rsidR="002332B7" w:rsidRPr="009C7B6C">
        <w:t xml:space="preserve"> </w:t>
      </w:r>
      <w:r w:rsidRPr="009C7B6C">
        <w:t>que não possuam ROB por meio da verificação de sua renda anual</w:t>
      </w:r>
      <w:r w:rsidR="00B313A1" w:rsidRPr="00900354">
        <w:t>,</w:t>
      </w:r>
      <w:r w:rsidR="002D2558" w:rsidRPr="00616712">
        <w:t xml:space="preserve"> devendo ser informada também a ROB do Grupo Econômico</w:t>
      </w:r>
      <w:r w:rsidR="002774DC">
        <w:t xml:space="preserve"> a qual pertença</w:t>
      </w:r>
      <w:r w:rsidR="002C2DEB" w:rsidRPr="00DB7EE6">
        <w:t>,</w:t>
      </w:r>
      <w:r w:rsidR="002D2558" w:rsidRPr="00664ECA">
        <w:t xml:space="preserve"> nos termos do item 2.2.4</w:t>
      </w:r>
      <w:r w:rsidR="00F06741" w:rsidRPr="00664ECA">
        <w:t>.</w:t>
      </w:r>
    </w:p>
    <w:p w14:paraId="04ED44FF" w14:textId="77777777" w:rsidR="004D1373" w:rsidRPr="00997870" w:rsidRDefault="003348AC" w:rsidP="007E6F99">
      <w:pPr>
        <w:pStyle w:val="BNDES"/>
        <w:numPr>
          <w:ilvl w:val="2"/>
          <w:numId w:val="3"/>
        </w:numPr>
        <w:tabs>
          <w:tab w:val="clear" w:pos="1713"/>
          <w:tab w:val="num" w:pos="1843"/>
        </w:tabs>
        <w:spacing w:before="120" w:after="120"/>
        <w:ind w:left="1843" w:hanging="709"/>
        <w:rPr>
          <w:bCs/>
        </w:rPr>
      </w:pPr>
      <w:r w:rsidRPr="001A2516">
        <w:t xml:space="preserve">Os Entes </w:t>
      </w:r>
      <w:r w:rsidR="002277DD">
        <w:t>Federados</w:t>
      </w:r>
      <w:r w:rsidRPr="001A2516">
        <w:t xml:space="preserve"> (Estados, Municípios e Distrito Federal) não são classificad</w:t>
      </w:r>
      <w:r w:rsidR="00D905F9" w:rsidRPr="001A2516">
        <w:t>o</w:t>
      </w:r>
      <w:r w:rsidRPr="001A2516">
        <w:t>s por porte. Para fins de condições financeiras, eles são equiparados às Grandes Empresas.</w:t>
      </w:r>
    </w:p>
    <w:p w14:paraId="1D7C96D9" w14:textId="77777777" w:rsidR="00A17627" w:rsidRPr="001A2516" w:rsidRDefault="00D36473" w:rsidP="007E205E">
      <w:pPr>
        <w:keepNext/>
        <w:numPr>
          <w:ilvl w:val="0"/>
          <w:numId w:val="3"/>
        </w:numPr>
        <w:tabs>
          <w:tab w:val="clear" w:pos="425"/>
          <w:tab w:val="num" w:pos="567"/>
        </w:tabs>
        <w:spacing w:before="360" w:after="120"/>
        <w:ind w:left="567" w:hanging="567"/>
        <w:jc w:val="both"/>
        <w:rPr>
          <w:rFonts w:ascii="Arial" w:hAnsi="Arial"/>
          <w:b/>
        </w:rPr>
      </w:pPr>
      <w:r>
        <w:rPr>
          <w:rFonts w:ascii="Arial" w:hAnsi="Arial"/>
          <w:b/>
        </w:rPr>
        <w:lastRenderedPageBreak/>
        <w:t>ATIVIDADES NÃO APOIÁVEIS</w:t>
      </w:r>
    </w:p>
    <w:p w14:paraId="4FB3BCC0" w14:textId="77777777" w:rsidR="00E56F93" w:rsidRPr="00E56F93" w:rsidRDefault="00E56F93" w:rsidP="00FB33B5">
      <w:pPr>
        <w:pStyle w:val="BNDES"/>
        <w:numPr>
          <w:ilvl w:val="1"/>
          <w:numId w:val="3"/>
        </w:numPr>
        <w:tabs>
          <w:tab w:val="clear" w:pos="1142"/>
          <w:tab w:val="left" w:pos="1134"/>
        </w:tabs>
        <w:spacing w:before="120" w:after="120"/>
        <w:ind w:left="1134" w:hanging="567"/>
      </w:pPr>
      <w:r w:rsidRPr="00E56F93">
        <w:t xml:space="preserve">Não serão </w:t>
      </w:r>
      <w:r w:rsidR="00F50697">
        <w:t xml:space="preserve">passíveis de </w:t>
      </w:r>
      <w:r w:rsidR="000B3868">
        <w:t>apoio pelo BNDES</w:t>
      </w:r>
      <w:r w:rsidRPr="00E56F93">
        <w:t xml:space="preserve"> investimentos ou gastos de qualquer natureza que se destinem às seguintes atividades econômicas:</w:t>
      </w:r>
    </w:p>
    <w:p w14:paraId="3D5CFB40" w14:textId="77777777" w:rsidR="00E56F93" w:rsidRP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Comércio varejista de armas e munições (CNAE 4789-0/09).</w:t>
      </w:r>
    </w:p>
    <w:p w14:paraId="331F9680" w14:textId="77777777" w:rsidR="00E56F93" w:rsidRP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Motéis (CNAE 5510-8/03).</w:t>
      </w:r>
    </w:p>
    <w:p w14:paraId="5DDD7494" w14:textId="77777777" w:rsidR="00E56F93" w:rsidRP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Saunas e termas (CNAE 9609-2/05).</w:t>
      </w:r>
    </w:p>
    <w:p w14:paraId="13CE47EE" w14:textId="77777777" w:rsid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Exploração de jogos de azar e apostas (CNAE 92).</w:t>
      </w:r>
    </w:p>
    <w:p w14:paraId="6BAA3A18" w14:textId="77777777" w:rsidR="002610E0" w:rsidRPr="00E56F93" w:rsidRDefault="002610E0" w:rsidP="00FB33B5">
      <w:pPr>
        <w:pStyle w:val="BNDES"/>
        <w:numPr>
          <w:ilvl w:val="2"/>
          <w:numId w:val="3"/>
        </w:numPr>
        <w:tabs>
          <w:tab w:val="clear" w:pos="1713"/>
          <w:tab w:val="left" w:pos="1134"/>
          <w:tab w:val="num" w:pos="1985"/>
        </w:tabs>
        <w:spacing w:before="120" w:after="120"/>
        <w:ind w:left="1985" w:hanging="851"/>
        <w:rPr>
          <w:bCs/>
        </w:rPr>
      </w:pPr>
      <w:r w:rsidRPr="00E56F93">
        <w:rPr>
          <w:bCs/>
        </w:rPr>
        <w:t>Bancos, caixas econômicas e agências de fomento (CNAE 6410-7/00,</w:t>
      </w:r>
      <w:r>
        <w:rPr>
          <w:bCs/>
        </w:rPr>
        <w:t xml:space="preserve"> </w:t>
      </w:r>
      <w:r w:rsidRPr="00E56F93">
        <w:rPr>
          <w:bCs/>
        </w:rPr>
        <w:t>6421-2/00, 6422-1/00, 6423-9/00, 6424-7/01, 6431-0/00, 6432-8/00, 6433-6/00,</w:t>
      </w:r>
      <w:r>
        <w:rPr>
          <w:bCs/>
        </w:rPr>
        <w:t xml:space="preserve"> </w:t>
      </w:r>
      <w:r w:rsidRPr="00E56F93">
        <w:rPr>
          <w:bCs/>
        </w:rPr>
        <w:t>6434-4/00 e 6438-7/01</w:t>
      </w:r>
      <w:r>
        <w:rPr>
          <w:bCs/>
        </w:rPr>
        <w:t>).</w:t>
      </w:r>
    </w:p>
    <w:p w14:paraId="7C83933E" w14:textId="77777777" w:rsidR="00E56F93" w:rsidRDefault="00E56F93" w:rsidP="00FB33B5">
      <w:pPr>
        <w:pStyle w:val="BNDES"/>
        <w:numPr>
          <w:ilvl w:val="2"/>
          <w:numId w:val="3"/>
        </w:numPr>
        <w:tabs>
          <w:tab w:val="clear" w:pos="1713"/>
          <w:tab w:val="left" w:pos="1134"/>
          <w:tab w:val="num" w:pos="1985"/>
        </w:tabs>
        <w:spacing w:before="120" w:after="120"/>
        <w:ind w:left="1985" w:hanging="851"/>
        <w:rPr>
          <w:bCs/>
        </w:rPr>
      </w:pPr>
      <w:r w:rsidRPr="00E56F93">
        <w:rPr>
          <w:bCs/>
        </w:rPr>
        <w:t>Extração e beneficiamento de amianto (CNAE 0899-1/03).</w:t>
      </w:r>
    </w:p>
    <w:p w14:paraId="5EB49A59" w14:textId="77777777" w:rsidR="00722691" w:rsidRPr="00722691" w:rsidRDefault="00722691" w:rsidP="00FB33B5">
      <w:pPr>
        <w:pStyle w:val="BNDES"/>
        <w:numPr>
          <w:ilvl w:val="2"/>
          <w:numId w:val="3"/>
        </w:numPr>
        <w:tabs>
          <w:tab w:val="clear" w:pos="1713"/>
          <w:tab w:val="left" w:pos="1134"/>
          <w:tab w:val="num" w:pos="1985"/>
        </w:tabs>
        <w:spacing w:before="120" w:after="120"/>
        <w:ind w:left="1985" w:hanging="851"/>
        <w:rPr>
          <w:bCs/>
        </w:rPr>
      </w:pPr>
      <w:r w:rsidRPr="000E6355">
        <w:rPr>
          <w:rFonts w:cs="Arial"/>
          <w:szCs w:val="24"/>
        </w:rPr>
        <w:t>Clubes (CNAE 9312-3/00).</w:t>
      </w:r>
      <w:r>
        <w:rPr>
          <w:rFonts w:cs="Arial"/>
          <w:szCs w:val="24"/>
        </w:rPr>
        <w:t xml:space="preserve"> </w:t>
      </w:r>
      <w:r>
        <w:rPr>
          <w:rFonts w:cs="Arial"/>
          <w:b/>
          <w:i/>
          <w:color w:val="000099"/>
          <w:sz w:val="20"/>
          <w:szCs w:val="24"/>
        </w:rPr>
        <w:t xml:space="preserve">(Incluído pela Circular </w:t>
      </w:r>
      <w:r w:rsidRPr="00722691">
        <w:rPr>
          <w:rFonts w:cs="Arial"/>
          <w:b/>
          <w:i/>
          <w:color w:val="000099"/>
          <w:sz w:val="20"/>
          <w:szCs w:val="24"/>
        </w:rPr>
        <w:t>SUP/ADIG Nº 49/2022-BNDES</w:t>
      </w:r>
      <w:r>
        <w:rPr>
          <w:rFonts w:cs="Arial"/>
          <w:b/>
          <w:i/>
          <w:color w:val="000099"/>
          <w:sz w:val="20"/>
          <w:szCs w:val="24"/>
        </w:rPr>
        <w:t>, de 13.09.2022)</w:t>
      </w:r>
    </w:p>
    <w:p w14:paraId="519226AA" w14:textId="77777777" w:rsidR="00722691" w:rsidRPr="00722691" w:rsidRDefault="00722691" w:rsidP="00722691">
      <w:pPr>
        <w:pStyle w:val="BNDES"/>
        <w:numPr>
          <w:ilvl w:val="2"/>
          <w:numId w:val="3"/>
        </w:numPr>
        <w:tabs>
          <w:tab w:val="clear" w:pos="1713"/>
          <w:tab w:val="left" w:pos="1134"/>
          <w:tab w:val="num" w:pos="1985"/>
        </w:tabs>
        <w:spacing w:before="120" w:after="120"/>
        <w:ind w:left="1985" w:hanging="851"/>
        <w:rPr>
          <w:bCs/>
        </w:rPr>
      </w:pPr>
      <w:r>
        <w:rPr>
          <w:rFonts w:cs="Arial"/>
          <w:szCs w:val="24"/>
        </w:rPr>
        <w:t>A</w:t>
      </w:r>
      <w:r w:rsidRPr="000E6355">
        <w:rPr>
          <w:rFonts w:cs="Arial"/>
          <w:szCs w:val="24"/>
        </w:rPr>
        <w:t>tividades que incorporem lavra rudimentar ou garimpo.</w:t>
      </w:r>
      <w:r>
        <w:rPr>
          <w:rFonts w:cs="Arial"/>
          <w:szCs w:val="24"/>
        </w:rPr>
        <w:t xml:space="preserve"> </w:t>
      </w:r>
      <w:r>
        <w:rPr>
          <w:rFonts w:cs="Arial"/>
          <w:b/>
          <w:i/>
          <w:color w:val="000099"/>
          <w:sz w:val="20"/>
          <w:szCs w:val="24"/>
        </w:rPr>
        <w:t xml:space="preserve">(Incluído pela Circular </w:t>
      </w:r>
      <w:r w:rsidRPr="00722691">
        <w:rPr>
          <w:rFonts w:cs="Arial"/>
          <w:b/>
          <w:i/>
          <w:color w:val="000099"/>
          <w:sz w:val="20"/>
          <w:szCs w:val="24"/>
        </w:rPr>
        <w:t>SUP/ADIG Nº 49/2022-BNDES</w:t>
      </w:r>
      <w:r>
        <w:rPr>
          <w:rFonts w:cs="Arial"/>
          <w:b/>
          <w:i/>
          <w:color w:val="000099"/>
          <w:sz w:val="20"/>
          <w:szCs w:val="24"/>
        </w:rPr>
        <w:t>, de 13.09.2022)</w:t>
      </w:r>
    </w:p>
    <w:p w14:paraId="6EE23BE5" w14:textId="29DC8337" w:rsidR="00E56F93" w:rsidRPr="00E56F93" w:rsidRDefault="00E56F93" w:rsidP="00FB33B5">
      <w:pPr>
        <w:pStyle w:val="BNDES"/>
        <w:numPr>
          <w:ilvl w:val="1"/>
          <w:numId w:val="3"/>
        </w:numPr>
        <w:spacing w:before="120" w:after="120"/>
        <w:ind w:left="1134" w:hanging="567"/>
        <w:rPr>
          <w:bCs/>
        </w:rPr>
      </w:pPr>
      <w:r w:rsidRPr="00E56F93">
        <w:rPr>
          <w:bCs/>
        </w:rPr>
        <w:t xml:space="preserve">As vedações listadas </w:t>
      </w:r>
      <w:r w:rsidR="00593F4A">
        <w:rPr>
          <w:bCs/>
        </w:rPr>
        <w:t xml:space="preserve">no item </w:t>
      </w:r>
      <w:r w:rsidR="00C47E80">
        <w:rPr>
          <w:bCs/>
        </w:rPr>
        <w:t>3.1</w:t>
      </w:r>
      <w:r w:rsidRPr="00E56F93">
        <w:rPr>
          <w:bCs/>
        </w:rPr>
        <w:t xml:space="preserve"> são aplicáveis à atividade econômica principal</w:t>
      </w:r>
      <w:r w:rsidR="00593F4A">
        <w:rPr>
          <w:bCs/>
        </w:rPr>
        <w:t xml:space="preserve">, </w:t>
      </w:r>
      <w:r w:rsidR="00593F4A" w:rsidRPr="00593F4A">
        <w:rPr>
          <w:bCs/>
        </w:rPr>
        <w:t>bem como à(s) atividade(s) econômica(s) secundária(s), se houver</w:t>
      </w:r>
      <w:r w:rsidR="00593F4A">
        <w:rPr>
          <w:bCs/>
        </w:rPr>
        <w:t>,</w:t>
      </w:r>
      <w:r w:rsidRPr="00E56F93">
        <w:rPr>
          <w:bCs/>
        </w:rPr>
        <w:t xml:space="preserve"> d</w:t>
      </w:r>
      <w:r w:rsidR="0025542C">
        <w:rPr>
          <w:bCs/>
        </w:rPr>
        <w:t>o</w:t>
      </w:r>
      <w:r w:rsidRPr="00E56F93">
        <w:rPr>
          <w:bCs/>
        </w:rPr>
        <w:t>s</w:t>
      </w:r>
      <w:r>
        <w:rPr>
          <w:bCs/>
        </w:rPr>
        <w:t xml:space="preserve"> </w:t>
      </w:r>
      <w:r w:rsidR="0025542C">
        <w:rPr>
          <w:bCs/>
        </w:rPr>
        <w:t>Clientes</w:t>
      </w:r>
      <w:r w:rsidRPr="00E56F93">
        <w:rPr>
          <w:bCs/>
        </w:rPr>
        <w:t xml:space="preserve"> </w:t>
      </w:r>
      <w:r w:rsidR="004D0536">
        <w:rPr>
          <w:bCs/>
        </w:rPr>
        <w:t>Finais</w:t>
      </w:r>
      <w:r w:rsidR="00593F4A">
        <w:rPr>
          <w:bCs/>
        </w:rPr>
        <w:t>,</w:t>
      </w:r>
      <w:r w:rsidR="004D0536">
        <w:rPr>
          <w:bCs/>
        </w:rPr>
        <w:t xml:space="preserve"> </w:t>
      </w:r>
      <w:r w:rsidRPr="00E56F93">
        <w:rPr>
          <w:bCs/>
        </w:rPr>
        <w:t>e à atividade econômica dos investimentos.</w:t>
      </w:r>
      <w:r w:rsidR="00593F4A">
        <w:rPr>
          <w:bCs/>
        </w:rPr>
        <w:t xml:space="preserve"> </w:t>
      </w:r>
      <w:r w:rsidR="00593F4A">
        <w:rPr>
          <w:b/>
          <w:bCs/>
          <w:i/>
          <w:color w:val="000099"/>
          <w:sz w:val="20"/>
        </w:rPr>
        <w:t xml:space="preserve">(Alterado pela Circular SUP/ADIG </w:t>
      </w:r>
      <w:r w:rsidR="00593F4A" w:rsidRPr="00722691">
        <w:rPr>
          <w:rFonts w:cs="Arial"/>
          <w:b/>
          <w:i/>
          <w:color w:val="000099"/>
          <w:sz w:val="20"/>
          <w:szCs w:val="24"/>
        </w:rPr>
        <w:t xml:space="preserve">Nº </w:t>
      </w:r>
      <w:r w:rsidR="00593F4A">
        <w:rPr>
          <w:rFonts w:cs="Arial"/>
          <w:b/>
          <w:i/>
          <w:color w:val="000099"/>
          <w:sz w:val="20"/>
          <w:szCs w:val="24"/>
        </w:rPr>
        <w:t>54</w:t>
      </w:r>
      <w:r w:rsidR="00593F4A" w:rsidRPr="00722691">
        <w:rPr>
          <w:rFonts w:cs="Arial"/>
          <w:b/>
          <w:i/>
          <w:color w:val="000099"/>
          <w:sz w:val="20"/>
          <w:szCs w:val="24"/>
        </w:rPr>
        <w:t>/202</w:t>
      </w:r>
      <w:r w:rsidR="00593F4A">
        <w:rPr>
          <w:rFonts w:cs="Arial"/>
          <w:b/>
          <w:i/>
          <w:color w:val="000099"/>
          <w:sz w:val="20"/>
          <w:szCs w:val="24"/>
        </w:rPr>
        <w:t>3</w:t>
      </w:r>
      <w:r w:rsidR="00593F4A" w:rsidRPr="00722691">
        <w:rPr>
          <w:rFonts w:cs="Arial"/>
          <w:b/>
          <w:i/>
          <w:color w:val="000099"/>
          <w:sz w:val="20"/>
          <w:szCs w:val="24"/>
        </w:rPr>
        <w:t>-BNDES</w:t>
      </w:r>
      <w:r w:rsidR="00593F4A">
        <w:rPr>
          <w:rFonts w:cs="Arial"/>
          <w:b/>
          <w:i/>
          <w:color w:val="000099"/>
          <w:sz w:val="20"/>
          <w:szCs w:val="24"/>
        </w:rPr>
        <w:t>, de 21.09.2023)</w:t>
      </w:r>
    </w:p>
    <w:p w14:paraId="7820AEDB" w14:textId="0C7A9B6A" w:rsidR="00E56F93" w:rsidRDefault="00E56F93" w:rsidP="00FB33B5">
      <w:pPr>
        <w:pStyle w:val="BNDES"/>
        <w:numPr>
          <w:ilvl w:val="1"/>
          <w:numId w:val="3"/>
        </w:numPr>
        <w:spacing w:before="120" w:after="120"/>
        <w:ind w:left="1134" w:hanging="567"/>
        <w:rPr>
          <w:bCs/>
        </w:rPr>
      </w:pPr>
      <w:r w:rsidRPr="00593F4A">
        <w:rPr>
          <w:bCs/>
          <w:strike/>
        </w:rPr>
        <w:t>No caso de financia</w:t>
      </w:r>
      <w:r w:rsidR="00E70020" w:rsidRPr="00593F4A">
        <w:rPr>
          <w:bCs/>
          <w:strike/>
        </w:rPr>
        <w:t>mento a capital de giro isolado ou crédito/empréstimo sem destinação específica,</w:t>
      </w:r>
      <w:r w:rsidRPr="00593F4A">
        <w:rPr>
          <w:bCs/>
          <w:strike/>
        </w:rPr>
        <w:t xml:space="preserve"> as vedações listadas </w:t>
      </w:r>
      <w:r w:rsidR="00F466E3" w:rsidRPr="00593F4A">
        <w:rPr>
          <w:bCs/>
          <w:strike/>
        </w:rPr>
        <w:t xml:space="preserve">no item </w:t>
      </w:r>
      <w:r w:rsidR="00C47E80" w:rsidRPr="00593F4A">
        <w:rPr>
          <w:bCs/>
          <w:strike/>
        </w:rPr>
        <w:t>3.1</w:t>
      </w:r>
      <w:r w:rsidRPr="00593F4A">
        <w:rPr>
          <w:bCs/>
          <w:strike/>
        </w:rPr>
        <w:t xml:space="preserve"> são aplicáveis às atividades econômicas principal e secundárias d</w:t>
      </w:r>
      <w:r w:rsidR="0025542C" w:rsidRPr="00593F4A">
        <w:rPr>
          <w:bCs/>
          <w:strike/>
        </w:rPr>
        <w:t>os Clientes</w:t>
      </w:r>
      <w:r w:rsidR="004D0536" w:rsidRPr="00593F4A">
        <w:rPr>
          <w:bCs/>
          <w:strike/>
        </w:rPr>
        <w:t xml:space="preserve"> Finais</w:t>
      </w:r>
      <w:r w:rsidRPr="00593F4A">
        <w:rPr>
          <w:bCs/>
          <w:strike/>
        </w:rPr>
        <w:t>.</w:t>
      </w:r>
      <w:r w:rsidR="00E70020">
        <w:rPr>
          <w:bCs/>
        </w:rPr>
        <w:t xml:space="preserve"> </w:t>
      </w:r>
      <w:r w:rsidR="00E70020">
        <w:rPr>
          <w:b/>
          <w:bCs/>
          <w:i/>
          <w:color w:val="000099"/>
          <w:sz w:val="20"/>
        </w:rPr>
        <w:t xml:space="preserve">(Alterado pela Circular SUP/ADIG </w:t>
      </w:r>
      <w:r w:rsidR="00E70020" w:rsidRPr="00722691">
        <w:rPr>
          <w:rFonts w:cs="Arial"/>
          <w:b/>
          <w:i/>
          <w:color w:val="000099"/>
          <w:sz w:val="20"/>
          <w:szCs w:val="24"/>
        </w:rPr>
        <w:t>Nº 49/2022-BNDES</w:t>
      </w:r>
      <w:r w:rsidR="00E70020">
        <w:rPr>
          <w:rFonts w:cs="Arial"/>
          <w:b/>
          <w:i/>
          <w:color w:val="000099"/>
          <w:sz w:val="20"/>
          <w:szCs w:val="24"/>
        </w:rPr>
        <w:t>, de 13.09.2022</w:t>
      </w:r>
      <w:r w:rsidR="00593F4A">
        <w:rPr>
          <w:rFonts w:cs="Arial"/>
          <w:b/>
          <w:i/>
          <w:color w:val="000099"/>
          <w:sz w:val="20"/>
          <w:szCs w:val="24"/>
        </w:rPr>
        <w:t xml:space="preserve"> e </w:t>
      </w:r>
      <w:r w:rsidR="007A5B7C">
        <w:rPr>
          <w:rFonts w:cs="Arial"/>
          <w:b/>
          <w:i/>
          <w:color w:val="000099"/>
          <w:sz w:val="20"/>
          <w:szCs w:val="24"/>
        </w:rPr>
        <w:t>e</w:t>
      </w:r>
      <w:r w:rsidR="00593F4A">
        <w:rPr>
          <w:rFonts w:cs="Arial"/>
          <w:b/>
          <w:i/>
          <w:color w:val="000099"/>
          <w:sz w:val="20"/>
          <w:szCs w:val="24"/>
        </w:rPr>
        <w:t xml:space="preserve">xcluído </w:t>
      </w:r>
      <w:r w:rsidR="00593F4A">
        <w:rPr>
          <w:b/>
          <w:bCs/>
          <w:i/>
          <w:color w:val="000099"/>
          <w:sz w:val="20"/>
        </w:rPr>
        <w:t xml:space="preserve">pela Circular SUP/ADIG </w:t>
      </w:r>
      <w:r w:rsidR="00593F4A" w:rsidRPr="00722691">
        <w:rPr>
          <w:rFonts w:cs="Arial"/>
          <w:b/>
          <w:i/>
          <w:color w:val="000099"/>
          <w:sz w:val="20"/>
          <w:szCs w:val="24"/>
        </w:rPr>
        <w:t xml:space="preserve">Nº </w:t>
      </w:r>
      <w:r w:rsidR="00593F4A">
        <w:rPr>
          <w:rFonts w:cs="Arial"/>
          <w:b/>
          <w:i/>
          <w:color w:val="000099"/>
          <w:sz w:val="20"/>
          <w:szCs w:val="24"/>
        </w:rPr>
        <w:t>54</w:t>
      </w:r>
      <w:r w:rsidR="00593F4A" w:rsidRPr="00722691">
        <w:rPr>
          <w:rFonts w:cs="Arial"/>
          <w:b/>
          <w:i/>
          <w:color w:val="000099"/>
          <w:sz w:val="20"/>
          <w:szCs w:val="24"/>
        </w:rPr>
        <w:t>/202</w:t>
      </w:r>
      <w:r w:rsidR="00593F4A">
        <w:rPr>
          <w:rFonts w:cs="Arial"/>
          <w:b/>
          <w:i/>
          <w:color w:val="000099"/>
          <w:sz w:val="20"/>
          <w:szCs w:val="24"/>
        </w:rPr>
        <w:t>3</w:t>
      </w:r>
      <w:r w:rsidR="00593F4A" w:rsidRPr="00722691">
        <w:rPr>
          <w:rFonts w:cs="Arial"/>
          <w:b/>
          <w:i/>
          <w:color w:val="000099"/>
          <w:sz w:val="20"/>
          <w:szCs w:val="24"/>
        </w:rPr>
        <w:t>-BNDES</w:t>
      </w:r>
      <w:r w:rsidR="00593F4A">
        <w:rPr>
          <w:rFonts w:cs="Arial"/>
          <w:b/>
          <w:i/>
          <w:color w:val="000099"/>
          <w:sz w:val="20"/>
          <w:szCs w:val="24"/>
        </w:rPr>
        <w:t>, de 21.09.2023</w:t>
      </w:r>
      <w:r w:rsidR="00E70020">
        <w:rPr>
          <w:rFonts w:cs="Arial"/>
          <w:b/>
          <w:i/>
          <w:color w:val="000099"/>
          <w:sz w:val="20"/>
          <w:szCs w:val="24"/>
        </w:rPr>
        <w:t>)</w:t>
      </w:r>
    </w:p>
    <w:p w14:paraId="18E112B4" w14:textId="77777777" w:rsidR="00831DA5" w:rsidRPr="00831DA5" w:rsidRDefault="00831DA5" w:rsidP="00FB33B5">
      <w:pPr>
        <w:pStyle w:val="BNDES"/>
        <w:numPr>
          <w:ilvl w:val="1"/>
          <w:numId w:val="3"/>
        </w:numPr>
        <w:spacing w:before="120" w:after="120"/>
        <w:ind w:left="1134" w:hanging="567"/>
        <w:rPr>
          <w:bCs/>
        </w:rPr>
      </w:pPr>
      <w:r>
        <w:rPr>
          <w:bCs/>
        </w:rPr>
        <w:t xml:space="preserve"> Também não serão passíveis de financiamento </w:t>
      </w:r>
      <w:r w:rsidRPr="00FC511E">
        <w:t>investimentos ou gastos de qualquer</w:t>
      </w:r>
      <w:r>
        <w:t xml:space="preserve"> </w:t>
      </w:r>
      <w:r w:rsidRPr="00FC511E">
        <w:t>natureza em atividades empresariais que violem os termos dos seguintes acordos</w:t>
      </w:r>
      <w:r>
        <w:t xml:space="preserve"> </w:t>
      </w:r>
      <w:r w:rsidRPr="00FC511E">
        <w:t>internacionais ratificados pelo Brasil</w:t>
      </w:r>
      <w:r>
        <w:t>:</w:t>
      </w:r>
    </w:p>
    <w:p w14:paraId="0D9742B5"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sobre a Proibição do Desenvolvimento, Produção e Estocagem de Armas Bacteriológicas (Biológicas) e à Base de Toxinas e sua Destruição, promulgada pelo Decreto nº 77.374, de 01.04.1976</w:t>
      </w:r>
      <w:r>
        <w:rPr>
          <w:bCs/>
        </w:rPr>
        <w:t>.</w:t>
      </w:r>
    </w:p>
    <w:p w14:paraId="7EE6DFE2"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de Viena para a Proteção da Camada de Ozônio e do Protocolo de Montreal sobre Substâncias que Destroem a Camada de Ozônio, promulgada pelo Decreto nº 99.280, de 06.06.1990</w:t>
      </w:r>
      <w:r>
        <w:rPr>
          <w:bCs/>
        </w:rPr>
        <w:t>.</w:t>
      </w:r>
    </w:p>
    <w:p w14:paraId="7A27E1E6"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de Basiléia sobre o Controle de Movimentos Transfronteiriços de Resíduos Perigosos e seu Depósito, promulgada pelo Decreto nº 875, de 19.07.1993</w:t>
      </w:r>
      <w:r>
        <w:rPr>
          <w:bCs/>
        </w:rPr>
        <w:t>.</w:t>
      </w:r>
    </w:p>
    <w:p w14:paraId="67123E0C"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lastRenderedPageBreak/>
        <w:t>Tratado sobre a Não-Proliferação de Armas Nucleares, promulgado pelo Decreto nº 2.864, de 07.12.1998</w:t>
      </w:r>
      <w:r>
        <w:rPr>
          <w:bCs/>
        </w:rPr>
        <w:t>.</w:t>
      </w:r>
    </w:p>
    <w:p w14:paraId="41E33830"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Internacional sobre a Proibição do Desenvolvimento, Produção, Estocagem e Uso de Armas Químicas e sobre a Destruição das Armas Químicas Existentes no Mundo, promulgada pelo Decreto nº 2.977, de 01.03.1999</w:t>
      </w:r>
      <w:r>
        <w:rPr>
          <w:bCs/>
        </w:rPr>
        <w:t>.</w:t>
      </w:r>
    </w:p>
    <w:p w14:paraId="44EF5D82"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sobre a Proibição do Uso, Armazenamento, Produção e Transferência de Minas Antipessoal e sobre sua Destruição, promulgada pelo Decreto nº 3.128, de 05.08.1999</w:t>
      </w:r>
      <w:r>
        <w:rPr>
          <w:bCs/>
        </w:rPr>
        <w:t>.</w:t>
      </w:r>
    </w:p>
    <w:p w14:paraId="2DE3166D"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sobre Comércio Internacional das Espécies da Flora e Fauna Selvagens em Perigo de Extinção – CITES, promulgada pelo Decreto nº 3.607, de 21.09.2000</w:t>
      </w:r>
      <w:r>
        <w:rPr>
          <w:bCs/>
        </w:rPr>
        <w:t>.</w:t>
      </w:r>
    </w:p>
    <w:p w14:paraId="7BE01109" w14:textId="77777777" w:rsid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de Estocolmo sobre Poluentes Orgânicos Persistentes, promulgada pelo Decreto nº 5.472, de 20.06.2005</w:t>
      </w:r>
      <w:r>
        <w:rPr>
          <w:bCs/>
        </w:rPr>
        <w:t>.</w:t>
      </w:r>
    </w:p>
    <w:p w14:paraId="5DFA845F" w14:textId="77777777" w:rsidR="00831DA5" w:rsidRPr="00831DA5" w:rsidRDefault="00831DA5" w:rsidP="009719AB">
      <w:pPr>
        <w:pStyle w:val="BNDES"/>
        <w:numPr>
          <w:ilvl w:val="2"/>
          <w:numId w:val="3"/>
        </w:numPr>
        <w:tabs>
          <w:tab w:val="clear" w:pos="1713"/>
          <w:tab w:val="num" w:pos="1985"/>
        </w:tabs>
        <w:spacing w:before="120" w:after="120"/>
        <w:ind w:left="1985" w:hanging="851"/>
        <w:rPr>
          <w:bCs/>
        </w:rPr>
      </w:pPr>
      <w:r w:rsidRPr="00FC511E">
        <w:rPr>
          <w:bCs/>
        </w:rPr>
        <w:t>Convenção de Minamata sobre Mercúrio, promulgada pelo Decreto nº 9.470,de 14.08.2018</w:t>
      </w:r>
      <w:r>
        <w:rPr>
          <w:bCs/>
        </w:rPr>
        <w:t>.</w:t>
      </w:r>
    </w:p>
    <w:p w14:paraId="6EB52553" w14:textId="77777777" w:rsidR="006E4DD7" w:rsidRPr="00A0112E" w:rsidRDefault="006E4DD7" w:rsidP="00C4439F">
      <w:pPr>
        <w:numPr>
          <w:ilvl w:val="0"/>
          <w:numId w:val="3"/>
        </w:numPr>
        <w:tabs>
          <w:tab w:val="clear" w:pos="425"/>
          <w:tab w:val="num" w:pos="567"/>
        </w:tabs>
        <w:spacing w:before="360" w:after="120"/>
        <w:ind w:left="567" w:hanging="567"/>
        <w:jc w:val="both"/>
        <w:rPr>
          <w:rFonts w:ascii="Arial" w:hAnsi="Arial"/>
          <w:b/>
        </w:rPr>
      </w:pPr>
      <w:r w:rsidRPr="004A1791">
        <w:rPr>
          <w:rFonts w:ascii="Arial" w:hAnsi="Arial"/>
          <w:b/>
        </w:rPr>
        <w:t>EMPREENDIMENTOS NÃO</w:t>
      </w:r>
      <w:r w:rsidR="006C0305" w:rsidRPr="004A1791">
        <w:rPr>
          <w:rFonts w:ascii="Arial" w:hAnsi="Arial"/>
          <w:b/>
        </w:rPr>
        <w:t xml:space="preserve"> </w:t>
      </w:r>
      <w:r w:rsidR="007624E3" w:rsidRPr="00A0112E">
        <w:rPr>
          <w:rFonts w:ascii="Arial" w:hAnsi="Arial"/>
          <w:b/>
        </w:rPr>
        <w:t>APOIÁVEIS</w:t>
      </w:r>
    </w:p>
    <w:p w14:paraId="3665C1D0" w14:textId="77777777" w:rsidR="006E4DD7" w:rsidRPr="00DB7EE6" w:rsidRDefault="006E4DD7" w:rsidP="00DA5A91">
      <w:pPr>
        <w:pStyle w:val="BNDES"/>
        <w:numPr>
          <w:ilvl w:val="1"/>
          <w:numId w:val="3"/>
        </w:numPr>
        <w:tabs>
          <w:tab w:val="clear" w:pos="1142"/>
          <w:tab w:val="left" w:pos="1134"/>
        </w:tabs>
        <w:spacing w:before="120" w:after="120"/>
        <w:ind w:left="1134" w:hanging="567"/>
      </w:pPr>
      <w:r w:rsidRPr="00DB7EE6">
        <w:t xml:space="preserve">Não são passíveis de </w:t>
      </w:r>
      <w:r w:rsidR="00FE35D4" w:rsidRPr="00DB7EE6">
        <w:t>financiamento</w:t>
      </w:r>
      <w:r w:rsidRPr="00DB7EE6">
        <w:t xml:space="preserve"> quaisquer investimentos ou gastos de qualquer natureza</w:t>
      </w:r>
      <w:r w:rsidR="006C0305" w:rsidRPr="00DB7EE6">
        <w:t xml:space="preserve"> que se destinem a</w:t>
      </w:r>
      <w:r w:rsidRPr="00DB7EE6">
        <w:t>os empreendimentos</w:t>
      </w:r>
      <w:r w:rsidR="00E7063F" w:rsidRPr="00DB7EE6">
        <w:t xml:space="preserve"> (projetos)</w:t>
      </w:r>
      <w:r w:rsidR="00EF38C8" w:rsidRPr="00DB7EE6">
        <w:t xml:space="preserve"> </w:t>
      </w:r>
      <w:r w:rsidR="009021CA" w:rsidRPr="00DB7EE6">
        <w:t>abaixo relacionados.</w:t>
      </w:r>
    </w:p>
    <w:p w14:paraId="78C90853"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t>Incorporação e construção de empreendimentos imobiliários (CNAE 41), ressalvado o apoio a projetos:</w:t>
      </w:r>
    </w:p>
    <w:p w14:paraId="53514818" w14:textId="77777777" w:rsidR="00EF38C8" w:rsidRPr="00DB7EE6" w:rsidRDefault="00EF38C8" w:rsidP="009719AB">
      <w:pPr>
        <w:pStyle w:val="BNDES"/>
        <w:numPr>
          <w:ilvl w:val="3"/>
          <w:numId w:val="3"/>
        </w:numPr>
        <w:tabs>
          <w:tab w:val="clear" w:pos="2924"/>
          <w:tab w:val="num" w:pos="2410"/>
        </w:tabs>
        <w:spacing w:before="120" w:after="120"/>
        <w:ind w:left="2410" w:hanging="425"/>
        <w:rPr>
          <w:bCs/>
        </w:rPr>
      </w:pPr>
      <w:r w:rsidRPr="00DB7EE6">
        <w:rPr>
          <w:bCs/>
        </w:rPr>
        <w:t>localizados em polos de desenvolvimento ou de inovação;</w:t>
      </w:r>
    </w:p>
    <w:p w14:paraId="7047A8F1" w14:textId="77777777" w:rsidR="00EF38C8" w:rsidRPr="00DB7EE6" w:rsidRDefault="00EF38C8" w:rsidP="00DF2BD0">
      <w:pPr>
        <w:pStyle w:val="BNDES"/>
        <w:numPr>
          <w:ilvl w:val="3"/>
          <w:numId w:val="3"/>
        </w:numPr>
        <w:tabs>
          <w:tab w:val="clear" w:pos="2924"/>
          <w:tab w:val="num" w:pos="2410"/>
        </w:tabs>
        <w:spacing w:before="120" w:after="120"/>
        <w:ind w:left="2410" w:hanging="425"/>
        <w:rPr>
          <w:bCs/>
        </w:rPr>
      </w:pPr>
      <w:r w:rsidRPr="00DB7EE6">
        <w:rPr>
          <w:bCs/>
        </w:rPr>
        <w:t>localizados em centros ou distritos históricos;</w:t>
      </w:r>
    </w:p>
    <w:p w14:paraId="082918CB" w14:textId="77777777" w:rsidR="00EF38C8" w:rsidRPr="00DB7EE6" w:rsidRDefault="00EF38C8" w:rsidP="00DF2BD0">
      <w:pPr>
        <w:pStyle w:val="BNDES"/>
        <w:numPr>
          <w:ilvl w:val="3"/>
          <w:numId w:val="3"/>
        </w:numPr>
        <w:tabs>
          <w:tab w:val="clear" w:pos="2924"/>
          <w:tab w:val="num" w:pos="2410"/>
        </w:tabs>
        <w:spacing w:before="120" w:after="120"/>
        <w:ind w:left="2410" w:hanging="425"/>
        <w:rPr>
          <w:bCs/>
        </w:rPr>
      </w:pPr>
      <w:r w:rsidRPr="00DB7EE6">
        <w:rPr>
          <w:bCs/>
        </w:rPr>
        <w:t>integrados em programas de revitalização urbana;</w:t>
      </w:r>
    </w:p>
    <w:p w14:paraId="2BA8E54F" w14:textId="77777777" w:rsidR="00EF38C8" w:rsidRPr="00DB7EE6" w:rsidRDefault="00EF38C8" w:rsidP="00DF2BD0">
      <w:pPr>
        <w:pStyle w:val="BNDES"/>
        <w:numPr>
          <w:ilvl w:val="3"/>
          <w:numId w:val="3"/>
        </w:numPr>
        <w:tabs>
          <w:tab w:val="clear" w:pos="2924"/>
          <w:tab w:val="num" w:pos="2410"/>
        </w:tabs>
        <w:spacing w:before="120" w:after="120"/>
        <w:ind w:left="2410" w:hanging="425"/>
        <w:rPr>
          <w:bCs/>
        </w:rPr>
      </w:pPr>
      <w:r w:rsidRPr="00DB7EE6">
        <w:rPr>
          <w:bCs/>
        </w:rPr>
        <w:t>destinados a atividades ligadas à preservação e valorização do patrimônio cultural; e</w:t>
      </w:r>
    </w:p>
    <w:p w14:paraId="0971DF12" w14:textId="77777777" w:rsidR="00EF38C8" w:rsidRPr="00DB7EE6" w:rsidRDefault="00EF38C8" w:rsidP="00DF2BD0">
      <w:pPr>
        <w:pStyle w:val="BNDES"/>
        <w:numPr>
          <w:ilvl w:val="3"/>
          <w:numId w:val="3"/>
        </w:numPr>
        <w:tabs>
          <w:tab w:val="clear" w:pos="2924"/>
          <w:tab w:val="num" w:pos="2410"/>
        </w:tabs>
        <w:spacing w:before="120" w:after="120"/>
        <w:ind w:left="2410" w:hanging="425"/>
        <w:rPr>
          <w:bCs/>
        </w:rPr>
      </w:pPr>
      <w:r w:rsidRPr="00DB7EE6">
        <w:rPr>
          <w:bCs/>
        </w:rPr>
        <w:t>destinados a arrendamento para atividades produtivas de saúde e educação.</w:t>
      </w:r>
    </w:p>
    <w:p w14:paraId="70876112"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t>Extração de minerais que incorporem processo de lavra rudimentar ou garimpo (CNAE 07 e 08).</w:t>
      </w:r>
    </w:p>
    <w:p w14:paraId="14A3DDD6"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t>Geração de energia termelétrica exclusivamente a carvão mineral (CNAE 3511-5/01).</w:t>
      </w:r>
    </w:p>
    <w:p w14:paraId="6D821C9A"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t>Produção de carvão mineral dedicada exclusivamente a usinas termelétricas (CNAE 05).</w:t>
      </w:r>
    </w:p>
    <w:p w14:paraId="33903330" w14:textId="77777777" w:rsidR="00EF38C8" w:rsidRPr="00DB7EE6" w:rsidRDefault="00EF38C8" w:rsidP="00DA5A91">
      <w:pPr>
        <w:pStyle w:val="BNDES"/>
        <w:numPr>
          <w:ilvl w:val="2"/>
          <w:numId w:val="3"/>
        </w:numPr>
        <w:tabs>
          <w:tab w:val="clear" w:pos="1713"/>
          <w:tab w:val="left" w:pos="1134"/>
          <w:tab w:val="num" w:pos="1985"/>
        </w:tabs>
        <w:spacing w:before="120" w:after="120"/>
        <w:ind w:left="1985" w:hanging="851"/>
        <w:rPr>
          <w:bCs/>
        </w:rPr>
      </w:pPr>
      <w:r w:rsidRPr="00DB7EE6">
        <w:rPr>
          <w:bCs/>
        </w:rPr>
        <w:lastRenderedPageBreak/>
        <w:t>Geração de energia termelétrica exclusivamente a óleo derivado de petróleo (CNAE 3511-5/01). Projetos híbridos de fontes energéticas renováveis com óleo derivado de petróleo em sistemas isolados serão passíveis de apoio.</w:t>
      </w:r>
    </w:p>
    <w:p w14:paraId="3E087A00" w14:textId="77777777" w:rsidR="00F7410F" w:rsidRPr="00DB7EE6" w:rsidRDefault="00F7410F" w:rsidP="00DA5A91">
      <w:pPr>
        <w:pStyle w:val="BNDES"/>
        <w:numPr>
          <w:ilvl w:val="2"/>
          <w:numId w:val="3"/>
        </w:numPr>
        <w:tabs>
          <w:tab w:val="clear" w:pos="1713"/>
          <w:tab w:val="left" w:pos="1134"/>
          <w:tab w:val="num" w:pos="1985"/>
        </w:tabs>
        <w:spacing w:before="120" w:after="120"/>
        <w:ind w:left="1985" w:hanging="851"/>
        <w:rPr>
          <w:bCs/>
        </w:rPr>
      </w:pPr>
      <w:r w:rsidRPr="00DB7EE6">
        <w:rPr>
          <w:bCs/>
        </w:rPr>
        <w:t>Capital de giro associado, em operações de crédito contratadas com pessoas jurídicas integrantes da Administração Pública Direta e Indireta da União, Estados e Municípios, com exceção, exclusivamente em relação à Administração Pública Federal, das empresas estatais não dependentes.</w:t>
      </w:r>
    </w:p>
    <w:p w14:paraId="663D295D" w14:textId="77777777" w:rsidR="00727E1B" w:rsidRDefault="00D37C55" w:rsidP="00DB7EE6">
      <w:pPr>
        <w:pStyle w:val="BNDES"/>
        <w:numPr>
          <w:ilvl w:val="2"/>
          <w:numId w:val="3"/>
        </w:numPr>
        <w:tabs>
          <w:tab w:val="clear" w:pos="1713"/>
          <w:tab w:val="left" w:pos="1134"/>
          <w:tab w:val="num" w:pos="1985"/>
        </w:tabs>
        <w:spacing w:before="120" w:after="120"/>
        <w:ind w:left="1985" w:hanging="851"/>
        <w:rPr>
          <w:bCs/>
        </w:rPr>
      </w:pPr>
      <w:bookmarkStart w:id="2" w:name="_Ref467682616"/>
      <w:r w:rsidRPr="00DB7EE6">
        <w:rPr>
          <w:bCs/>
        </w:rPr>
        <w:t>Aquisição de armas e munições (NCM Capítulo 93),</w:t>
      </w:r>
      <w:r w:rsidR="00F83E83" w:rsidRPr="004A1791">
        <w:rPr>
          <w:bCs/>
        </w:rPr>
        <w:t xml:space="preserve"> </w:t>
      </w:r>
      <w:r w:rsidR="00F62A29" w:rsidRPr="004A1791">
        <w:rPr>
          <w:bCs/>
        </w:rPr>
        <w:t>ressalvada a a</w:t>
      </w:r>
      <w:r w:rsidRPr="00A0112E">
        <w:rPr>
          <w:bCs/>
        </w:rPr>
        <w:t>quisição de armas e outros bens e serviços de defesa e segurança, desde que realizada por entes públicos e seus órgãos voltados ao fortalecimento operacional das forças de segurança públi</w:t>
      </w:r>
      <w:r w:rsidRPr="00DB7EE6">
        <w:rPr>
          <w:bCs/>
        </w:rPr>
        <w:t>ca e defesa social.</w:t>
      </w:r>
    </w:p>
    <w:p w14:paraId="5368CD0B" w14:textId="77777777" w:rsidR="00DB7EE6" w:rsidRPr="00DB7EE6" w:rsidRDefault="00DB7EE6" w:rsidP="00DB7EE6">
      <w:pPr>
        <w:pStyle w:val="BNDES"/>
        <w:numPr>
          <w:ilvl w:val="1"/>
          <w:numId w:val="3"/>
        </w:numPr>
        <w:tabs>
          <w:tab w:val="clear" w:pos="1142"/>
          <w:tab w:val="left" w:pos="1134"/>
        </w:tabs>
        <w:spacing w:before="120" w:after="120"/>
        <w:ind w:left="1134" w:hanging="567"/>
      </w:pPr>
      <w:r>
        <w:t>As vedações listadas acima estão restritas aos empreendimentos (projetos) e não impedem outras alternativas de apoio às empresas que os desenvolvem</w:t>
      </w:r>
      <w:r w:rsidRPr="00DB7EE6">
        <w:t>.</w:t>
      </w:r>
    </w:p>
    <w:p w14:paraId="768F0D4A" w14:textId="77777777" w:rsidR="00992362" w:rsidRPr="001A2516" w:rsidRDefault="00992362" w:rsidP="00FC511E">
      <w:pPr>
        <w:keepLines/>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CONDIÇÕES DE FINANCIAMENTO</w:t>
      </w:r>
      <w:bookmarkEnd w:id="2"/>
    </w:p>
    <w:p w14:paraId="68FDB81B" w14:textId="77777777" w:rsidR="00992362" w:rsidRPr="001A2516" w:rsidRDefault="00992362" w:rsidP="00FC511E">
      <w:pPr>
        <w:pStyle w:val="BNDES"/>
        <w:numPr>
          <w:ilvl w:val="1"/>
          <w:numId w:val="3"/>
        </w:numPr>
        <w:tabs>
          <w:tab w:val="clear" w:pos="1142"/>
          <w:tab w:val="left" w:pos="1134"/>
        </w:tabs>
        <w:spacing w:before="120" w:after="120"/>
        <w:ind w:left="1134" w:hanging="567"/>
        <w:rPr>
          <w:b/>
        </w:rPr>
      </w:pPr>
      <w:bookmarkStart w:id="3" w:name="_Ref468204031"/>
      <w:r w:rsidRPr="001A2516">
        <w:rPr>
          <w:b/>
        </w:rPr>
        <w:t>Taxa de Juros</w:t>
      </w:r>
      <w:bookmarkEnd w:id="3"/>
    </w:p>
    <w:p w14:paraId="688CD71F" w14:textId="61D95156" w:rsidR="00992362" w:rsidRPr="001A2516" w:rsidRDefault="002E24EF" w:rsidP="00FC511E">
      <w:pPr>
        <w:spacing w:before="120" w:after="120"/>
        <w:ind w:left="1134"/>
        <w:jc w:val="both"/>
        <w:rPr>
          <w:rFonts w:ascii="Arial" w:hAnsi="Arial" w:cs="Arial"/>
        </w:rPr>
      </w:pPr>
      <w:r w:rsidRPr="001A2516">
        <w:rPr>
          <w:rFonts w:ascii="Arial" w:hAnsi="Arial" w:cs="Arial"/>
        </w:rPr>
        <w:t xml:space="preserve">É </w:t>
      </w:r>
      <w:r w:rsidRPr="00A25F07">
        <w:rPr>
          <w:rFonts w:ascii="Arial" w:hAnsi="Arial" w:cs="Arial"/>
          <w:strike/>
        </w:rPr>
        <w:t>o s</w:t>
      </w:r>
      <w:r w:rsidR="00992362" w:rsidRPr="00A25F07">
        <w:rPr>
          <w:rFonts w:ascii="Arial" w:hAnsi="Arial" w:cs="Arial"/>
          <w:strike/>
        </w:rPr>
        <w:t xml:space="preserve">omatório </w:t>
      </w:r>
      <w:r w:rsidR="00992362" w:rsidRPr="00A25F07">
        <w:rPr>
          <w:rFonts w:ascii="Arial" w:hAnsi="Arial"/>
          <w:strike/>
        </w:rPr>
        <w:t>d</w:t>
      </w:r>
      <w:r w:rsidR="001B5640" w:rsidRPr="00A25F07">
        <w:rPr>
          <w:rFonts w:ascii="Arial" w:hAnsi="Arial"/>
          <w:strike/>
        </w:rPr>
        <w:t>o</w:t>
      </w:r>
      <w:r w:rsidR="00992362" w:rsidRPr="001A2516">
        <w:rPr>
          <w:rFonts w:ascii="Arial" w:hAnsi="Arial"/>
        </w:rPr>
        <w:t xml:space="preserve"> </w:t>
      </w:r>
      <w:r w:rsidR="00A25F07">
        <w:rPr>
          <w:rFonts w:ascii="Arial" w:hAnsi="Arial"/>
        </w:rPr>
        <w:t xml:space="preserve">composta por </w:t>
      </w:r>
      <w:r w:rsidR="00992362" w:rsidRPr="001A2516">
        <w:rPr>
          <w:rFonts w:ascii="Arial" w:hAnsi="Arial"/>
        </w:rPr>
        <w:t xml:space="preserve">Custo Financeiro, Remuneração do </w:t>
      </w:r>
      <w:r w:rsidR="00AD284E">
        <w:rPr>
          <w:rFonts w:ascii="Arial" w:hAnsi="Arial"/>
        </w:rPr>
        <w:t xml:space="preserve">Sistema </w:t>
      </w:r>
      <w:r w:rsidR="00992362" w:rsidRPr="001A2516">
        <w:rPr>
          <w:rFonts w:ascii="Arial" w:hAnsi="Arial"/>
        </w:rPr>
        <w:t>BNDES</w:t>
      </w:r>
      <w:r w:rsidR="005A68E9">
        <w:rPr>
          <w:rFonts w:ascii="Arial" w:hAnsi="Arial"/>
        </w:rPr>
        <w:t>,</w:t>
      </w:r>
      <w:r w:rsidR="00992362" w:rsidRPr="001A2516">
        <w:rPr>
          <w:rFonts w:ascii="Arial" w:hAnsi="Arial"/>
        </w:rPr>
        <w:t xml:space="preserve"> Remuneração da </w:t>
      </w:r>
      <w:r w:rsidR="0083563D">
        <w:rPr>
          <w:rFonts w:ascii="Arial" w:hAnsi="Arial"/>
        </w:rPr>
        <w:t>Instituição Financeira Credenciada</w:t>
      </w:r>
      <w:r w:rsidR="00377178">
        <w:rPr>
          <w:rFonts w:ascii="Arial" w:hAnsi="Arial"/>
        </w:rPr>
        <w:t xml:space="preserve"> e </w:t>
      </w:r>
      <w:r w:rsidR="00A93A4D">
        <w:rPr>
          <w:rFonts w:ascii="Arial" w:hAnsi="Arial"/>
        </w:rPr>
        <w:t>Sobretaxa Fixa, esta última quando couber.</w:t>
      </w:r>
      <w:r w:rsidR="00AC3CA2">
        <w:rPr>
          <w:rFonts w:ascii="Arial" w:hAnsi="Arial"/>
        </w:rPr>
        <w:t xml:space="preserve"> </w:t>
      </w:r>
      <w:r w:rsidR="00A25F07" w:rsidRPr="00A25F07">
        <w:rPr>
          <w:rFonts w:ascii="Arial" w:hAnsi="Arial" w:cs="Arial"/>
          <w:b/>
          <w:bCs/>
          <w:i/>
          <w:color w:val="000099"/>
          <w:sz w:val="20"/>
        </w:rPr>
        <w:t xml:space="preserve">(Alterado pela Circular SUP/ADIG </w:t>
      </w:r>
      <w:r w:rsidR="00A25F07" w:rsidRPr="00A25F07">
        <w:rPr>
          <w:rFonts w:ascii="Arial" w:hAnsi="Arial" w:cs="Arial"/>
          <w:b/>
          <w:i/>
          <w:color w:val="000099"/>
          <w:sz w:val="20"/>
          <w:szCs w:val="24"/>
        </w:rPr>
        <w:t xml:space="preserve">Nº </w:t>
      </w:r>
      <w:r w:rsidR="00A25F07">
        <w:rPr>
          <w:rFonts w:ascii="Arial" w:hAnsi="Arial" w:cs="Arial"/>
          <w:b/>
          <w:i/>
          <w:color w:val="000099"/>
          <w:sz w:val="20"/>
          <w:szCs w:val="24"/>
        </w:rPr>
        <w:t>3</w:t>
      </w:r>
      <w:r w:rsidR="00A25F07" w:rsidRPr="00A25F07">
        <w:rPr>
          <w:rFonts w:ascii="Arial" w:hAnsi="Arial" w:cs="Arial"/>
          <w:b/>
          <w:i/>
          <w:color w:val="000099"/>
          <w:sz w:val="20"/>
          <w:szCs w:val="24"/>
        </w:rPr>
        <w:t>4/202</w:t>
      </w:r>
      <w:r w:rsidR="00A25F07">
        <w:rPr>
          <w:rFonts w:ascii="Arial" w:hAnsi="Arial" w:cs="Arial"/>
          <w:b/>
          <w:i/>
          <w:color w:val="000099"/>
          <w:sz w:val="20"/>
          <w:szCs w:val="24"/>
        </w:rPr>
        <w:t>5</w:t>
      </w:r>
      <w:r w:rsidR="00A25F07" w:rsidRPr="00A25F07">
        <w:rPr>
          <w:rFonts w:ascii="Arial" w:hAnsi="Arial" w:cs="Arial"/>
          <w:b/>
          <w:i/>
          <w:color w:val="000099"/>
          <w:sz w:val="20"/>
          <w:szCs w:val="24"/>
        </w:rPr>
        <w:t xml:space="preserve">-BNDES, de </w:t>
      </w:r>
      <w:r w:rsidR="00A25F07">
        <w:rPr>
          <w:rFonts w:ascii="Arial" w:hAnsi="Arial" w:cs="Arial"/>
          <w:b/>
          <w:i/>
          <w:color w:val="000099"/>
          <w:sz w:val="20"/>
          <w:szCs w:val="24"/>
        </w:rPr>
        <w:t>24</w:t>
      </w:r>
      <w:r w:rsidR="00A25F07" w:rsidRPr="00A25F07">
        <w:rPr>
          <w:rFonts w:ascii="Arial" w:hAnsi="Arial" w:cs="Arial"/>
          <w:b/>
          <w:i/>
          <w:color w:val="000099"/>
          <w:sz w:val="20"/>
          <w:szCs w:val="24"/>
        </w:rPr>
        <w:t>.</w:t>
      </w:r>
      <w:r w:rsidR="00A25F07">
        <w:rPr>
          <w:rFonts w:ascii="Arial" w:hAnsi="Arial" w:cs="Arial"/>
          <w:b/>
          <w:i/>
          <w:color w:val="000099"/>
          <w:sz w:val="20"/>
          <w:szCs w:val="24"/>
        </w:rPr>
        <w:t>04</w:t>
      </w:r>
      <w:r w:rsidR="00A25F07" w:rsidRPr="00A25F07">
        <w:rPr>
          <w:rFonts w:ascii="Arial" w:hAnsi="Arial" w:cs="Arial"/>
          <w:b/>
          <w:i/>
          <w:color w:val="000099"/>
          <w:sz w:val="20"/>
          <w:szCs w:val="24"/>
        </w:rPr>
        <w:t>.202</w:t>
      </w:r>
      <w:r w:rsidR="00A25F07">
        <w:rPr>
          <w:rFonts w:ascii="Arial" w:hAnsi="Arial" w:cs="Arial"/>
          <w:b/>
          <w:i/>
          <w:color w:val="000099"/>
          <w:sz w:val="20"/>
          <w:szCs w:val="24"/>
        </w:rPr>
        <w:t>5</w:t>
      </w:r>
      <w:r w:rsidR="00A25F07" w:rsidRPr="00A25F07">
        <w:rPr>
          <w:rFonts w:ascii="Arial" w:hAnsi="Arial" w:cs="Arial"/>
          <w:b/>
          <w:i/>
          <w:color w:val="000099"/>
          <w:sz w:val="20"/>
          <w:szCs w:val="24"/>
        </w:rPr>
        <w:t>)</w:t>
      </w:r>
    </w:p>
    <w:p w14:paraId="7E25AF01" w14:textId="77777777" w:rsidR="00992362" w:rsidRPr="001A2516" w:rsidRDefault="00992362" w:rsidP="00FC511E">
      <w:pPr>
        <w:numPr>
          <w:ilvl w:val="2"/>
          <w:numId w:val="3"/>
        </w:numPr>
        <w:tabs>
          <w:tab w:val="clear" w:pos="1713"/>
          <w:tab w:val="left" w:pos="1843"/>
        </w:tabs>
        <w:spacing w:before="120" w:after="120"/>
        <w:ind w:left="1843" w:hanging="709"/>
        <w:jc w:val="both"/>
        <w:rPr>
          <w:rFonts w:ascii="Arial" w:hAnsi="Arial"/>
          <w:b/>
          <w:bCs/>
        </w:rPr>
      </w:pPr>
      <w:bookmarkStart w:id="4" w:name="_Ref464140313"/>
      <w:r w:rsidRPr="001A2516">
        <w:rPr>
          <w:rFonts w:ascii="Arial" w:hAnsi="Arial"/>
          <w:b/>
          <w:bCs/>
        </w:rPr>
        <w:t>Custo Financeiro</w:t>
      </w:r>
      <w:bookmarkEnd w:id="4"/>
    </w:p>
    <w:p w14:paraId="06B7A50A" w14:textId="77777777" w:rsidR="00992362" w:rsidRPr="00CF12FB" w:rsidRDefault="003A294A" w:rsidP="00FC511E">
      <w:pPr>
        <w:spacing w:before="120" w:after="120"/>
        <w:ind w:left="1843"/>
        <w:jc w:val="both"/>
        <w:rPr>
          <w:rFonts w:ascii="Arial" w:hAnsi="Arial" w:cs="Arial"/>
        </w:rPr>
      </w:pPr>
      <w:r w:rsidRPr="00CF12FB">
        <w:rPr>
          <w:rFonts w:ascii="Arial" w:hAnsi="Arial" w:cs="Arial"/>
        </w:rPr>
        <w:t>S</w:t>
      </w:r>
      <w:r w:rsidR="00992362" w:rsidRPr="00CF12FB">
        <w:rPr>
          <w:rFonts w:ascii="Arial" w:hAnsi="Arial" w:cs="Arial"/>
        </w:rPr>
        <w:t xml:space="preserve">ão admitidos os </w:t>
      </w:r>
      <w:r w:rsidR="001B5640">
        <w:rPr>
          <w:rFonts w:ascii="Arial" w:hAnsi="Arial" w:cs="Arial"/>
        </w:rPr>
        <w:t>c</w:t>
      </w:r>
      <w:r w:rsidR="00992362" w:rsidRPr="00CF12FB">
        <w:rPr>
          <w:rFonts w:ascii="Arial" w:hAnsi="Arial" w:cs="Arial"/>
        </w:rPr>
        <w:t>usto</w:t>
      </w:r>
      <w:r w:rsidR="001B5640">
        <w:rPr>
          <w:rFonts w:ascii="Arial" w:hAnsi="Arial" w:cs="Arial"/>
        </w:rPr>
        <w:t>s</w:t>
      </w:r>
      <w:r w:rsidR="00992362" w:rsidRPr="00CF12FB">
        <w:rPr>
          <w:rFonts w:ascii="Arial" w:hAnsi="Arial" w:cs="Arial"/>
        </w:rPr>
        <w:t xml:space="preserve"> </w:t>
      </w:r>
      <w:r w:rsidR="001B5640">
        <w:rPr>
          <w:rFonts w:ascii="Arial" w:hAnsi="Arial" w:cs="Arial"/>
        </w:rPr>
        <w:t>f</w:t>
      </w:r>
      <w:r w:rsidR="00992362" w:rsidRPr="00CF12FB">
        <w:rPr>
          <w:rFonts w:ascii="Arial" w:hAnsi="Arial" w:cs="Arial"/>
        </w:rPr>
        <w:t>inanceiro</w:t>
      </w:r>
      <w:r w:rsidR="001B5640">
        <w:rPr>
          <w:rFonts w:ascii="Arial" w:hAnsi="Arial" w:cs="Arial"/>
        </w:rPr>
        <w:t>s</w:t>
      </w:r>
      <w:r w:rsidR="00992362" w:rsidRPr="00CF12FB">
        <w:rPr>
          <w:rFonts w:ascii="Arial" w:hAnsi="Arial" w:cs="Arial"/>
        </w:rPr>
        <w:t xml:space="preserve"> abaixo relacionados</w:t>
      </w:r>
      <w:r w:rsidR="00124AE4">
        <w:rPr>
          <w:rFonts w:ascii="Arial" w:hAnsi="Arial" w:cs="Arial"/>
        </w:rPr>
        <w:t>, observadas as Circulares específicas de cada Produto ou Programa</w:t>
      </w:r>
      <w:r w:rsidR="00992362" w:rsidRPr="00CF12FB">
        <w:rPr>
          <w:rFonts w:ascii="Arial" w:hAnsi="Arial" w:cs="Arial"/>
        </w:rPr>
        <w:t>:</w:t>
      </w:r>
    </w:p>
    <w:p w14:paraId="4E4324DB" w14:textId="77777777" w:rsidR="007F2383" w:rsidRPr="007E205E" w:rsidRDefault="00F53C06" w:rsidP="007E205E">
      <w:pPr>
        <w:pStyle w:val="Corpodetexto21"/>
        <w:numPr>
          <w:ilvl w:val="0"/>
          <w:numId w:val="2"/>
        </w:numPr>
        <w:tabs>
          <w:tab w:val="left" w:pos="2268"/>
        </w:tabs>
        <w:ind w:left="2268" w:hanging="425"/>
        <w:rPr>
          <w:b w:val="0"/>
          <w:bCs/>
          <w:color w:val="auto"/>
          <w:sz w:val="24"/>
        </w:rPr>
      </w:pPr>
      <w:r w:rsidRPr="00CF12FB">
        <w:rPr>
          <w:b w:val="0"/>
          <w:bCs/>
          <w:color w:val="auto"/>
          <w:sz w:val="24"/>
        </w:rPr>
        <w:t>Taxa de Longo Prazo</w:t>
      </w:r>
      <w:r w:rsidR="007F2383" w:rsidRPr="00CF12FB">
        <w:rPr>
          <w:b w:val="0"/>
          <w:bCs/>
          <w:color w:val="auto"/>
          <w:sz w:val="24"/>
        </w:rPr>
        <w:t>, cuja parcela referente à variação do IPCA pode ser exigível</w:t>
      </w:r>
      <w:r w:rsidRPr="00CF12FB">
        <w:rPr>
          <w:b w:val="0"/>
          <w:bCs/>
          <w:color w:val="auto"/>
          <w:sz w:val="24"/>
        </w:rPr>
        <w:t xml:space="preserve"> (</w:t>
      </w:r>
      <w:r w:rsidRPr="00CF12FB">
        <w:rPr>
          <w:bCs/>
          <w:color w:val="auto"/>
          <w:sz w:val="24"/>
        </w:rPr>
        <w:t>TLP</w:t>
      </w:r>
      <w:r w:rsidRPr="00CF12FB">
        <w:rPr>
          <w:b w:val="0"/>
          <w:bCs/>
          <w:color w:val="auto"/>
          <w:sz w:val="24"/>
        </w:rPr>
        <w:t>)</w:t>
      </w:r>
      <w:r w:rsidR="007F2383" w:rsidRPr="00CF12FB">
        <w:rPr>
          <w:b w:val="0"/>
          <w:bCs/>
          <w:color w:val="auto"/>
          <w:sz w:val="24"/>
        </w:rPr>
        <w:t xml:space="preserve"> ou capitaliza</w:t>
      </w:r>
      <w:r w:rsidR="002A0EFB">
        <w:rPr>
          <w:b w:val="0"/>
          <w:bCs/>
          <w:color w:val="auto"/>
          <w:sz w:val="24"/>
        </w:rPr>
        <w:t>da</w:t>
      </w:r>
      <w:r w:rsidR="00666D4F" w:rsidRPr="00CF12FB">
        <w:rPr>
          <w:b w:val="0"/>
          <w:bCs/>
          <w:color w:val="auto"/>
          <w:sz w:val="24"/>
        </w:rPr>
        <w:t xml:space="preserve"> (</w:t>
      </w:r>
      <w:r w:rsidR="00666D4F" w:rsidRPr="007E205E">
        <w:rPr>
          <w:bCs/>
          <w:color w:val="auto"/>
          <w:sz w:val="24"/>
        </w:rPr>
        <w:t>TLP</w:t>
      </w:r>
      <w:r w:rsidR="00666D4F" w:rsidRPr="007E205E">
        <w:rPr>
          <w:bCs/>
          <w:color w:val="auto"/>
          <w:sz w:val="24"/>
          <w:vertAlign w:val="superscript"/>
        </w:rPr>
        <w:t>CAP</w:t>
      </w:r>
      <w:r w:rsidR="00666D4F" w:rsidRPr="00CF12FB">
        <w:rPr>
          <w:b w:val="0"/>
          <w:bCs/>
          <w:color w:val="auto"/>
          <w:sz w:val="24"/>
        </w:rPr>
        <w:t>)</w:t>
      </w:r>
      <w:r w:rsidR="00992362" w:rsidRPr="00CF12FB">
        <w:rPr>
          <w:b w:val="0"/>
          <w:bCs/>
          <w:color w:val="auto"/>
          <w:sz w:val="24"/>
        </w:rPr>
        <w:t>;</w:t>
      </w:r>
      <w:bookmarkStart w:id="5" w:name="_Ref468283939"/>
    </w:p>
    <w:p w14:paraId="00E9D68E" w14:textId="77777777" w:rsidR="005C50BD" w:rsidRPr="007E205E" w:rsidRDefault="00C03D77" w:rsidP="00FC511E">
      <w:pPr>
        <w:pStyle w:val="Corpodetexto21"/>
        <w:numPr>
          <w:ilvl w:val="0"/>
          <w:numId w:val="2"/>
        </w:numPr>
        <w:tabs>
          <w:tab w:val="left" w:pos="2268"/>
        </w:tabs>
        <w:ind w:left="2268" w:hanging="425"/>
        <w:rPr>
          <w:b w:val="0"/>
          <w:bCs/>
          <w:color w:val="auto"/>
          <w:sz w:val="24"/>
        </w:rPr>
      </w:pPr>
      <w:r w:rsidRPr="00CF12FB">
        <w:rPr>
          <w:b w:val="0"/>
          <w:bCs/>
          <w:color w:val="auto"/>
          <w:sz w:val="24"/>
        </w:rPr>
        <w:t xml:space="preserve">Taxa </w:t>
      </w:r>
      <w:r w:rsidR="00DC6763" w:rsidRPr="00CF12FB">
        <w:rPr>
          <w:b w:val="0"/>
          <w:color w:val="auto"/>
          <w:sz w:val="24"/>
        </w:rPr>
        <w:t>Média Selic acumulada, apurada pelo Banco Central do Brasil em base diária, a qual poderá ser capitalizada (</w:t>
      </w:r>
      <w:r w:rsidR="00DC6763" w:rsidRPr="0054331E">
        <w:rPr>
          <w:color w:val="auto"/>
          <w:sz w:val="24"/>
        </w:rPr>
        <w:t>TS</w:t>
      </w:r>
      <w:r w:rsidR="00DC6763" w:rsidRPr="0054331E">
        <w:rPr>
          <w:b w:val="0"/>
          <w:color w:val="auto"/>
          <w:sz w:val="24"/>
        </w:rPr>
        <w:t>) ou exigível (</w:t>
      </w:r>
      <w:r w:rsidR="00DC6763" w:rsidRPr="0054331E">
        <w:rPr>
          <w:color w:val="auto"/>
          <w:sz w:val="24"/>
        </w:rPr>
        <w:t>TS</w:t>
      </w:r>
      <w:r w:rsidR="00DC6763" w:rsidRPr="0054331E">
        <w:rPr>
          <w:color w:val="auto"/>
          <w:sz w:val="24"/>
          <w:vertAlign w:val="superscript"/>
        </w:rPr>
        <w:t>EXIG</w:t>
      </w:r>
      <w:r w:rsidR="00DC6763" w:rsidRPr="007E205E">
        <w:rPr>
          <w:b w:val="0"/>
          <w:color w:val="auto"/>
          <w:sz w:val="24"/>
        </w:rPr>
        <w:t>)</w:t>
      </w:r>
      <w:r w:rsidR="000D2CDE" w:rsidRPr="007E205E">
        <w:rPr>
          <w:b w:val="0"/>
          <w:color w:val="auto"/>
          <w:sz w:val="24"/>
        </w:rPr>
        <w:t>, acrescidas da Sobretaxa Fixa</w:t>
      </w:r>
      <w:r w:rsidR="005C50BD" w:rsidRPr="007E205E">
        <w:rPr>
          <w:b w:val="0"/>
          <w:bCs/>
          <w:color w:val="auto"/>
          <w:sz w:val="24"/>
        </w:rPr>
        <w:t>;</w:t>
      </w:r>
      <w:bookmarkEnd w:id="5"/>
    </w:p>
    <w:p w14:paraId="25D8B5C4" w14:textId="77777777" w:rsidR="006131EA" w:rsidRPr="00D55B65" w:rsidRDefault="006131EA" w:rsidP="00FC511E">
      <w:pPr>
        <w:pStyle w:val="BNDES"/>
        <w:numPr>
          <w:ilvl w:val="0"/>
          <w:numId w:val="2"/>
        </w:numPr>
        <w:tabs>
          <w:tab w:val="left" w:pos="2268"/>
        </w:tabs>
        <w:spacing w:before="120" w:after="120"/>
        <w:ind w:left="2268" w:hanging="425"/>
        <w:rPr>
          <w:rFonts w:cs="Arial"/>
          <w:b/>
          <w:i/>
          <w:snapToGrid w:val="0"/>
          <w:color w:val="000099"/>
          <w:sz w:val="20"/>
        </w:rPr>
      </w:pPr>
      <w:r w:rsidRPr="007E205E">
        <w:rPr>
          <w:bCs/>
        </w:rPr>
        <w:t>Taxa Fixa BNDES (</w:t>
      </w:r>
      <w:r w:rsidRPr="007E205E">
        <w:rPr>
          <w:b/>
          <w:bCs/>
        </w:rPr>
        <w:t>TFB</w:t>
      </w:r>
      <w:r w:rsidRPr="007E205E">
        <w:rPr>
          <w:bCs/>
        </w:rPr>
        <w:t>), exclusivamente para operações protocoladas na Sistemática Operacional Convencional</w:t>
      </w:r>
      <w:r w:rsidR="00C712A3" w:rsidRPr="007E205E">
        <w:rPr>
          <w:bCs/>
        </w:rPr>
        <w:t>,</w:t>
      </w:r>
      <w:r w:rsidRPr="007E205E">
        <w:rPr>
          <w:bCs/>
        </w:rPr>
        <w:t xml:space="preserve"> </w:t>
      </w:r>
      <w:r w:rsidR="00C712A3" w:rsidRPr="007E205E">
        <w:rPr>
          <w:bCs/>
        </w:rPr>
        <w:t xml:space="preserve">observado o disposto </w:t>
      </w:r>
      <w:r w:rsidR="002F5B25" w:rsidRPr="007E205E">
        <w:rPr>
          <w:bCs/>
        </w:rPr>
        <w:t xml:space="preserve">no subitem </w:t>
      </w:r>
      <w:r w:rsidR="000B3868">
        <w:rPr>
          <w:bCs/>
        </w:rPr>
        <w:t>5</w:t>
      </w:r>
      <w:r w:rsidRPr="007E205E">
        <w:rPr>
          <w:bCs/>
        </w:rPr>
        <w:t xml:space="preserve">.1.1.2. </w:t>
      </w:r>
    </w:p>
    <w:p w14:paraId="447BA95A" w14:textId="282025C6" w:rsidR="00D55B65" w:rsidRPr="0021521C" w:rsidRDefault="00D55B65" w:rsidP="00FC511E">
      <w:pPr>
        <w:pStyle w:val="BNDES"/>
        <w:numPr>
          <w:ilvl w:val="0"/>
          <w:numId w:val="2"/>
        </w:numPr>
        <w:tabs>
          <w:tab w:val="left" w:pos="2268"/>
        </w:tabs>
        <w:spacing w:before="120" w:after="120"/>
        <w:ind w:left="2268" w:hanging="425"/>
        <w:rPr>
          <w:rFonts w:cs="Arial"/>
          <w:b/>
          <w:i/>
          <w:snapToGrid w:val="0"/>
          <w:color w:val="000099"/>
          <w:sz w:val="20"/>
        </w:rPr>
      </w:pPr>
      <w:r w:rsidRPr="000F57AE">
        <w:rPr>
          <w:rFonts w:cs="Arial"/>
          <w:szCs w:val="24"/>
        </w:rPr>
        <w:t>Taxa Fixa BNDES em Dólar</w:t>
      </w:r>
      <w:r w:rsidRPr="000F57AE">
        <w:rPr>
          <w:rFonts w:cs="Arial"/>
          <w:b/>
          <w:bCs/>
          <w:szCs w:val="24"/>
        </w:rPr>
        <w:t xml:space="preserve"> (TFBD</w:t>
      </w:r>
      <w:r>
        <w:rPr>
          <w:rFonts w:cs="Arial"/>
          <w:b/>
          <w:bCs/>
          <w:szCs w:val="24"/>
        </w:rPr>
        <w:t>)</w:t>
      </w:r>
      <w:r w:rsidRPr="000F57AE">
        <w:rPr>
          <w:rFonts w:cs="Arial"/>
          <w:szCs w:val="24"/>
        </w:rPr>
        <w:t xml:space="preserve">, </w:t>
      </w:r>
      <w:r w:rsidRPr="000F57AE">
        <w:rPr>
          <w:rFonts w:cs="Arial"/>
          <w:bCs/>
          <w:szCs w:val="24"/>
        </w:rPr>
        <w:t xml:space="preserve">exclusivamente para operações protocoladas na Sistemática Operacional Convencional, observado o </w:t>
      </w:r>
      <w:r>
        <w:rPr>
          <w:rFonts w:cs="Arial"/>
          <w:bCs/>
          <w:szCs w:val="24"/>
        </w:rPr>
        <w:t>estabelecido</w:t>
      </w:r>
      <w:r w:rsidRPr="000F57AE">
        <w:rPr>
          <w:rFonts w:cs="Arial"/>
          <w:bCs/>
          <w:szCs w:val="24"/>
        </w:rPr>
        <w:t xml:space="preserve"> no subitem 5.1.1.2</w:t>
      </w:r>
      <w:r>
        <w:rPr>
          <w:rFonts w:cs="Arial"/>
          <w:bCs/>
          <w:szCs w:val="24"/>
        </w:rPr>
        <w:t xml:space="preserve">, salvo o disposto em sua alínea “e”. </w:t>
      </w:r>
      <w:r w:rsidRPr="00D55B65">
        <w:rPr>
          <w:rFonts w:cs="Arial"/>
          <w:b/>
          <w:i/>
          <w:color w:val="000099"/>
          <w:sz w:val="20"/>
        </w:rPr>
        <w:t>(Incluído pela Circular SUP/ADIG Nº 10/2023-BNDES, de 18.04.2023).</w:t>
      </w:r>
    </w:p>
    <w:p w14:paraId="2E3929C9" w14:textId="10F5A9E3" w:rsidR="0021521C" w:rsidRPr="00F50871" w:rsidRDefault="0021521C" w:rsidP="00FC511E">
      <w:pPr>
        <w:pStyle w:val="BNDES"/>
        <w:numPr>
          <w:ilvl w:val="0"/>
          <w:numId w:val="2"/>
        </w:numPr>
        <w:tabs>
          <w:tab w:val="left" w:pos="2268"/>
        </w:tabs>
        <w:spacing w:before="120" w:after="120"/>
        <w:ind w:left="2268" w:hanging="425"/>
        <w:rPr>
          <w:rFonts w:cs="Arial"/>
          <w:b/>
          <w:i/>
          <w:snapToGrid w:val="0"/>
          <w:color w:val="000099"/>
          <w:sz w:val="20"/>
        </w:rPr>
      </w:pPr>
      <w:r w:rsidRPr="003257B2">
        <w:rPr>
          <w:rFonts w:cs="Arial"/>
          <w:szCs w:val="24"/>
        </w:rPr>
        <w:lastRenderedPageBreak/>
        <w:t xml:space="preserve">Taxa de juros </w:t>
      </w:r>
      <w:r>
        <w:rPr>
          <w:rFonts w:cs="Arial"/>
          <w:szCs w:val="24"/>
        </w:rPr>
        <w:t>atrelada à</w:t>
      </w:r>
      <w:r w:rsidRPr="003257B2">
        <w:rPr>
          <w:rFonts w:cs="Arial"/>
          <w:szCs w:val="24"/>
        </w:rPr>
        <w:t xml:space="preserve"> emissão de Letra de Crédito do Desenvolvimento</w:t>
      </w:r>
      <w:r>
        <w:rPr>
          <w:rFonts w:cs="Arial"/>
          <w:szCs w:val="24"/>
        </w:rPr>
        <w:t>, a qual poderá ser exigível</w:t>
      </w:r>
      <w:r w:rsidRPr="003257B2">
        <w:rPr>
          <w:rFonts w:cs="Arial"/>
          <w:szCs w:val="24"/>
        </w:rPr>
        <w:t xml:space="preserve"> </w:t>
      </w:r>
      <w:r>
        <w:rPr>
          <w:rFonts w:cs="Arial"/>
          <w:szCs w:val="24"/>
        </w:rPr>
        <w:t>(</w:t>
      </w:r>
      <w:r w:rsidRPr="003257B2">
        <w:rPr>
          <w:rFonts w:cs="Arial"/>
          <w:b/>
          <w:bCs/>
          <w:szCs w:val="24"/>
        </w:rPr>
        <w:t>Taxa LCD</w:t>
      </w:r>
      <w:r w:rsidRPr="00B81F84">
        <w:rPr>
          <w:rFonts w:cs="Arial"/>
          <w:b/>
          <w:bCs/>
          <w:szCs w:val="24"/>
          <w:vertAlign w:val="superscript"/>
        </w:rPr>
        <w:t>EXIG</w:t>
      </w:r>
      <w:r>
        <w:rPr>
          <w:rFonts w:cs="Arial"/>
          <w:szCs w:val="24"/>
        </w:rPr>
        <w:t>) ou capitalizada (</w:t>
      </w:r>
      <w:r w:rsidRPr="001B2F0E">
        <w:rPr>
          <w:rFonts w:cs="Arial"/>
          <w:b/>
          <w:bCs/>
          <w:szCs w:val="24"/>
        </w:rPr>
        <w:t>Taxa LCD</w:t>
      </w:r>
      <w:r w:rsidRPr="001B2F0E">
        <w:rPr>
          <w:rFonts w:cs="Arial"/>
          <w:b/>
          <w:bCs/>
          <w:caps/>
          <w:szCs w:val="24"/>
          <w:vertAlign w:val="superscript"/>
        </w:rPr>
        <w:t>cap</w:t>
      </w:r>
      <w:r>
        <w:rPr>
          <w:rFonts w:cs="Arial"/>
          <w:szCs w:val="24"/>
        </w:rPr>
        <w:t xml:space="preserve">), </w:t>
      </w:r>
      <w:r w:rsidRPr="007E205E">
        <w:t xml:space="preserve">acrescidas da Sobretaxa </w:t>
      </w:r>
      <w:r>
        <w:t>LCD</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20</w:t>
      </w:r>
      <w:r w:rsidRPr="00D55B65">
        <w:rPr>
          <w:rFonts w:cs="Arial"/>
          <w:b/>
          <w:i/>
          <w:color w:val="000099"/>
          <w:sz w:val="20"/>
        </w:rPr>
        <w:t>/202</w:t>
      </w:r>
      <w:r>
        <w:rPr>
          <w:rFonts w:cs="Arial"/>
          <w:b/>
          <w:i/>
          <w:color w:val="000099"/>
          <w:sz w:val="20"/>
        </w:rPr>
        <w:t>5</w:t>
      </w:r>
      <w:r w:rsidRPr="00D55B65">
        <w:rPr>
          <w:rFonts w:cs="Arial"/>
          <w:b/>
          <w:i/>
          <w:color w:val="000099"/>
          <w:sz w:val="20"/>
        </w:rPr>
        <w:t>-BNDES, de 1</w:t>
      </w:r>
      <w:r>
        <w:rPr>
          <w:rFonts w:cs="Arial"/>
          <w:b/>
          <w:i/>
          <w:color w:val="000099"/>
          <w:sz w:val="20"/>
        </w:rPr>
        <w:t>0</w:t>
      </w:r>
      <w:r w:rsidRPr="00D55B65">
        <w:rPr>
          <w:rFonts w:cs="Arial"/>
          <w:b/>
          <w:i/>
          <w:color w:val="000099"/>
          <w:sz w:val="20"/>
        </w:rPr>
        <w:t>.0</w:t>
      </w:r>
      <w:r>
        <w:rPr>
          <w:rFonts w:cs="Arial"/>
          <w:b/>
          <w:i/>
          <w:color w:val="000099"/>
          <w:sz w:val="20"/>
        </w:rPr>
        <w:t>3</w:t>
      </w:r>
      <w:r w:rsidRPr="00D55B65">
        <w:rPr>
          <w:rFonts w:cs="Arial"/>
          <w:b/>
          <w:i/>
          <w:color w:val="000099"/>
          <w:sz w:val="20"/>
        </w:rPr>
        <w:t>.202</w:t>
      </w:r>
      <w:r>
        <w:rPr>
          <w:rFonts w:cs="Arial"/>
          <w:b/>
          <w:i/>
          <w:color w:val="000099"/>
          <w:sz w:val="20"/>
        </w:rPr>
        <w:t>5</w:t>
      </w:r>
      <w:r w:rsidRPr="00D55B65">
        <w:rPr>
          <w:rFonts w:cs="Arial"/>
          <w:b/>
          <w:i/>
          <w:color w:val="000099"/>
          <w:sz w:val="20"/>
        </w:rPr>
        <w:t>).</w:t>
      </w:r>
    </w:p>
    <w:p w14:paraId="5C1D6AEE" w14:textId="14BB2585" w:rsidR="00F50871" w:rsidRPr="00F50871" w:rsidRDefault="00F50871" w:rsidP="00FC511E">
      <w:pPr>
        <w:pStyle w:val="BNDES"/>
        <w:numPr>
          <w:ilvl w:val="0"/>
          <w:numId w:val="2"/>
        </w:numPr>
        <w:tabs>
          <w:tab w:val="left" w:pos="2268"/>
        </w:tabs>
        <w:spacing w:before="120" w:after="120"/>
        <w:ind w:left="2268" w:hanging="425"/>
        <w:rPr>
          <w:rFonts w:cs="Arial"/>
          <w:b/>
          <w:i/>
          <w:snapToGrid w:val="0"/>
          <w:color w:val="000099"/>
          <w:sz w:val="20"/>
        </w:rPr>
      </w:pPr>
      <w:r w:rsidRPr="00C26D4E">
        <w:rPr>
          <w:rFonts w:cs="Arial"/>
          <w:szCs w:val="24"/>
        </w:rPr>
        <w:t xml:space="preserve">Taxa de juros prefixada, com recursos do FAT, baseada na estrutura a termo </w:t>
      </w:r>
      <w:r>
        <w:rPr>
          <w:rFonts w:cs="Arial"/>
          <w:szCs w:val="24"/>
        </w:rPr>
        <w:t xml:space="preserve">da taxa de juros </w:t>
      </w:r>
      <w:r w:rsidRPr="00C26D4E">
        <w:rPr>
          <w:rFonts w:cs="Arial"/>
          <w:szCs w:val="24"/>
        </w:rPr>
        <w:t>das LTN e das NTN-F para o prazo de 5 (cinco) anos</w:t>
      </w:r>
      <w:r>
        <w:rPr>
          <w:rFonts w:cs="Arial"/>
          <w:szCs w:val="24"/>
        </w:rPr>
        <w:t xml:space="preserve"> (</w:t>
      </w:r>
      <w:r w:rsidRPr="00557C19">
        <w:rPr>
          <w:rFonts w:cs="Arial"/>
          <w:b/>
          <w:bCs/>
          <w:szCs w:val="24"/>
        </w:rPr>
        <w:t>Taxa Prefixada FAT – Pré5</w:t>
      </w:r>
      <w:r>
        <w:rPr>
          <w:rFonts w:cs="Arial"/>
          <w:szCs w:val="24"/>
        </w:rPr>
        <w:t>).</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36</w:t>
      </w:r>
      <w:r w:rsidRPr="00D55B65">
        <w:rPr>
          <w:rFonts w:cs="Arial"/>
          <w:b/>
          <w:i/>
          <w:color w:val="000099"/>
          <w:sz w:val="20"/>
        </w:rPr>
        <w:t>/202</w:t>
      </w:r>
      <w:r>
        <w:rPr>
          <w:rFonts w:cs="Arial"/>
          <w:b/>
          <w:i/>
          <w:color w:val="000099"/>
          <w:sz w:val="20"/>
        </w:rPr>
        <w:t>5</w:t>
      </w:r>
      <w:r w:rsidRPr="00D55B65">
        <w:rPr>
          <w:rFonts w:cs="Arial"/>
          <w:b/>
          <w:i/>
          <w:color w:val="000099"/>
          <w:sz w:val="20"/>
        </w:rPr>
        <w:t xml:space="preserve">-BNDES, de </w:t>
      </w:r>
      <w:r>
        <w:rPr>
          <w:rFonts w:cs="Arial"/>
          <w:b/>
          <w:i/>
          <w:color w:val="000099"/>
          <w:sz w:val="20"/>
        </w:rPr>
        <w:t>05</w:t>
      </w:r>
      <w:r w:rsidRPr="00D55B65">
        <w:rPr>
          <w:rFonts w:cs="Arial"/>
          <w:b/>
          <w:i/>
          <w:color w:val="000099"/>
          <w:sz w:val="20"/>
        </w:rPr>
        <w:t>.0</w:t>
      </w:r>
      <w:r>
        <w:rPr>
          <w:rFonts w:cs="Arial"/>
          <w:b/>
          <w:i/>
          <w:color w:val="000099"/>
          <w:sz w:val="20"/>
        </w:rPr>
        <w:t>5</w:t>
      </w:r>
      <w:r w:rsidRPr="00D55B65">
        <w:rPr>
          <w:rFonts w:cs="Arial"/>
          <w:b/>
          <w:i/>
          <w:color w:val="000099"/>
          <w:sz w:val="20"/>
        </w:rPr>
        <w:t>.202</w:t>
      </w:r>
      <w:r>
        <w:rPr>
          <w:rFonts w:cs="Arial"/>
          <w:b/>
          <w:i/>
          <w:color w:val="000099"/>
          <w:sz w:val="20"/>
        </w:rPr>
        <w:t>5</w:t>
      </w:r>
      <w:r w:rsidRPr="00D55B65">
        <w:rPr>
          <w:rFonts w:cs="Arial"/>
          <w:b/>
          <w:i/>
          <w:color w:val="000099"/>
          <w:sz w:val="20"/>
        </w:rPr>
        <w:t>).</w:t>
      </w:r>
    </w:p>
    <w:p w14:paraId="444E37E7" w14:textId="080ED125" w:rsidR="00F50871" w:rsidRPr="00FF399A" w:rsidRDefault="00F50871" w:rsidP="00FC511E">
      <w:pPr>
        <w:pStyle w:val="BNDES"/>
        <w:numPr>
          <w:ilvl w:val="0"/>
          <w:numId w:val="2"/>
        </w:numPr>
        <w:tabs>
          <w:tab w:val="left" w:pos="2268"/>
        </w:tabs>
        <w:spacing w:before="120" w:after="120"/>
        <w:ind w:left="2268" w:hanging="425"/>
        <w:rPr>
          <w:rFonts w:cs="Arial"/>
          <w:b/>
          <w:i/>
          <w:snapToGrid w:val="0"/>
          <w:color w:val="000099"/>
          <w:sz w:val="20"/>
        </w:rPr>
      </w:pPr>
      <w:r w:rsidRPr="00557C19">
        <w:rPr>
          <w:rFonts w:cs="Arial"/>
          <w:szCs w:val="24"/>
        </w:rPr>
        <w:t xml:space="preserve">Taxa de juros prefixada, com recursos do FAT, baseada na estrutura a termo </w:t>
      </w:r>
      <w:r>
        <w:rPr>
          <w:rFonts w:cs="Arial"/>
          <w:szCs w:val="24"/>
        </w:rPr>
        <w:t xml:space="preserve">da taxa de juros </w:t>
      </w:r>
      <w:r w:rsidRPr="00557C19">
        <w:rPr>
          <w:rFonts w:cs="Arial"/>
          <w:szCs w:val="24"/>
        </w:rPr>
        <w:t>das LTN e das NTN-F para o prazo de 3 (três) anos, aplicável exclusivamente para MPMEs</w:t>
      </w:r>
      <w:r>
        <w:rPr>
          <w:rFonts w:cs="Arial"/>
          <w:szCs w:val="24"/>
        </w:rPr>
        <w:t xml:space="preserve">, </w:t>
      </w:r>
      <w:r w:rsidRPr="000E0047">
        <w:rPr>
          <w:rFonts w:cs="Arial"/>
          <w:szCs w:val="24"/>
        </w:rPr>
        <w:t xml:space="preserve">conforme critérios estabelecidos pela Lei nº 13.483, de 21 de setembro de 2017 e pela Resolução do Conselho Monetário Nacional nº 5.180, de 27.09.2024, ou outra que venha a </w:t>
      </w:r>
      <w:proofErr w:type="gramStart"/>
      <w:r w:rsidRPr="000E0047">
        <w:rPr>
          <w:rFonts w:cs="Arial"/>
          <w:szCs w:val="24"/>
        </w:rPr>
        <w:t>substitu</w:t>
      </w:r>
      <w:r>
        <w:rPr>
          <w:rFonts w:cs="Arial"/>
          <w:szCs w:val="24"/>
        </w:rPr>
        <w:t>í</w:t>
      </w:r>
      <w:r w:rsidRPr="000E0047">
        <w:rPr>
          <w:rFonts w:cs="Arial"/>
          <w:szCs w:val="24"/>
        </w:rPr>
        <w:t>-la</w:t>
      </w:r>
      <w:proofErr w:type="gramEnd"/>
      <w:r>
        <w:rPr>
          <w:rFonts w:cs="Arial"/>
          <w:szCs w:val="24"/>
        </w:rPr>
        <w:t xml:space="preserve"> (</w:t>
      </w:r>
      <w:r w:rsidRPr="00557C19">
        <w:rPr>
          <w:rFonts w:cs="Arial"/>
          <w:b/>
          <w:bCs/>
          <w:szCs w:val="24"/>
        </w:rPr>
        <w:t>Taxa Prefixada FAT MPME – Pré3</w:t>
      </w:r>
      <w:r>
        <w:rPr>
          <w:rFonts w:cs="Arial"/>
          <w:szCs w:val="24"/>
        </w:rPr>
        <w:t>).</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36</w:t>
      </w:r>
      <w:r w:rsidRPr="00D55B65">
        <w:rPr>
          <w:rFonts w:cs="Arial"/>
          <w:b/>
          <w:i/>
          <w:color w:val="000099"/>
          <w:sz w:val="20"/>
        </w:rPr>
        <w:t>/202</w:t>
      </w:r>
      <w:r>
        <w:rPr>
          <w:rFonts w:cs="Arial"/>
          <w:b/>
          <w:i/>
          <w:color w:val="000099"/>
          <w:sz w:val="20"/>
        </w:rPr>
        <w:t>5</w:t>
      </w:r>
      <w:r w:rsidRPr="00D55B65">
        <w:rPr>
          <w:rFonts w:cs="Arial"/>
          <w:b/>
          <w:i/>
          <w:color w:val="000099"/>
          <w:sz w:val="20"/>
        </w:rPr>
        <w:t xml:space="preserve">-BNDES, de </w:t>
      </w:r>
      <w:r>
        <w:rPr>
          <w:rFonts w:cs="Arial"/>
          <w:b/>
          <w:i/>
          <w:color w:val="000099"/>
          <w:sz w:val="20"/>
        </w:rPr>
        <w:t>05</w:t>
      </w:r>
      <w:r w:rsidRPr="00D55B65">
        <w:rPr>
          <w:rFonts w:cs="Arial"/>
          <w:b/>
          <w:i/>
          <w:color w:val="000099"/>
          <w:sz w:val="20"/>
        </w:rPr>
        <w:t>.0</w:t>
      </w:r>
      <w:r>
        <w:rPr>
          <w:rFonts w:cs="Arial"/>
          <w:b/>
          <w:i/>
          <w:color w:val="000099"/>
          <w:sz w:val="20"/>
        </w:rPr>
        <w:t>5</w:t>
      </w:r>
      <w:r w:rsidRPr="00D55B65">
        <w:rPr>
          <w:rFonts w:cs="Arial"/>
          <w:b/>
          <w:i/>
          <w:color w:val="000099"/>
          <w:sz w:val="20"/>
        </w:rPr>
        <w:t>.202</w:t>
      </w:r>
      <w:r>
        <w:rPr>
          <w:rFonts w:cs="Arial"/>
          <w:b/>
          <w:i/>
          <w:color w:val="000099"/>
          <w:sz w:val="20"/>
        </w:rPr>
        <w:t>5</w:t>
      </w:r>
      <w:r w:rsidRPr="00D55B65">
        <w:rPr>
          <w:rFonts w:cs="Arial"/>
          <w:b/>
          <w:i/>
          <w:color w:val="000099"/>
          <w:sz w:val="20"/>
        </w:rPr>
        <w:t>).</w:t>
      </w:r>
    </w:p>
    <w:p w14:paraId="79551623" w14:textId="09F5E1EC" w:rsidR="00FF399A" w:rsidRPr="00FF399A" w:rsidRDefault="00FF399A" w:rsidP="00FC511E">
      <w:pPr>
        <w:pStyle w:val="BNDES"/>
        <w:numPr>
          <w:ilvl w:val="0"/>
          <w:numId w:val="2"/>
        </w:numPr>
        <w:tabs>
          <w:tab w:val="left" w:pos="2268"/>
        </w:tabs>
        <w:spacing w:before="120" w:after="120"/>
        <w:ind w:left="2268" w:hanging="425"/>
        <w:rPr>
          <w:rFonts w:cs="Arial"/>
          <w:b/>
          <w:i/>
          <w:snapToGrid w:val="0"/>
          <w:color w:val="000099"/>
          <w:sz w:val="20"/>
        </w:rPr>
      </w:pPr>
      <w:r w:rsidRPr="001A42D4">
        <w:rPr>
          <w:rFonts w:cs="Arial"/>
          <w:b/>
          <w:bCs/>
          <w:szCs w:val="24"/>
        </w:rPr>
        <w:t>Taxa Fixa Composta</w:t>
      </w:r>
      <w:r>
        <w:rPr>
          <w:rFonts w:cs="Arial"/>
          <w:szCs w:val="24"/>
        </w:rPr>
        <w:t>,</w:t>
      </w:r>
      <w:r w:rsidRPr="00E768B2">
        <w:rPr>
          <w:rFonts w:cs="Arial"/>
          <w:szCs w:val="24"/>
        </w:rPr>
        <w:t xml:space="preserve"> obtida pela composição de custos financeiros distintos</w:t>
      </w:r>
      <w:r>
        <w:rPr>
          <w:rFonts w:cs="Arial"/>
          <w:szCs w:val="24"/>
        </w:rPr>
        <w:t>.</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36</w:t>
      </w:r>
      <w:r w:rsidRPr="00D55B65">
        <w:rPr>
          <w:rFonts w:cs="Arial"/>
          <w:b/>
          <w:i/>
          <w:color w:val="000099"/>
          <w:sz w:val="20"/>
        </w:rPr>
        <w:t>/202</w:t>
      </w:r>
      <w:r>
        <w:rPr>
          <w:rFonts w:cs="Arial"/>
          <w:b/>
          <w:i/>
          <w:color w:val="000099"/>
          <w:sz w:val="20"/>
        </w:rPr>
        <w:t>5</w:t>
      </w:r>
      <w:r w:rsidRPr="00D55B65">
        <w:rPr>
          <w:rFonts w:cs="Arial"/>
          <w:b/>
          <w:i/>
          <w:color w:val="000099"/>
          <w:sz w:val="20"/>
        </w:rPr>
        <w:t xml:space="preserve">-BNDES, de </w:t>
      </w:r>
      <w:r>
        <w:rPr>
          <w:rFonts w:cs="Arial"/>
          <w:b/>
          <w:i/>
          <w:color w:val="000099"/>
          <w:sz w:val="20"/>
        </w:rPr>
        <w:t>05</w:t>
      </w:r>
      <w:r w:rsidRPr="00D55B65">
        <w:rPr>
          <w:rFonts w:cs="Arial"/>
          <w:b/>
          <w:i/>
          <w:color w:val="000099"/>
          <w:sz w:val="20"/>
        </w:rPr>
        <w:t>.0</w:t>
      </w:r>
      <w:r>
        <w:rPr>
          <w:rFonts w:cs="Arial"/>
          <w:b/>
          <w:i/>
          <w:color w:val="000099"/>
          <w:sz w:val="20"/>
        </w:rPr>
        <w:t>5</w:t>
      </w:r>
      <w:r w:rsidRPr="00D55B65">
        <w:rPr>
          <w:rFonts w:cs="Arial"/>
          <w:b/>
          <w:i/>
          <w:color w:val="000099"/>
          <w:sz w:val="20"/>
        </w:rPr>
        <w:t>.202</w:t>
      </w:r>
      <w:r>
        <w:rPr>
          <w:rFonts w:cs="Arial"/>
          <w:b/>
          <w:i/>
          <w:color w:val="000099"/>
          <w:sz w:val="20"/>
        </w:rPr>
        <w:t>5</w:t>
      </w:r>
      <w:r w:rsidRPr="00D55B65">
        <w:rPr>
          <w:rFonts w:cs="Arial"/>
          <w:b/>
          <w:i/>
          <w:color w:val="000099"/>
          <w:sz w:val="20"/>
        </w:rPr>
        <w:t>).</w:t>
      </w:r>
    </w:p>
    <w:p w14:paraId="7391103C" w14:textId="54DD0F11" w:rsidR="00FF399A" w:rsidRPr="007E205E" w:rsidRDefault="00FF399A" w:rsidP="00FC511E">
      <w:pPr>
        <w:pStyle w:val="BNDES"/>
        <w:numPr>
          <w:ilvl w:val="0"/>
          <w:numId w:val="2"/>
        </w:numPr>
        <w:tabs>
          <w:tab w:val="left" w:pos="2268"/>
        </w:tabs>
        <w:spacing w:before="120" w:after="120"/>
        <w:ind w:left="2268" w:hanging="425"/>
        <w:rPr>
          <w:rFonts w:cs="Arial"/>
          <w:b/>
          <w:i/>
          <w:snapToGrid w:val="0"/>
          <w:color w:val="000099"/>
          <w:sz w:val="20"/>
        </w:rPr>
      </w:pPr>
      <w:r w:rsidRPr="001A42D4">
        <w:rPr>
          <w:rFonts w:cs="Arial"/>
          <w:b/>
          <w:bCs/>
          <w:szCs w:val="24"/>
        </w:rPr>
        <w:t>Taxa Fixa Composta MPME</w:t>
      </w:r>
      <w:r>
        <w:rPr>
          <w:rFonts w:cs="Arial"/>
          <w:szCs w:val="24"/>
        </w:rPr>
        <w:t>,</w:t>
      </w:r>
      <w:r w:rsidRPr="00E768B2">
        <w:rPr>
          <w:rFonts w:cs="Arial"/>
          <w:szCs w:val="24"/>
        </w:rPr>
        <w:t xml:space="preserve"> obtida pela composição de custos financeiros distintos</w:t>
      </w:r>
      <w:r>
        <w:rPr>
          <w:rFonts w:cs="Arial"/>
          <w:szCs w:val="24"/>
        </w:rPr>
        <w:t xml:space="preserve">, aplicável </w:t>
      </w:r>
      <w:r w:rsidRPr="00A73D63">
        <w:rPr>
          <w:rFonts w:cs="Arial"/>
          <w:szCs w:val="24"/>
        </w:rPr>
        <w:t>exclusivamente para MPMEs, conforme critérios estabelecidos pela Lei nº 13.483, de 21 de setembro de 2017 e pela Resolução do Conselho Monetário Nacional nº 5.180, de 27.09.2024, ou outra que venha a substitui-la</w:t>
      </w:r>
      <w:r>
        <w:rPr>
          <w:rFonts w:cs="Arial"/>
          <w:szCs w:val="24"/>
        </w:rPr>
        <w:t>.</w:t>
      </w:r>
      <w:r>
        <w:rPr>
          <w:rFonts w:cs="Arial"/>
          <w:szCs w:val="24"/>
        </w:rPr>
        <w:t xml:space="preserve"> </w:t>
      </w:r>
      <w:r w:rsidRPr="00D55B65">
        <w:rPr>
          <w:rFonts w:cs="Arial"/>
          <w:b/>
          <w:i/>
          <w:color w:val="000099"/>
          <w:sz w:val="20"/>
        </w:rPr>
        <w:t xml:space="preserve">(Incluído pela Circular SUP/ADIG Nº </w:t>
      </w:r>
      <w:r>
        <w:rPr>
          <w:rFonts w:cs="Arial"/>
          <w:b/>
          <w:i/>
          <w:color w:val="000099"/>
          <w:sz w:val="20"/>
        </w:rPr>
        <w:t>36</w:t>
      </w:r>
      <w:r w:rsidRPr="00D55B65">
        <w:rPr>
          <w:rFonts w:cs="Arial"/>
          <w:b/>
          <w:i/>
          <w:color w:val="000099"/>
          <w:sz w:val="20"/>
        </w:rPr>
        <w:t>/202</w:t>
      </w:r>
      <w:r>
        <w:rPr>
          <w:rFonts w:cs="Arial"/>
          <w:b/>
          <w:i/>
          <w:color w:val="000099"/>
          <w:sz w:val="20"/>
        </w:rPr>
        <w:t>5</w:t>
      </w:r>
      <w:r w:rsidRPr="00D55B65">
        <w:rPr>
          <w:rFonts w:cs="Arial"/>
          <w:b/>
          <w:i/>
          <w:color w:val="000099"/>
          <w:sz w:val="20"/>
        </w:rPr>
        <w:t xml:space="preserve">-BNDES, de </w:t>
      </w:r>
      <w:r>
        <w:rPr>
          <w:rFonts w:cs="Arial"/>
          <w:b/>
          <w:i/>
          <w:color w:val="000099"/>
          <w:sz w:val="20"/>
        </w:rPr>
        <w:t>05</w:t>
      </w:r>
      <w:r w:rsidRPr="00D55B65">
        <w:rPr>
          <w:rFonts w:cs="Arial"/>
          <w:b/>
          <w:i/>
          <w:color w:val="000099"/>
          <w:sz w:val="20"/>
        </w:rPr>
        <w:t>.0</w:t>
      </w:r>
      <w:r>
        <w:rPr>
          <w:rFonts w:cs="Arial"/>
          <w:b/>
          <w:i/>
          <w:color w:val="000099"/>
          <w:sz w:val="20"/>
        </w:rPr>
        <w:t>5</w:t>
      </w:r>
      <w:r w:rsidRPr="00D55B65">
        <w:rPr>
          <w:rFonts w:cs="Arial"/>
          <w:b/>
          <w:i/>
          <w:color w:val="000099"/>
          <w:sz w:val="20"/>
        </w:rPr>
        <w:t>.202</w:t>
      </w:r>
      <w:r>
        <w:rPr>
          <w:rFonts w:cs="Arial"/>
          <w:b/>
          <w:i/>
          <w:color w:val="000099"/>
          <w:sz w:val="20"/>
        </w:rPr>
        <w:t>5</w:t>
      </w:r>
      <w:r w:rsidRPr="00D55B65">
        <w:rPr>
          <w:rFonts w:cs="Arial"/>
          <w:b/>
          <w:i/>
          <w:color w:val="000099"/>
          <w:sz w:val="20"/>
        </w:rPr>
        <w:t>).</w:t>
      </w:r>
    </w:p>
    <w:p w14:paraId="05C1F22E" w14:textId="77777777" w:rsidR="00771F8C" w:rsidRPr="0013413D" w:rsidRDefault="00771F8C" w:rsidP="009719AB">
      <w:pPr>
        <w:numPr>
          <w:ilvl w:val="4"/>
          <w:numId w:val="3"/>
        </w:numPr>
        <w:tabs>
          <w:tab w:val="clear" w:pos="2520"/>
          <w:tab w:val="num" w:pos="2835"/>
        </w:tabs>
        <w:spacing w:before="120" w:after="120"/>
        <w:ind w:left="2835" w:hanging="992"/>
        <w:jc w:val="both"/>
        <w:rPr>
          <w:rFonts w:ascii="Arial" w:hAnsi="Arial"/>
          <w:b/>
          <w:bCs/>
          <w:strike/>
        </w:rPr>
      </w:pPr>
      <w:r w:rsidRPr="0013413D">
        <w:rPr>
          <w:rFonts w:ascii="Arial" w:hAnsi="Arial"/>
          <w:b/>
          <w:bCs/>
          <w:strike/>
        </w:rPr>
        <w:t>C</w:t>
      </w:r>
      <w:r w:rsidR="007241DD" w:rsidRPr="0013413D">
        <w:rPr>
          <w:rFonts w:ascii="Arial" w:hAnsi="Arial"/>
          <w:b/>
          <w:bCs/>
          <w:strike/>
        </w:rPr>
        <w:t>ontrole Estrangeiro</w:t>
      </w:r>
    </w:p>
    <w:p w14:paraId="7C7482BF" w14:textId="2DAE0BC0" w:rsidR="003A2A1F" w:rsidRDefault="00657983" w:rsidP="009719AB">
      <w:pPr>
        <w:tabs>
          <w:tab w:val="left" w:pos="3969"/>
        </w:tabs>
        <w:spacing w:before="120" w:after="120"/>
        <w:ind w:left="2835"/>
        <w:jc w:val="both"/>
        <w:rPr>
          <w:rFonts w:ascii="Arial" w:hAnsi="Arial"/>
        </w:rPr>
      </w:pPr>
      <w:r w:rsidRPr="0013413D">
        <w:rPr>
          <w:rFonts w:ascii="Arial" w:hAnsi="Arial"/>
          <w:strike/>
        </w:rPr>
        <w:t>N</w:t>
      </w:r>
      <w:r w:rsidR="00CF12FB" w:rsidRPr="0013413D">
        <w:rPr>
          <w:rFonts w:ascii="Arial" w:hAnsi="Arial"/>
          <w:strike/>
        </w:rPr>
        <w:t xml:space="preserve">ão serão </w:t>
      </w:r>
      <w:r w:rsidR="00523F34" w:rsidRPr="0013413D">
        <w:rPr>
          <w:rFonts w:ascii="Arial" w:hAnsi="Arial"/>
          <w:strike/>
        </w:rPr>
        <w:t>homologadas</w:t>
      </w:r>
      <w:r w:rsidR="0054331E" w:rsidRPr="0013413D">
        <w:rPr>
          <w:rFonts w:ascii="Arial" w:hAnsi="Arial"/>
          <w:strike/>
        </w:rPr>
        <w:t xml:space="preserve"> </w:t>
      </w:r>
      <w:r w:rsidR="00BE0D3B" w:rsidRPr="0013413D">
        <w:rPr>
          <w:rFonts w:ascii="Arial" w:hAnsi="Arial"/>
          <w:strike/>
        </w:rPr>
        <w:t>operações</w:t>
      </w:r>
      <w:r w:rsidR="000D791E" w:rsidRPr="0013413D">
        <w:rPr>
          <w:rFonts w:ascii="Arial" w:hAnsi="Arial"/>
          <w:strike/>
        </w:rPr>
        <w:t xml:space="preserve"> de investimento em ativo fixo</w:t>
      </w:r>
      <w:r w:rsidR="00BE0D3B" w:rsidRPr="0013413D">
        <w:rPr>
          <w:rFonts w:ascii="Arial" w:hAnsi="Arial"/>
          <w:strike/>
        </w:rPr>
        <w:t xml:space="preserve"> destinadas </w:t>
      </w:r>
      <w:r w:rsidR="008445F5" w:rsidRPr="0013413D">
        <w:rPr>
          <w:rFonts w:ascii="Arial" w:hAnsi="Arial"/>
          <w:strike/>
        </w:rPr>
        <w:t>a</w:t>
      </w:r>
      <w:r w:rsidR="00BE0D3B" w:rsidRPr="0013413D">
        <w:rPr>
          <w:rFonts w:ascii="Arial" w:hAnsi="Arial"/>
          <w:strike/>
        </w:rPr>
        <w:t xml:space="preserve"> atividade econômica </w:t>
      </w:r>
      <w:r w:rsidR="00BE0D3B" w:rsidRPr="0013413D">
        <w:rPr>
          <w:rFonts w:ascii="Arial" w:hAnsi="Arial"/>
          <w:b/>
          <w:strike/>
        </w:rPr>
        <w:t>não</w:t>
      </w:r>
      <w:r w:rsidR="00BE0D3B" w:rsidRPr="0013413D">
        <w:rPr>
          <w:rFonts w:ascii="Arial" w:hAnsi="Arial"/>
          <w:strike/>
        </w:rPr>
        <w:t xml:space="preserve"> especificada no Decreto nº 2.233, de 23.05.1997, e suas alterações, realizadas com </w:t>
      </w:r>
      <w:r w:rsidR="00523F34" w:rsidRPr="0013413D">
        <w:rPr>
          <w:rFonts w:ascii="Arial" w:hAnsi="Arial"/>
          <w:strike/>
        </w:rPr>
        <w:t>Cliente</w:t>
      </w:r>
      <w:r w:rsidR="00361E46" w:rsidRPr="0013413D">
        <w:rPr>
          <w:rFonts w:ascii="Arial" w:hAnsi="Arial"/>
          <w:strike/>
        </w:rPr>
        <w:t>s</w:t>
      </w:r>
      <w:r w:rsidR="004D0536" w:rsidRPr="0013413D">
        <w:rPr>
          <w:rFonts w:ascii="Arial" w:hAnsi="Arial"/>
          <w:strike/>
        </w:rPr>
        <w:t xml:space="preserve"> </w:t>
      </w:r>
      <w:r w:rsidR="00BE0D3B" w:rsidRPr="0013413D">
        <w:rPr>
          <w:rFonts w:ascii="Arial" w:hAnsi="Arial"/>
          <w:strike/>
        </w:rPr>
        <w:t>sediad</w:t>
      </w:r>
      <w:r w:rsidR="00523F34" w:rsidRPr="0013413D">
        <w:rPr>
          <w:rFonts w:ascii="Arial" w:hAnsi="Arial"/>
          <w:strike/>
        </w:rPr>
        <w:t>o</w:t>
      </w:r>
      <w:r w:rsidR="00BE0D3B" w:rsidRPr="0013413D">
        <w:rPr>
          <w:rFonts w:ascii="Arial" w:hAnsi="Arial"/>
          <w:strike/>
        </w:rPr>
        <w:t>s no País, cuj</w:t>
      </w:r>
      <w:r w:rsidR="009D187B" w:rsidRPr="0013413D">
        <w:rPr>
          <w:rFonts w:ascii="Arial" w:hAnsi="Arial"/>
          <w:strike/>
        </w:rPr>
        <w:t>a</w:t>
      </w:r>
      <w:r w:rsidR="00BE0D3B" w:rsidRPr="0013413D">
        <w:rPr>
          <w:rFonts w:ascii="Arial" w:hAnsi="Arial"/>
          <w:strike/>
        </w:rPr>
        <w:t xml:space="preserve"> </w:t>
      </w:r>
      <w:r w:rsidR="003A2A1F" w:rsidRPr="0013413D">
        <w:rPr>
          <w:rFonts w:ascii="Arial" w:hAnsi="Arial"/>
          <w:strike/>
        </w:rPr>
        <w:t xml:space="preserve">maioria do capital votante ou o </w:t>
      </w:r>
      <w:r w:rsidR="00BE0D3B" w:rsidRPr="0013413D">
        <w:rPr>
          <w:rFonts w:ascii="Arial" w:hAnsi="Arial"/>
          <w:strike/>
        </w:rPr>
        <w:t xml:space="preserve">controle </w:t>
      </w:r>
      <w:r w:rsidR="003A2A1F" w:rsidRPr="0013413D">
        <w:rPr>
          <w:rFonts w:ascii="Arial" w:hAnsi="Arial"/>
          <w:strike/>
        </w:rPr>
        <w:t>pertença</w:t>
      </w:r>
      <w:r w:rsidR="00BE0D3B" w:rsidRPr="0013413D">
        <w:rPr>
          <w:rFonts w:ascii="Arial" w:hAnsi="Arial"/>
          <w:strike/>
        </w:rPr>
        <w:t xml:space="preserve">, direta ou indiretamente, </w:t>
      </w:r>
      <w:r w:rsidR="002D2558" w:rsidRPr="0013413D">
        <w:rPr>
          <w:rFonts w:ascii="Arial" w:hAnsi="Arial"/>
          <w:strike/>
        </w:rPr>
        <w:t>a</w:t>
      </w:r>
      <w:r w:rsidR="00BE0D3B" w:rsidRPr="0013413D">
        <w:rPr>
          <w:rFonts w:ascii="Arial" w:hAnsi="Arial"/>
          <w:strike/>
        </w:rPr>
        <w:t xml:space="preserve"> pessoa </w:t>
      </w:r>
      <w:r w:rsidR="000B3868" w:rsidRPr="0013413D">
        <w:rPr>
          <w:rFonts w:ascii="Arial" w:hAnsi="Arial"/>
          <w:strike/>
        </w:rPr>
        <w:t xml:space="preserve">natural </w:t>
      </w:r>
      <w:r w:rsidR="00BE0D3B" w:rsidRPr="0013413D">
        <w:rPr>
          <w:rFonts w:ascii="Arial" w:hAnsi="Arial"/>
          <w:strike/>
        </w:rPr>
        <w:t>ou jurídica domiciliada ou sediada no exterior</w:t>
      </w:r>
      <w:r w:rsidR="007F2516" w:rsidRPr="0013413D">
        <w:rPr>
          <w:rFonts w:ascii="Arial" w:hAnsi="Arial"/>
          <w:strike/>
        </w:rPr>
        <w:t>.</w:t>
      </w:r>
      <w:r w:rsidR="0013413D">
        <w:rPr>
          <w:rFonts w:ascii="Arial" w:hAnsi="Arial"/>
        </w:rPr>
        <w:t xml:space="preserve"> </w:t>
      </w:r>
      <w:r w:rsidR="0013413D" w:rsidRPr="004E06F1">
        <w:rPr>
          <w:rFonts w:ascii="Arial" w:hAnsi="Arial" w:cs="Arial"/>
          <w:b/>
          <w:i/>
          <w:color w:val="000099"/>
          <w:sz w:val="20"/>
        </w:rPr>
        <w:t>(</w:t>
      </w:r>
      <w:r w:rsidR="0013413D">
        <w:rPr>
          <w:rFonts w:ascii="Arial" w:hAnsi="Arial" w:cs="Arial"/>
          <w:b/>
          <w:i/>
          <w:color w:val="000099"/>
          <w:sz w:val="20"/>
        </w:rPr>
        <w:t>Excluído</w:t>
      </w:r>
      <w:r w:rsidR="0013413D" w:rsidRPr="004E06F1">
        <w:rPr>
          <w:rFonts w:ascii="Arial" w:hAnsi="Arial" w:cs="Arial"/>
          <w:b/>
          <w:i/>
          <w:color w:val="000099"/>
          <w:sz w:val="20"/>
        </w:rPr>
        <w:t xml:space="preserve"> pela Circular SUP/ADIG Nº </w:t>
      </w:r>
      <w:r w:rsidR="0013413D">
        <w:rPr>
          <w:rFonts w:ascii="Arial" w:hAnsi="Arial" w:cs="Arial"/>
          <w:b/>
          <w:i/>
          <w:color w:val="000099"/>
          <w:sz w:val="20"/>
        </w:rPr>
        <w:t>22</w:t>
      </w:r>
      <w:r w:rsidR="0013413D" w:rsidRPr="004E06F1">
        <w:rPr>
          <w:rFonts w:ascii="Arial" w:hAnsi="Arial" w:cs="Arial"/>
          <w:b/>
          <w:i/>
          <w:color w:val="000099"/>
          <w:sz w:val="20"/>
        </w:rPr>
        <w:t xml:space="preserve">/2023-BNDES, de </w:t>
      </w:r>
      <w:r w:rsidR="0013413D">
        <w:rPr>
          <w:rFonts w:ascii="Arial" w:hAnsi="Arial" w:cs="Arial"/>
          <w:b/>
          <w:i/>
          <w:color w:val="000099"/>
          <w:sz w:val="20"/>
        </w:rPr>
        <w:t>29</w:t>
      </w:r>
      <w:r w:rsidR="0013413D" w:rsidRPr="004E06F1">
        <w:rPr>
          <w:rFonts w:ascii="Arial" w:hAnsi="Arial" w:cs="Arial"/>
          <w:b/>
          <w:i/>
          <w:color w:val="000099"/>
          <w:sz w:val="20"/>
        </w:rPr>
        <w:t>.0</w:t>
      </w:r>
      <w:r w:rsidR="0013413D">
        <w:rPr>
          <w:rFonts w:ascii="Arial" w:hAnsi="Arial" w:cs="Arial"/>
          <w:b/>
          <w:i/>
          <w:color w:val="000099"/>
          <w:sz w:val="20"/>
        </w:rPr>
        <w:t>6</w:t>
      </w:r>
      <w:r w:rsidR="0013413D" w:rsidRPr="004E06F1">
        <w:rPr>
          <w:rFonts w:ascii="Arial" w:hAnsi="Arial" w:cs="Arial"/>
          <w:b/>
          <w:i/>
          <w:color w:val="000099"/>
          <w:sz w:val="20"/>
        </w:rPr>
        <w:t>.2023).</w:t>
      </w:r>
    </w:p>
    <w:p w14:paraId="530AD7DD" w14:textId="4EF76173" w:rsidR="004E06F1" w:rsidRPr="004E06F1" w:rsidRDefault="002D2558" w:rsidP="004E06F1">
      <w:pPr>
        <w:numPr>
          <w:ilvl w:val="4"/>
          <w:numId w:val="3"/>
        </w:numPr>
        <w:tabs>
          <w:tab w:val="clear" w:pos="2520"/>
          <w:tab w:val="num" w:pos="2835"/>
        </w:tabs>
        <w:spacing w:before="120" w:after="120"/>
        <w:ind w:left="2835" w:hanging="992"/>
        <w:jc w:val="both"/>
        <w:rPr>
          <w:rFonts w:ascii="Arial" w:hAnsi="Arial"/>
          <w:b/>
          <w:bCs/>
        </w:rPr>
      </w:pPr>
      <w:r w:rsidRPr="001F0EC0">
        <w:rPr>
          <w:rFonts w:ascii="Arial" w:hAnsi="Arial"/>
          <w:b/>
          <w:bCs/>
        </w:rPr>
        <w:t>Taxa Fixa BNDES (TFB)</w:t>
      </w:r>
      <w:r w:rsidR="00D83456">
        <w:rPr>
          <w:rFonts w:ascii="Arial" w:hAnsi="Arial"/>
          <w:b/>
          <w:bCs/>
        </w:rPr>
        <w:t xml:space="preserve"> </w:t>
      </w:r>
      <w:r w:rsidR="004E06F1">
        <w:rPr>
          <w:rFonts w:ascii="Arial" w:hAnsi="Arial"/>
          <w:b/>
          <w:bCs/>
        </w:rPr>
        <w:t xml:space="preserve">e Taxa Fixa BNDES </w:t>
      </w:r>
      <w:r w:rsidR="00CE2F99">
        <w:rPr>
          <w:rFonts w:ascii="Arial" w:hAnsi="Arial"/>
          <w:b/>
          <w:bCs/>
        </w:rPr>
        <w:t xml:space="preserve">em Dólar </w:t>
      </w:r>
      <w:r w:rsidR="004E06F1">
        <w:rPr>
          <w:rFonts w:ascii="Arial" w:hAnsi="Arial"/>
          <w:b/>
          <w:bCs/>
        </w:rPr>
        <w:t xml:space="preserve">(TFBD) </w:t>
      </w:r>
      <w:r w:rsidR="004E06F1" w:rsidRPr="004E06F1">
        <w:rPr>
          <w:rFonts w:ascii="Arial" w:hAnsi="Arial" w:cs="Arial"/>
          <w:b/>
          <w:i/>
          <w:color w:val="000099"/>
          <w:sz w:val="20"/>
        </w:rPr>
        <w:t>(</w:t>
      </w:r>
      <w:r w:rsidR="004E06F1">
        <w:rPr>
          <w:rFonts w:ascii="Arial" w:hAnsi="Arial" w:cs="Arial"/>
          <w:b/>
          <w:i/>
          <w:color w:val="000099"/>
          <w:sz w:val="20"/>
        </w:rPr>
        <w:t>Alterado</w:t>
      </w:r>
      <w:r w:rsidR="004E06F1" w:rsidRPr="004E06F1">
        <w:rPr>
          <w:rFonts w:ascii="Arial" w:hAnsi="Arial" w:cs="Arial"/>
          <w:b/>
          <w:i/>
          <w:color w:val="000099"/>
          <w:sz w:val="20"/>
        </w:rPr>
        <w:t xml:space="preserve"> pela Circular SUP/ADIG Nº 10/2023-BNDES, de 18.04.2023).</w:t>
      </w:r>
    </w:p>
    <w:p w14:paraId="34C351D7" w14:textId="4066702E" w:rsidR="004E06F1" w:rsidRPr="004E06F1" w:rsidRDefault="00A938CF" w:rsidP="004E06F1">
      <w:pPr>
        <w:tabs>
          <w:tab w:val="left" w:pos="3969"/>
        </w:tabs>
        <w:spacing w:before="120" w:after="120"/>
        <w:ind w:left="2835"/>
        <w:jc w:val="both"/>
        <w:rPr>
          <w:rFonts w:ascii="Arial" w:hAnsi="Arial"/>
        </w:rPr>
      </w:pPr>
      <w:r w:rsidRPr="00FE26D1">
        <w:rPr>
          <w:rFonts w:ascii="Arial" w:hAnsi="Arial"/>
        </w:rPr>
        <w:t>Apenas quando se tratar de operação de crédito que tenha como Referencial de Custo Financeiro a Taxa Fixa BNDES – TFB</w:t>
      </w:r>
      <w:r w:rsidR="004E06F1">
        <w:rPr>
          <w:rFonts w:ascii="Arial" w:hAnsi="Arial"/>
        </w:rPr>
        <w:t xml:space="preserve"> </w:t>
      </w:r>
      <w:r w:rsidR="004E06F1" w:rsidRPr="00787D65">
        <w:rPr>
          <w:rFonts w:ascii="Arial" w:hAnsi="Arial"/>
          <w:szCs w:val="24"/>
        </w:rPr>
        <w:t xml:space="preserve">ou a Taxa </w:t>
      </w:r>
      <w:r w:rsidR="004E06F1" w:rsidRPr="00787D65">
        <w:rPr>
          <w:rFonts w:ascii="Arial" w:hAnsi="Arial" w:cs="Arial"/>
          <w:szCs w:val="24"/>
        </w:rPr>
        <w:t>Fixa BNDES em Dólar – TFBD</w:t>
      </w:r>
      <w:r w:rsidRPr="00FE26D1">
        <w:rPr>
          <w:rFonts w:ascii="Arial" w:hAnsi="Arial"/>
        </w:rPr>
        <w:t>, deverá ser observado o q</w:t>
      </w:r>
      <w:r w:rsidRPr="001352D9">
        <w:rPr>
          <w:rFonts w:ascii="Arial" w:hAnsi="Arial"/>
        </w:rPr>
        <w:t xml:space="preserve">ue se segue: </w:t>
      </w:r>
      <w:r w:rsidR="004E06F1" w:rsidRPr="004E06F1">
        <w:rPr>
          <w:rFonts w:ascii="Arial" w:hAnsi="Arial" w:cs="Arial"/>
          <w:b/>
          <w:i/>
          <w:color w:val="000099"/>
          <w:sz w:val="20"/>
        </w:rPr>
        <w:t>(</w:t>
      </w:r>
      <w:r w:rsidR="004E06F1">
        <w:rPr>
          <w:rFonts w:ascii="Arial" w:hAnsi="Arial" w:cs="Arial"/>
          <w:b/>
          <w:i/>
          <w:color w:val="000099"/>
          <w:sz w:val="20"/>
        </w:rPr>
        <w:t>Alterado</w:t>
      </w:r>
      <w:r w:rsidR="004E06F1" w:rsidRPr="004E06F1">
        <w:rPr>
          <w:rFonts w:ascii="Arial" w:hAnsi="Arial" w:cs="Arial"/>
          <w:b/>
          <w:i/>
          <w:color w:val="000099"/>
          <w:sz w:val="20"/>
        </w:rPr>
        <w:t xml:space="preserve"> pela Circular SUP/ADIG Nº 10/2023-BNDES, de 18.04.2023).</w:t>
      </w:r>
    </w:p>
    <w:p w14:paraId="30770FFF" w14:textId="562D5AEC" w:rsidR="00A938CF" w:rsidRPr="002243EA" w:rsidRDefault="00A938CF" w:rsidP="002243EA">
      <w:pPr>
        <w:pStyle w:val="BodyText25"/>
        <w:numPr>
          <w:ilvl w:val="0"/>
          <w:numId w:val="30"/>
        </w:numPr>
        <w:ind w:left="3261" w:hanging="426"/>
        <w:rPr>
          <w:lang w:val="pt-PT"/>
        </w:rPr>
      </w:pPr>
      <w:r>
        <w:t xml:space="preserve">O BNDES divulgará </w:t>
      </w:r>
      <w:r w:rsidRPr="002243EA">
        <w:rPr>
          <w:strike/>
        </w:rPr>
        <w:t>diariamente</w:t>
      </w:r>
      <w:r>
        <w:t>, na</w:t>
      </w:r>
      <w:r w:rsidR="002243EA">
        <w:t>s</w:t>
      </w:r>
      <w:r>
        <w:t xml:space="preserve"> página</w:t>
      </w:r>
      <w:r w:rsidR="002243EA">
        <w:t>s</w:t>
      </w:r>
      <w:r>
        <w:t xml:space="preserve"> eletrônica</w:t>
      </w:r>
      <w:r w:rsidR="00CE2F99">
        <w:t>s</w:t>
      </w:r>
      <w:r>
        <w:t xml:space="preserve"> </w:t>
      </w:r>
      <w:hyperlink r:id="rId8" w:history="1">
        <w:r w:rsidRPr="009D7EC6">
          <w:rPr>
            <w:rStyle w:val="Hyperlink"/>
            <w:b/>
          </w:rPr>
          <w:t>https://bndes.gov.br/tfb</w:t>
        </w:r>
      </w:hyperlink>
      <w:r w:rsidR="002243EA">
        <w:t xml:space="preserve"> e </w:t>
      </w:r>
      <w:hyperlink r:id="rId9" w:history="1">
        <w:r w:rsidR="002243EA" w:rsidRPr="00073F3C">
          <w:rPr>
            <w:rStyle w:val="Hyperlink"/>
            <w:rFonts w:cs="Arial"/>
            <w:b/>
            <w:szCs w:val="24"/>
          </w:rPr>
          <w:t>https://bndes.gov.br/tfbd</w:t>
        </w:r>
      </w:hyperlink>
      <w:r w:rsidR="002243EA">
        <w:rPr>
          <w:rFonts w:cs="Arial"/>
          <w:szCs w:val="24"/>
        </w:rPr>
        <w:t xml:space="preserve">, </w:t>
      </w:r>
      <w:r>
        <w:t xml:space="preserve">o valor da TFB </w:t>
      </w:r>
      <w:r w:rsidR="002243EA">
        <w:t xml:space="preserve">e da TFBD </w:t>
      </w:r>
      <w:r>
        <w:t>válido</w:t>
      </w:r>
      <w:r w:rsidR="002243EA">
        <w:t>, respectivamente</w:t>
      </w:r>
      <w:r w:rsidR="00CE2F99">
        <w:t>,</w:t>
      </w:r>
      <w:r w:rsidR="002206F9">
        <w:t xml:space="preserve"> a ser </w:t>
      </w:r>
      <w:r w:rsidR="002206F9">
        <w:lastRenderedPageBreak/>
        <w:t>adotado,</w:t>
      </w:r>
      <w:r>
        <w:t xml:space="preserve"> o qual será diferenciado por faixas de enquadramento em razão do Prazo Total da operação e do Prazo Máximo indicado pela Instituição Financeira Credenciada para protocolo do Pedido de Liberação – PL no BNDES, </w:t>
      </w:r>
      <w:r w:rsidR="002243EA" w:rsidRPr="002243EA">
        <w:rPr>
          <w:lang w:val="pt-PT"/>
        </w:rPr>
        <w:t>conforme o custo financeiro, de acordo com os quadros abaixo:</w:t>
      </w:r>
      <w:r w:rsidR="002243EA">
        <w:t xml:space="preserve"> </w:t>
      </w:r>
      <w:r w:rsidR="002243EA">
        <w:rPr>
          <w:rFonts w:cs="Arial"/>
          <w:b/>
          <w:i/>
          <w:color w:val="000099"/>
          <w:sz w:val="20"/>
        </w:rPr>
        <w:t>(Alterado pela Circular SUP/ADIG Nº 10/2023-BNDES, de 18.04.2023).</w:t>
      </w:r>
    </w:p>
    <w:tbl>
      <w:tblPr>
        <w:tblW w:w="6731" w:type="dxa"/>
        <w:jc w:val="right"/>
        <w:tblLayout w:type="fixed"/>
        <w:tblCellMar>
          <w:left w:w="70" w:type="dxa"/>
          <w:right w:w="70" w:type="dxa"/>
        </w:tblCellMar>
        <w:tblLook w:val="04A0" w:firstRow="1" w:lastRow="0" w:firstColumn="1" w:lastColumn="0" w:noHBand="0" w:noVBand="1"/>
      </w:tblPr>
      <w:tblGrid>
        <w:gridCol w:w="1843"/>
        <w:gridCol w:w="1559"/>
        <w:gridCol w:w="3329"/>
      </w:tblGrid>
      <w:tr w:rsidR="00A938CF" w:rsidRPr="00210AE8" w14:paraId="62D45DB8" w14:textId="77777777" w:rsidTr="001F7E0E">
        <w:trPr>
          <w:trHeight w:val="780"/>
          <w:jc w:val="right"/>
        </w:trPr>
        <w:tc>
          <w:tcPr>
            <w:tcW w:w="1843"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2AD6C19" w14:textId="77777777" w:rsidR="00A938CF" w:rsidRPr="00137501" w:rsidRDefault="00A938CF" w:rsidP="00137F00">
            <w:pPr>
              <w:jc w:val="center"/>
              <w:rPr>
                <w:rFonts w:ascii="Arial" w:hAnsi="Arial" w:cs="Arial"/>
                <w:b/>
                <w:bCs/>
                <w:sz w:val="20"/>
              </w:rPr>
            </w:pPr>
            <w:r w:rsidRPr="00137501">
              <w:rPr>
                <w:rFonts w:ascii="Arial" w:hAnsi="Arial" w:cs="Arial"/>
                <w:b/>
                <w:bCs/>
                <w:sz w:val="20"/>
              </w:rPr>
              <w:t xml:space="preserve">Faixa de Enquadramento Taxa Fixa BNDES </w:t>
            </w:r>
          </w:p>
        </w:tc>
        <w:tc>
          <w:tcPr>
            <w:tcW w:w="1559" w:type="dxa"/>
            <w:tcBorders>
              <w:top w:val="single" w:sz="8" w:space="0" w:color="auto"/>
              <w:left w:val="nil"/>
              <w:bottom w:val="single" w:sz="8" w:space="0" w:color="auto"/>
              <w:right w:val="single" w:sz="8" w:space="0" w:color="auto"/>
            </w:tcBorders>
            <w:shd w:val="clear" w:color="auto" w:fill="D9D9D9"/>
            <w:vAlign w:val="center"/>
          </w:tcPr>
          <w:p w14:paraId="3218D958" w14:textId="77777777" w:rsidR="00A938CF" w:rsidRPr="00137501" w:rsidRDefault="00A938CF" w:rsidP="00137F00">
            <w:pPr>
              <w:jc w:val="center"/>
              <w:rPr>
                <w:rFonts w:ascii="Arial" w:hAnsi="Arial" w:cs="Arial"/>
                <w:b/>
                <w:bCs/>
                <w:sz w:val="20"/>
              </w:rPr>
            </w:pPr>
            <w:r w:rsidRPr="00137501">
              <w:rPr>
                <w:rFonts w:ascii="Arial" w:hAnsi="Arial" w:cs="Arial"/>
                <w:b/>
                <w:bCs/>
                <w:sz w:val="20"/>
              </w:rPr>
              <w:t>Prazo Total de Financiamento</w:t>
            </w:r>
          </w:p>
        </w:tc>
        <w:tc>
          <w:tcPr>
            <w:tcW w:w="3329" w:type="dxa"/>
            <w:tcBorders>
              <w:top w:val="single" w:sz="8" w:space="0" w:color="auto"/>
              <w:left w:val="nil"/>
              <w:bottom w:val="single" w:sz="8" w:space="0" w:color="auto"/>
              <w:right w:val="single" w:sz="8" w:space="0" w:color="auto"/>
            </w:tcBorders>
            <w:shd w:val="clear" w:color="auto" w:fill="D9D9D9"/>
            <w:vAlign w:val="center"/>
          </w:tcPr>
          <w:p w14:paraId="7E56CBC6" w14:textId="77777777" w:rsidR="00A938CF" w:rsidRPr="00137501" w:rsidRDefault="00A938CF" w:rsidP="004A1791">
            <w:pPr>
              <w:jc w:val="center"/>
              <w:rPr>
                <w:rFonts w:ascii="Arial" w:hAnsi="Arial" w:cs="Arial"/>
                <w:b/>
                <w:bCs/>
                <w:sz w:val="20"/>
              </w:rPr>
            </w:pPr>
            <w:r w:rsidRPr="00137501">
              <w:rPr>
                <w:rFonts w:ascii="Arial" w:hAnsi="Arial" w:cs="Arial"/>
                <w:b/>
                <w:bCs/>
                <w:sz w:val="20"/>
              </w:rPr>
              <w:t>Prazo máximo para protocolo do</w:t>
            </w:r>
            <w:r w:rsidR="000B3868">
              <w:rPr>
                <w:rFonts w:ascii="Arial" w:hAnsi="Arial" w:cs="Arial"/>
                <w:b/>
                <w:bCs/>
                <w:sz w:val="20"/>
              </w:rPr>
              <w:t>s</w:t>
            </w:r>
            <w:r w:rsidRPr="00137501">
              <w:rPr>
                <w:rFonts w:ascii="Arial" w:hAnsi="Arial" w:cs="Arial"/>
                <w:b/>
                <w:bCs/>
                <w:sz w:val="20"/>
              </w:rPr>
              <w:t xml:space="preserve"> PL</w:t>
            </w:r>
            <w:r w:rsidR="000B3868">
              <w:rPr>
                <w:rFonts w:ascii="Arial" w:hAnsi="Arial" w:cs="Arial"/>
                <w:b/>
                <w:bCs/>
                <w:sz w:val="20"/>
              </w:rPr>
              <w:t>s</w:t>
            </w:r>
            <w:r w:rsidR="00360901" w:rsidRPr="004A1791">
              <w:rPr>
                <w:rFonts w:ascii="Arial" w:hAnsi="Arial" w:cs="Arial"/>
                <w:b/>
                <w:bCs/>
                <w:sz w:val="20"/>
              </w:rPr>
              <w:t>, inclu</w:t>
            </w:r>
            <w:r w:rsidR="000B3868">
              <w:rPr>
                <w:rFonts w:ascii="Arial" w:hAnsi="Arial" w:cs="Arial"/>
                <w:b/>
                <w:bCs/>
                <w:sz w:val="20"/>
              </w:rPr>
              <w:t>sive</w:t>
            </w:r>
            <w:r w:rsidR="00360901" w:rsidRPr="004A1791">
              <w:rPr>
                <w:rFonts w:ascii="Arial" w:hAnsi="Arial" w:cs="Arial"/>
                <w:b/>
                <w:bCs/>
                <w:sz w:val="20"/>
              </w:rPr>
              <w:t xml:space="preserve"> eventua</w:t>
            </w:r>
            <w:r w:rsidR="000B3868">
              <w:rPr>
                <w:rFonts w:ascii="Arial" w:hAnsi="Arial" w:cs="Arial"/>
                <w:b/>
                <w:bCs/>
                <w:sz w:val="20"/>
              </w:rPr>
              <w:t>is</w:t>
            </w:r>
            <w:r w:rsidR="00360901" w:rsidRPr="004A1791">
              <w:rPr>
                <w:rFonts w:ascii="Arial" w:hAnsi="Arial" w:cs="Arial"/>
                <w:b/>
                <w:bCs/>
                <w:sz w:val="20"/>
              </w:rPr>
              <w:t xml:space="preserve"> reapresentaç</w:t>
            </w:r>
            <w:r w:rsidR="000B3868">
              <w:rPr>
                <w:rFonts w:ascii="Arial" w:hAnsi="Arial" w:cs="Arial"/>
                <w:b/>
                <w:bCs/>
                <w:sz w:val="20"/>
              </w:rPr>
              <w:t>ões</w:t>
            </w:r>
            <w:r w:rsidR="000B3868">
              <w:rPr>
                <w:rFonts w:ascii="Arial" w:hAnsi="Arial" w:cs="Arial"/>
                <w:b/>
                <w:bCs/>
                <w:sz w:val="20"/>
                <w:vertAlign w:val="superscript"/>
              </w:rPr>
              <w:t>(1</w:t>
            </w:r>
            <w:r w:rsidR="00DF4680" w:rsidRPr="00DA5A91">
              <w:rPr>
                <w:rFonts w:ascii="Arial" w:hAnsi="Arial" w:cs="Arial"/>
                <w:b/>
                <w:bCs/>
                <w:sz w:val="20"/>
                <w:vertAlign w:val="superscript"/>
              </w:rPr>
              <w:t>)</w:t>
            </w:r>
          </w:p>
        </w:tc>
      </w:tr>
      <w:tr w:rsidR="004B623C" w:rsidRPr="00210AE8" w14:paraId="49A3DC68" w14:textId="77777777" w:rsidTr="00137F00">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081C402D"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TFB-36.30</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ED6BA24"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Até 36 meses</w:t>
            </w: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4EAFCEF8"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Até 30 dias, ou dia útil anterior</w:t>
            </w:r>
          </w:p>
        </w:tc>
      </w:tr>
      <w:tr w:rsidR="004B623C" w:rsidRPr="00210AE8" w14:paraId="23E426FF" w14:textId="77777777" w:rsidTr="00137F00">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2E4B533B"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 xml:space="preserve">TFB-36.90 </w:t>
            </w:r>
          </w:p>
        </w:tc>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AC4C2EC" w14:textId="77777777" w:rsidR="004B623C" w:rsidRPr="004B623C" w:rsidRDefault="004B623C" w:rsidP="004B623C">
            <w:pPr>
              <w:jc w:val="center"/>
              <w:rPr>
                <w:rFonts w:ascii="Arial" w:hAnsi="Arial" w:cs="Arial"/>
                <w:sz w:val="22"/>
                <w:szCs w:val="22"/>
              </w:rPr>
            </w:pP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09768BF7"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Até 90 dias, ou dia útil anterior</w:t>
            </w:r>
          </w:p>
        </w:tc>
      </w:tr>
      <w:tr w:rsidR="004B623C" w:rsidRPr="00210AE8" w14:paraId="5709320E" w14:textId="77777777" w:rsidTr="00137F00">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02B8DB2F"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TFB-60.30</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BD45B0"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Acima de 36 meses e até 60 meses</w:t>
            </w: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60271979"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Até 30 dias, ou dia útil anterior</w:t>
            </w:r>
          </w:p>
        </w:tc>
      </w:tr>
      <w:tr w:rsidR="004B623C" w:rsidRPr="00210AE8" w14:paraId="20E1E815" w14:textId="77777777" w:rsidTr="00137F00">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16D21E5A"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 xml:space="preserve">TFB-60.90 </w:t>
            </w:r>
          </w:p>
        </w:tc>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5E31F51" w14:textId="77777777" w:rsidR="004B623C" w:rsidRPr="004B623C" w:rsidRDefault="004B623C" w:rsidP="004B623C">
            <w:pPr>
              <w:jc w:val="center"/>
              <w:rPr>
                <w:rFonts w:ascii="Arial" w:hAnsi="Arial" w:cs="Arial"/>
                <w:sz w:val="22"/>
                <w:szCs w:val="22"/>
              </w:rPr>
            </w:pP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453517E1"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 xml:space="preserve">Até 90 dias, ou dia útil anterior </w:t>
            </w:r>
          </w:p>
        </w:tc>
      </w:tr>
      <w:tr w:rsidR="004B623C" w:rsidRPr="00210AE8" w14:paraId="0DC38564" w14:textId="77777777" w:rsidTr="001F7BA5">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15914333"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TFB-84.30</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0CBBFA4"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Acima de 60 meses e até 84 meses</w:t>
            </w: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2383AE54"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Até 30 dias, ou dia útil anterior</w:t>
            </w:r>
          </w:p>
        </w:tc>
      </w:tr>
      <w:tr w:rsidR="004B623C" w:rsidRPr="00210AE8" w14:paraId="6BADA8CB" w14:textId="77777777" w:rsidTr="001F7BA5">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20E10723" w14:textId="77777777" w:rsidR="004B623C" w:rsidRPr="004B623C" w:rsidRDefault="004B623C" w:rsidP="004B623C">
            <w:pPr>
              <w:jc w:val="center"/>
              <w:rPr>
                <w:rFonts w:ascii="Arial" w:hAnsi="Arial" w:cs="Arial"/>
                <w:sz w:val="22"/>
                <w:szCs w:val="22"/>
              </w:rPr>
            </w:pPr>
            <w:r w:rsidRPr="004B623C">
              <w:rPr>
                <w:rFonts w:ascii="Arial" w:hAnsi="Arial" w:cs="Arial"/>
                <w:sz w:val="22"/>
                <w:szCs w:val="22"/>
              </w:rPr>
              <w:t>TFB-84.90</w:t>
            </w:r>
          </w:p>
        </w:tc>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3DB9594" w14:textId="77777777" w:rsidR="004B623C" w:rsidRPr="004B623C" w:rsidRDefault="004B623C" w:rsidP="004B623C">
            <w:pPr>
              <w:jc w:val="center"/>
              <w:rPr>
                <w:rFonts w:ascii="Arial" w:hAnsi="Arial" w:cs="Arial"/>
                <w:sz w:val="22"/>
                <w:szCs w:val="22"/>
              </w:rPr>
            </w:pP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4A063860" w14:textId="77777777" w:rsidR="004B623C" w:rsidRPr="004B623C" w:rsidRDefault="004B623C" w:rsidP="002F5B25">
            <w:pPr>
              <w:jc w:val="center"/>
              <w:rPr>
                <w:rFonts w:ascii="Arial" w:hAnsi="Arial" w:cs="Arial"/>
                <w:sz w:val="22"/>
                <w:szCs w:val="22"/>
              </w:rPr>
            </w:pPr>
            <w:r w:rsidRPr="004B623C">
              <w:rPr>
                <w:rFonts w:ascii="Arial" w:hAnsi="Arial" w:cs="Arial"/>
                <w:sz w:val="22"/>
                <w:szCs w:val="22"/>
              </w:rPr>
              <w:t xml:space="preserve">Até 90 dias, ou dia útil anterior </w:t>
            </w:r>
          </w:p>
        </w:tc>
      </w:tr>
      <w:tr w:rsidR="00F47A88" w:rsidRPr="00210AE8" w14:paraId="472EB225" w14:textId="77777777" w:rsidTr="00E81C65">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00315F7F" w14:textId="77777777" w:rsidR="00F47A88" w:rsidRPr="00F47A88" w:rsidRDefault="00F47A88" w:rsidP="00F47A88">
            <w:pPr>
              <w:jc w:val="center"/>
              <w:rPr>
                <w:rFonts w:ascii="Arial" w:hAnsi="Arial" w:cs="Arial"/>
                <w:sz w:val="22"/>
                <w:szCs w:val="22"/>
              </w:rPr>
            </w:pPr>
            <w:r w:rsidRPr="00F47A88">
              <w:rPr>
                <w:rFonts w:ascii="Arial" w:hAnsi="Arial" w:cs="Arial"/>
                <w:sz w:val="22"/>
                <w:szCs w:val="22"/>
              </w:rPr>
              <w:t>TFB-120.30</w:t>
            </w:r>
          </w:p>
        </w:tc>
        <w:tc>
          <w:tcPr>
            <w:tcW w:w="1559" w:type="dxa"/>
            <w:vMerge w:val="restart"/>
            <w:tcBorders>
              <w:top w:val="single" w:sz="8" w:space="0" w:color="auto"/>
              <w:left w:val="single" w:sz="8" w:space="0" w:color="auto"/>
              <w:right w:val="single" w:sz="8" w:space="0" w:color="auto"/>
            </w:tcBorders>
            <w:shd w:val="clear" w:color="auto" w:fill="auto"/>
            <w:vAlign w:val="center"/>
          </w:tcPr>
          <w:p w14:paraId="01294669" w14:textId="77777777" w:rsidR="00F47A88" w:rsidRPr="00F47A88" w:rsidRDefault="00F47A88" w:rsidP="00F47A88">
            <w:pPr>
              <w:jc w:val="center"/>
              <w:rPr>
                <w:rFonts w:ascii="Arial" w:hAnsi="Arial" w:cs="Arial"/>
                <w:sz w:val="22"/>
                <w:szCs w:val="22"/>
              </w:rPr>
            </w:pPr>
            <w:r w:rsidRPr="00F47A88">
              <w:rPr>
                <w:rFonts w:ascii="Arial" w:hAnsi="Arial" w:cs="Arial"/>
                <w:sz w:val="22"/>
                <w:szCs w:val="22"/>
              </w:rPr>
              <w:t>Acima de 84 meses e até 120 meses</w:t>
            </w: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277ED143" w14:textId="77777777" w:rsidR="00F47A88" w:rsidRPr="00F47A88" w:rsidRDefault="00F47A88" w:rsidP="002F5B25">
            <w:pPr>
              <w:jc w:val="center"/>
              <w:rPr>
                <w:rFonts w:ascii="Arial" w:hAnsi="Arial" w:cs="Arial"/>
                <w:sz w:val="22"/>
                <w:szCs w:val="22"/>
              </w:rPr>
            </w:pPr>
            <w:r w:rsidRPr="00F47A88">
              <w:rPr>
                <w:rFonts w:ascii="Arial" w:hAnsi="Arial" w:cs="Arial"/>
                <w:sz w:val="22"/>
                <w:szCs w:val="22"/>
              </w:rPr>
              <w:t>Até 30 dias, ou dia útil anterior</w:t>
            </w:r>
          </w:p>
        </w:tc>
      </w:tr>
      <w:tr w:rsidR="00F47A88" w:rsidRPr="00210AE8" w14:paraId="29297638" w14:textId="77777777" w:rsidTr="00E81C65">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65751A71" w14:textId="77777777" w:rsidR="00F47A88" w:rsidRPr="00F47A88" w:rsidRDefault="00F47A88" w:rsidP="00F47A88">
            <w:pPr>
              <w:jc w:val="center"/>
              <w:rPr>
                <w:rFonts w:ascii="Arial" w:hAnsi="Arial" w:cs="Arial"/>
                <w:sz w:val="22"/>
                <w:szCs w:val="22"/>
              </w:rPr>
            </w:pPr>
            <w:r w:rsidRPr="00F47A88">
              <w:rPr>
                <w:rFonts w:ascii="Arial" w:hAnsi="Arial" w:cs="Arial"/>
                <w:sz w:val="22"/>
                <w:szCs w:val="22"/>
              </w:rPr>
              <w:t>TFB-120.90</w:t>
            </w:r>
          </w:p>
        </w:tc>
        <w:tc>
          <w:tcPr>
            <w:tcW w:w="1559" w:type="dxa"/>
            <w:vMerge/>
            <w:tcBorders>
              <w:left w:val="single" w:sz="8" w:space="0" w:color="auto"/>
              <w:bottom w:val="single" w:sz="8" w:space="0" w:color="auto"/>
              <w:right w:val="single" w:sz="8" w:space="0" w:color="auto"/>
            </w:tcBorders>
            <w:shd w:val="clear" w:color="auto" w:fill="auto"/>
            <w:vAlign w:val="center"/>
          </w:tcPr>
          <w:p w14:paraId="58845B8F" w14:textId="77777777" w:rsidR="00F47A88" w:rsidRPr="00F47A88" w:rsidRDefault="00F47A88" w:rsidP="00F47A88">
            <w:pPr>
              <w:jc w:val="center"/>
              <w:rPr>
                <w:rFonts w:ascii="Arial" w:hAnsi="Arial" w:cs="Arial"/>
                <w:sz w:val="22"/>
                <w:szCs w:val="22"/>
              </w:rPr>
            </w:pP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68B9561D" w14:textId="77777777" w:rsidR="00F47A88" w:rsidRPr="00F47A88" w:rsidRDefault="00F47A88" w:rsidP="002F5B25">
            <w:pPr>
              <w:jc w:val="center"/>
              <w:rPr>
                <w:rFonts w:ascii="Arial" w:hAnsi="Arial" w:cs="Arial"/>
                <w:sz w:val="22"/>
                <w:szCs w:val="22"/>
              </w:rPr>
            </w:pPr>
            <w:r w:rsidRPr="00F47A88">
              <w:rPr>
                <w:rFonts w:ascii="Arial" w:hAnsi="Arial" w:cs="Arial"/>
                <w:sz w:val="22"/>
                <w:szCs w:val="22"/>
              </w:rPr>
              <w:t>Até 90 dias, ou dia útil anterior</w:t>
            </w:r>
          </w:p>
        </w:tc>
      </w:tr>
    </w:tbl>
    <w:p w14:paraId="1BD55CD2" w14:textId="77777777" w:rsidR="00CE63AD" w:rsidRDefault="00CE63AD" w:rsidP="00CE63AD">
      <w:pPr>
        <w:pStyle w:val="BNDES"/>
        <w:tabs>
          <w:tab w:val="left" w:pos="3402"/>
        </w:tabs>
        <w:spacing w:before="120" w:after="120"/>
        <w:rPr>
          <w:rFonts w:cs="Arial"/>
          <w:sz w:val="20"/>
        </w:rPr>
      </w:pPr>
    </w:p>
    <w:tbl>
      <w:tblPr>
        <w:tblW w:w="6731" w:type="dxa"/>
        <w:jc w:val="right"/>
        <w:tblLayout w:type="fixed"/>
        <w:tblCellMar>
          <w:left w:w="70" w:type="dxa"/>
          <w:right w:w="70" w:type="dxa"/>
        </w:tblCellMar>
        <w:tblLook w:val="04A0" w:firstRow="1" w:lastRow="0" w:firstColumn="1" w:lastColumn="0" w:noHBand="0" w:noVBand="1"/>
      </w:tblPr>
      <w:tblGrid>
        <w:gridCol w:w="1843"/>
        <w:gridCol w:w="1559"/>
        <w:gridCol w:w="3329"/>
      </w:tblGrid>
      <w:tr w:rsidR="00CE63AD" w:rsidRPr="00210AE8" w14:paraId="20A4B9AD" w14:textId="77777777" w:rsidTr="00B110B1">
        <w:trPr>
          <w:trHeight w:val="780"/>
          <w:jc w:val="right"/>
        </w:trPr>
        <w:tc>
          <w:tcPr>
            <w:tcW w:w="1843"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25FEC3E" w14:textId="1CF13513" w:rsidR="00CE63AD" w:rsidRPr="00137501" w:rsidRDefault="00CE63AD" w:rsidP="00B110B1">
            <w:pPr>
              <w:jc w:val="center"/>
              <w:rPr>
                <w:rFonts w:ascii="Arial" w:hAnsi="Arial" w:cs="Arial"/>
                <w:b/>
                <w:bCs/>
                <w:sz w:val="20"/>
              </w:rPr>
            </w:pPr>
            <w:r w:rsidRPr="00137501">
              <w:rPr>
                <w:rFonts w:ascii="Arial" w:hAnsi="Arial" w:cs="Arial"/>
                <w:b/>
                <w:bCs/>
                <w:sz w:val="20"/>
              </w:rPr>
              <w:t xml:space="preserve">Faixa </w:t>
            </w:r>
            <w:r>
              <w:rPr>
                <w:rFonts w:ascii="Arial" w:hAnsi="Arial" w:cs="Arial"/>
                <w:b/>
                <w:bCs/>
                <w:sz w:val="20"/>
              </w:rPr>
              <w:t>de Enquadramento Taxa Fixa em Dólar</w:t>
            </w:r>
            <w:r w:rsidRPr="00137501">
              <w:rPr>
                <w:rFonts w:ascii="Arial" w:hAnsi="Arial" w:cs="Arial"/>
                <w:b/>
                <w:bCs/>
                <w:sz w:val="20"/>
              </w:rPr>
              <w:t xml:space="preserve"> </w:t>
            </w:r>
          </w:p>
        </w:tc>
        <w:tc>
          <w:tcPr>
            <w:tcW w:w="1559" w:type="dxa"/>
            <w:tcBorders>
              <w:top w:val="single" w:sz="8" w:space="0" w:color="auto"/>
              <w:left w:val="nil"/>
              <w:bottom w:val="single" w:sz="8" w:space="0" w:color="auto"/>
              <w:right w:val="single" w:sz="8" w:space="0" w:color="auto"/>
            </w:tcBorders>
            <w:shd w:val="clear" w:color="auto" w:fill="D9D9D9"/>
            <w:vAlign w:val="center"/>
          </w:tcPr>
          <w:p w14:paraId="24F6DBB8" w14:textId="77777777" w:rsidR="00CE63AD" w:rsidRPr="00137501" w:rsidRDefault="00CE63AD" w:rsidP="00B110B1">
            <w:pPr>
              <w:jc w:val="center"/>
              <w:rPr>
                <w:rFonts w:ascii="Arial" w:hAnsi="Arial" w:cs="Arial"/>
                <w:b/>
                <w:bCs/>
                <w:sz w:val="20"/>
              </w:rPr>
            </w:pPr>
            <w:r w:rsidRPr="00137501">
              <w:rPr>
                <w:rFonts w:ascii="Arial" w:hAnsi="Arial" w:cs="Arial"/>
                <w:b/>
                <w:bCs/>
                <w:sz w:val="20"/>
              </w:rPr>
              <w:t>Prazo Total de Financiamento</w:t>
            </w:r>
          </w:p>
        </w:tc>
        <w:tc>
          <w:tcPr>
            <w:tcW w:w="3329" w:type="dxa"/>
            <w:tcBorders>
              <w:top w:val="single" w:sz="8" w:space="0" w:color="auto"/>
              <w:left w:val="nil"/>
              <w:bottom w:val="single" w:sz="8" w:space="0" w:color="auto"/>
              <w:right w:val="single" w:sz="8" w:space="0" w:color="auto"/>
            </w:tcBorders>
            <w:shd w:val="clear" w:color="auto" w:fill="D9D9D9"/>
            <w:vAlign w:val="center"/>
          </w:tcPr>
          <w:p w14:paraId="2D57E97A" w14:textId="77777777" w:rsidR="00CE63AD" w:rsidRPr="00137501" w:rsidRDefault="00CE63AD" w:rsidP="00B110B1">
            <w:pPr>
              <w:jc w:val="center"/>
              <w:rPr>
                <w:rFonts w:ascii="Arial" w:hAnsi="Arial" w:cs="Arial"/>
                <w:b/>
                <w:bCs/>
                <w:sz w:val="20"/>
              </w:rPr>
            </w:pPr>
            <w:r w:rsidRPr="00137501">
              <w:rPr>
                <w:rFonts w:ascii="Arial" w:hAnsi="Arial" w:cs="Arial"/>
                <w:b/>
                <w:bCs/>
                <w:sz w:val="20"/>
              </w:rPr>
              <w:t>Prazo máximo para protocolo do</w:t>
            </w:r>
            <w:r>
              <w:rPr>
                <w:rFonts w:ascii="Arial" w:hAnsi="Arial" w:cs="Arial"/>
                <w:b/>
                <w:bCs/>
                <w:sz w:val="20"/>
              </w:rPr>
              <w:t>s</w:t>
            </w:r>
            <w:r w:rsidRPr="00137501">
              <w:rPr>
                <w:rFonts w:ascii="Arial" w:hAnsi="Arial" w:cs="Arial"/>
                <w:b/>
                <w:bCs/>
                <w:sz w:val="20"/>
              </w:rPr>
              <w:t xml:space="preserve"> PL</w:t>
            </w:r>
            <w:r>
              <w:rPr>
                <w:rFonts w:ascii="Arial" w:hAnsi="Arial" w:cs="Arial"/>
                <w:b/>
                <w:bCs/>
                <w:sz w:val="20"/>
              </w:rPr>
              <w:t>s</w:t>
            </w:r>
            <w:r w:rsidRPr="004A1791">
              <w:rPr>
                <w:rFonts w:ascii="Arial" w:hAnsi="Arial" w:cs="Arial"/>
                <w:b/>
                <w:bCs/>
                <w:sz w:val="20"/>
              </w:rPr>
              <w:t>, inclu</w:t>
            </w:r>
            <w:r>
              <w:rPr>
                <w:rFonts w:ascii="Arial" w:hAnsi="Arial" w:cs="Arial"/>
                <w:b/>
                <w:bCs/>
                <w:sz w:val="20"/>
              </w:rPr>
              <w:t>sive</w:t>
            </w:r>
            <w:r w:rsidRPr="004A1791">
              <w:rPr>
                <w:rFonts w:ascii="Arial" w:hAnsi="Arial" w:cs="Arial"/>
                <w:b/>
                <w:bCs/>
                <w:sz w:val="20"/>
              </w:rPr>
              <w:t xml:space="preserve"> eventua</w:t>
            </w:r>
            <w:r>
              <w:rPr>
                <w:rFonts w:ascii="Arial" w:hAnsi="Arial" w:cs="Arial"/>
                <w:b/>
                <w:bCs/>
                <w:sz w:val="20"/>
              </w:rPr>
              <w:t>is</w:t>
            </w:r>
            <w:r w:rsidRPr="004A1791">
              <w:rPr>
                <w:rFonts w:ascii="Arial" w:hAnsi="Arial" w:cs="Arial"/>
                <w:b/>
                <w:bCs/>
                <w:sz w:val="20"/>
              </w:rPr>
              <w:t xml:space="preserve"> reapresentaç</w:t>
            </w:r>
            <w:r>
              <w:rPr>
                <w:rFonts w:ascii="Arial" w:hAnsi="Arial" w:cs="Arial"/>
                <w:b/>
                <w:bCs/>
                <w:sz w:val="20"/>
              </w:rPr>
              <w:t>ões</w:t>
            </w:r>
            <w:r>
              <w:rPr>
                <w:rFonts w:ascii="Arial" w:hAnsi="Arial" w:cs="Arial"/>
                <w:b/>
                <w:bCs/>
                <w:sz w:val="20"/>
                <w:vertAlign w:val="superscript"/>
              </w:rPr>
              <w:t>(1</w:t>
            </w:r>
            <w:r w:rsidRPr="00DA5A91">
              <w:rPr>
                <w:rFonts w:ascii="Arial" w:hAnsi="Arial" w:cs="Arial"/>
                <w:b/>
                <w:bCs/>
                <w:sz w:val="20"/>
                <w:vertAlign w:val="superscript"/>
              </w:rPr>
              <w:t>)</w:t>
            </w:r>
          </w:p>
        </w:tc>
      </w:tr>
      <w:tr w:rsidR="000D0328" w:rsidRPr="00210AE8" w14:paraId="0C3E1DA2" w14:textId="77777777" w:rsidTr="00B110B1">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1811DF25" w14:textId="1CAD3B16" w:rsidR="000D0328" w:rsidRPr="004B623C" w:rsidRDefault="000D0328" w:rsidP="00B110B1">
            <w:pPr>
              <w:jc w:val="center"/>
              <w:rPr>
                <w:rFonts w:ascii="Arial" w:hAnsi="Arial" w:cs="Arial"/>
                <w:sz w:val="22"/>
                <w:szCs w:val="22"/>
              </w:rPr>
            </w:pPr>
            <w:r w:rsidRPr="000D0328">
              <w:rPr>
                <w:rFonts w:ascii="Arial" w:hAnsi="Arial" w:cs="Arial"/>
                <w:sz w:val="22"/>
                <w:szCs w:val="22"/>
              </w:rPr>
              <w:t>TFBD-24.120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0AA50D5" w14:textId="63D8D350" w:rsidR="000D0328" w:rsidRDefault="000D0328" w:rsidP="00A37634">
            <w:pPr>
              <w:jc w:val="center"/>
              <w:rPr>
                <w:rFonts w:ascii="Arial" w:hAnsi="Arial" w:cs="Arial"/>
                <w:sz w:val="22"/>
                <w:szCs w:val="22"/>
              </w:rPr>
            </w:pPr>
            <w:r w:rsidRPr="000D0328">
              <w:rPr>
                <w:rFonts w:ascii="Arial" w:hAnsi="Arial" w:cs="Arial"/>
                <w:sz w:val="22"/>
                <w:szCs w:val="22"/>
              </w:rPr>
              <w:t>Até 24 meses</w:t>
            </w: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20EBAC4F" w14:textId="66BF0BF7" w:rsidR="000D0328" w:rsidRPr="004B623C" w:rsidRDefault="000D0328" w:rsidP="00B110B1">
            <w:pPr>
              <w:jc w:val="center"/>
              <w:rPr>
                <w:rFonts w:ascii="Arial" w:hAnsi="Arial" w:cs="Arial"/>
                <w:sz w:val="22"/>
                <w:szCs w:val="22"/>
              </w:rPr>
            </w:pPr>
            <w:r w:rsidRPr="000D0328">
              <w:rPr>
                <w:rFonts w:ascii="Arial" w:hAnsi="Arial" w:cs="Arial"/>
                <w:sz w:val="22"/>
                <w:szCs w:val="22"/>
              </w:rPr>
              <w:t>Até 120 dias, ou dia útil anterior</w:t>
            </w:r>
          </w:p>
        </w:tc>
      </w:tr>
      <w:tr w:rsidR="00CE63AD" w:rsidRPr="00210AE8" w14:paraId="3B84F7C0" w14:textId="77777777" w:rsidTr="00B110B1">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6A73D8D8" w14:textId="4C77A884" w:rsidR="00CE63AD" w:rsidRPr="004B623C" w:rsidRDefault="00CE63AD" w:rsidP="00B110B1">
            <w:pPr>
              <w:jc w:val="center"/>
              <w:rPr>
                <w:rFonts w:ascii="Arial" w:hAnsi="Arial" w:cs="Arial"/>
                <w:sz w:val="22"/>
                <w:szCs w:val="22"/>
              </w:rPr>
            </w:pPr>
            <w:r w:rsidRPr="004B623C">
              <w:rPr>
                <w:rFonts w:ascii="Arial" w:hAnsi="Arial" w:cs="Arial"/>
                <w:sz w:val="22"/>
                <w:szCs w:val="22"/>
              </w:rPr>
              <w:t>TFB</w:t>
            </w:r>
            <w:r>
              <w:rPr>
                <w:rFonts w:ascii="Arial" w:hAnsi="Arial" w:cs="Arial"/>
                <w:sz w:val="22"/>
                <w:szCs w:val="22"/>
              </w:rPr>
              <w:t>D-72.12</w:t>
            </w:r>
            <w:r w:rsidRPr="004B623C">
              <w:rPr>
                <w:rFonts w:ascii="Arial" w:hAnsi="Arial" w:cs="Arial"/>
                <w:sz w:val="22"/>
                <w:szCs w:val="22"/>
              </w:rPr>
              <w:t>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7952BCBE" w14:textId="341455CE" w:rsidR="00CE63AD" w:rsidRPr="004B623C" w:rsidRDefault="00A37634" w:rsidP="00A37634">
            <w:pPr>
              <w:jc w:val="center"/>
              <w:rPr>
                <w:rFonts w:ascii="Arial" w:hAnsi="Arial" w:cs="Arial"/>
                <w:sz w:val="22"/>
                <w:szCs w:val="22"/>
              </w:rPr>
            </w:pPr>
            <w:r>
              <w:rPr>
                <w:rFonts w:ascii="Arial" w:hAnsi="Arial" w:cs="Arial"/>
                <w:sz w:val="22"/>
                <w:szCs w:val="22"/>
              </w:rPr>
              <w:t>Acima de 24 meses e a</w:t>
            </w:r>
            <w:r w:rsidR="00CE63AD" w:rsidRPr="004B623C">
              <w:rPr>
                <w:rFonts w:ascii="Arial" w:hAnsi="Arial" w:cs="Arial"/>
                <w:sz w:val="22"/>
                <w:szCs w:val="22"/>
              </w:rPr>
              <w:t xml:space="preserve">té </w:t>
            </w:r>
            <w:r>
              <w:rPr>
                <w:rFonts w:ascii="Arial" w:hAnsi="Arial" w:cs="Arial"/>
                <w:sz w:val="22"/>
                <w:szCs w:val="22"/>
              </w:rPr>
              <w:t>72</w:t>
            </w:r>
            <w:r w:rsidR="00CE63AD" w:rsidRPr="004B623C">
              <w:rPr>
                <w:rFonts w:ascii="Arial" w:hAnsi="Arial" w:cs="Arial"/>
                <w:sz w:val="22"/>
                <w:szCs w:val="22"/>
              </w:rPr>
              <w:t xml:space="preserve"> meses</w:t>
            </w: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761FC2E6" w14:textId="69B58AB9" w:rsidR="00CE63AD" w:rsidRPr="004B623C" w:rsidRDefault="00CE63AD" w:rsidP="00B110B1">
            <w:pPr>
              <w:jc w:val="center"/>
              <w:rPr>
                <w:rFonts w:ascii="Arial" w:hAnsi="Arial" w:cs="Arial"/>
                <w:sz w:val="22"/>
                <w:szCs w:val="22"/>
              </w:rPr>
            </w:pPr>
            <w:r w:rsidRPr="004B623C">
              <w:rPr>
                <w:rFonts w:ascii="Arial" w:hAnsi="Arial" w:cs="Arial"/>
                <w:sz w:val="22"/>
                <w:szCs w:val="22"/>
              </w:rPr>
              <w:t>A</w:t>
            </w:r>
            <w:r w:rsidR="00A37634">
              <w:rPr>
                <w:rFonts w:ascii="Arial" w:hAnsi="Arial" w:cs="Arial"/>
                <w:sz w:val="22"/>
                <w:szCs w:val="22"/>
              </w:rPr>
              <w:t>té 120</w:t>
            </w:r>
            <w:r w:rsidRPr="004B623C">
              <w:rPr>
                <w:rFonts w:ascii="Arial" w:hAnsi="Arial" w:cs="Arial"/>
                <w:sz w:val="22"/>
                <w:szCs w:val="22"/>
              </w:rPr>
              <w:t xml:space="preserve"> dias, ou dia útil anterior</w:t>
            </w:r>
          </w:p>
        </w:tc>
      </w:tr>
      <w:tr w:rsidR="00CE63AD" w:rsidRPr="00210AE8" w14:paraId="0BF88213" w14:textId="77777777" w:rsidTr="00B110B1">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2FF8D146" w14:textId="1FEBB963" w:rsidR="00CE63AD" w:rsidRPr="004B623C" w:rsidRDefault="00CE63AD" w:rsidP="00B110B1">
            <w:pPr>
              <w:jc w:val="center"/>
              <w:rPr>
                <w:rFonts w:ascii="Arial" w:hAnsi="Arial" w:cs="Arial"/>
                <w:sz w:val="22"/>
                <w:szCs w:val="22"/>
              </w:rPr>
            </w:pPr>
            <w:r w:rsidRPr="004B623C">
              <w:rPr>
                <w:rFonts w:ascii="Arial" w:hAnsi="Arial" w:cs="Arial"/>
                <w:sz w:val="22"/>
                <w:szCs w:val="22"/>
              </w:rPr>
              <w:t>TFB</w:t>
            </w:r>
            <w:r w:rsidR="00A37634">
              <w:rPr>
                <w:rFonts w:ascii="Arial" w:hAnsi="Arial" w:cs="Arial"/>
                <w:sz w:val="22"/>
                <w:szCs w:val="22"/>
              </w:rPr>
              <w:t>D-120.12</w:t>
            </w:r>
            <w:r w:rsidRPr="004B623C">
              <w:rPr>
                <w:rFonts w:ascii="Arial" w:hAnsi="Arial" w:cs="Arial"/>
                <w:sz w:val="22"/>
                <w:szCs w:val="22"/>
              </w:rPr>
              <w:t>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778133DB" w14:textId="7779D245" w:rsidR="00CE63AD" w:rsidRPr="004B623C" w:rsidRDefault="00A37634" w:rsidP="00A37634">
            <w:pPr>
              <w:jc w:val="center"/>
              <w:rPr>
                <w:rFonts w:ascii="Arial" w:hAnsi="Arial" w:cs="Arial"/>
                <w:sz w:val="22"/>
                <w:szCs w:val="22"/>
              </w:rPr>
            </w:pPr>
            <w:r>
              <w:rPr>
                <w:rFonts w:ascii="Arial" w:hAnsi="Arial" w:cs="Arial"/>
                <w:sz w:val="22"/>
                <w:szCs w:val="22"/>
              </w:rPr>
              <w:t>Acima de 72 meses e até 12</w:t>
            </w:r>
            <w:r w:rsidR="00CE63AD" w:rsidRPr="004B623C">
              <w:rPr>
                <w:rFonts w:ascii="Arial" w:hAnsi="Arial" w:cs="Arial"/>
                <w:sz w:val="22"/>
                <w:szCs w:val="22"/>
              </w:rPr>
              <w:t>0 meses</w:t>
            </w:r>
          </w:p>
        </w:tc>
        <w:tc>
          <w:tcPr>
            <w:tcW w:w="3329" w:type="dxa"/>
            <w:tcBorders>
              <w:top w:val="single" w:sz="8" w:space="0" w:color="auto"/>
              <w:left w:val="single" w:sz="8" w:space="0" w:color="auto"/>
              <w:bottom w:val="single" w:sz="8" w:space="0" w:color="auto"/>
              <w:right w:val="single" w:sz="8" w:space="0" w:color="auto"/>
            </w:tcBorders>
            <w:shd w:val="clear" w:color="auto" w:fill="auto"/>
            <w:vAlign w:val="center"/>
          </w:tcPr>
          <w:p w14:paraId="32AF5910" w14:textId="00C5A67E" w:rsidR="00CE63AD" w:rsidRPr="004B623C" w:rsidRDefault="00A37634" w:rsidP="00B110B1">
            <w:pPr>
              <w:jc w:val="center"/>
              <w:rPr>
                <w:rFonts w:ascii="Arial" w:hAnsi="Arial" w:cs="Arial"/>
                <w:sz w:val="22"/>
                <w:szCs w:val="22"/>
              </w:rPr>
            </w:pPr>
            <w:r w:rsidRPr="004B623C">
              <w:rPr>
                <w:rFonts w:ascii="Arial" w:hAnsi="Arial" w:cs="Arial"/>
                <w:sz w:val="22"/>
                <w:szCs w:val="22"/>
              </w:rPr>
              <w:t xml:space="preserve">Até </w:t>
            </w:r>
            <w:r>
              <w:rPr>
                <w:rFonts w:ascii="Arial" w:hAnsi="Arial" w:cs="Arial"/>
                <w:sz w:val="22"/>
                <w:szCs w:val="22"/>
              </w:rPr>
              <w:t>120</w:t>
            </w:r>
            <w:r w:rsidRPr="004B623C">
              <w:rPr>
                <w:rFonts w:ascii="Arial" w:hAnsi="Arial" w:cs="Arial"/>
                <w:sz w:val="22"/>
                <w:szCs w:val="22"/>
              </w:rPr>
              <w:t xml:space="preserve"> dias, ou dia útil anterior</w:t>
            </w:r>
          </w:p>
        </w:tc>
      </w:tr>
    </w:tbl>
    <w:p w14:paraId="3990D337" w14:textId="04E924A2" w:rsidR="00A37634" w:rsidRDefault="00A37634" w:rsidP="00B11CFC">
      <w:pPr>
        <w:pStyle w:val="BNDES"/>
        <w:tabs>
          <w:tab w:val="left" w:pos="2977"/>
        </w:tabs>
        <w:spacing w:before="120" w:after="120"/>
        <w:ind w:left="2977"/>
        <w:rPr>
          <w:rFonts w:cs="Arial"/>
          <w:sz w:val="20"/>
        </w:rPr>
      </w:pPr>
      <w:r>
        <w:rPr>
          <w:rFonts w:cs="Arial"/>
          <w:b/>
          <w:i/>
          <w:color w:val="000099"/>
          <w:sz w:val="20"/>
        </w:rPr>
        <w:t>(Alterado pela</w:t>
      </w:r>
      <w:r w:rsidR="000D0328">
        <w:rPr>
          <w:rFonts w:cs="Arial"/>
          <w:b/>
          <w:i/>
          <w:color w:val="000099"/>
          <w:sz w:val="20"/>
        </w:rPr>
        <w:t>s</w:t>
      </w:r>
      <w:r>
        <w:rPr>
          <w:rFonts w:cs="Arial"/>
          <w:b/>
          <w:i/>
          <w:color w:val="000099"/>
          <w:sz w:val="20"/>
        </w:rPr>
        <w:t xml:space="preserve"> Circular</w:t>
      </w:r>
      <w:r w:rsidR="000D0328">
        <w:rPr>
          <w:rFonts w:cs="Arial"/>
          <w:b/>
          <w:i/>
          <w:color w:val="000099"/>
          <w:sz w:val="20"/>
        </w:rPr>
        <w:t>es</w:t>
      </w:r>
      <w:r>
        <w:rPr>
          <w:rFonts w:cs="Arial"/>
          <w:b/>
          <w:i/>
          <w:color w:val="000099"/>
          <w:sz w:val="20"/>
        </w:rPr>
        <w:t xml:space="preserve"> SUP/ADIG Nº 10/2023-BNDES, de 18.04.2023</w:t>
      </w:r>
      <w:r w:rsidR="000D0328">
        <w:rPr>
          <w:rFonts w:cs="Arial"/>
          <w:b/>
          <w:i/>
          <w:color w:val="000099"/>
          <w:sz w:val="20"/>
        </w:rPr>
        <w:t xml:space="preserve"> e SUP/ADIG Nº 15/2023-BNDES, de 29.05.2023</w:t>
      </w:r>
      <w:r>
        <w:rPr>
          <w:rFonts w:cs="Arial"/>
          <w:b/>
          <w:i/>
          <w:color w:val="000099"/>
          <w:sz w:val="20"/>
        </w:rPr>
        <w:t>).</w:t>
      </w:r>
    </w:p>
    <w:p w14:paraId="4223ECC1" w14:textId="0FC68892" w:rsidR="00A37634" w:rsidRPr="00A37634" w:rsidRDefault="00DF4680" w:rsidP="00A37634">
      <w:pPr>
        <w:pStyle w:val="BNDES"/>
        <w:numPr>
          <w:ilvl w:val="0"/>
          <w:numId w:val="39"/>
        </w:numPr>
        <w:tabs>
          <w:tab w:val="left" w:pos="3402"/>
        </w:tabs>
        <w:spacing w:before="120" w:after="120"/>
        <w:ind w:left="3402" w:hanging="425"/>
        <w:rPr>
          <w:rFonts w:cs="Arial"/>
          <w:sz w:val="20"/>
        </w:rPr>
      </w:pPr>
      <w:r w:rsidRPr="00DF2BD0">
        <w:rPr>
          <w:rFonts w:cs="Arial"/>
          <w:sz w:val="20"/>
        </w:rPr>
        <w:t>C</w:t>
      </w:r>
      <w:r w:rsidR="002F5B25" w:rsidRPr="00DF2BD0">
        <w:rPr>
          <w:rFonts w:cs="Arial"/>
          <w:sz w:val="20"/>
        </w:rPr>
        <w:t>ontado</w:t>
      </w:r>
      <w:r w:rsidR="00F13F70" w:rsidRPr="00DF2BD0">
        <w:rPr>
          <w:rFonts w:cs="Arial"/>
          <w:sz w:val="20"/>
        </w:rPr>
        <w:t>s</w:t>
      </w:r>
      <w:r w:rsidR="002F5B25" w:rsidRPr="00DF2BD0">
        <w:rPr>
          <w:rFonts w:cs="Arial"/>
          <w:sz w:val="20"/>
        </w:rPr>
        <w:t xml:space="preserve"> </w:t>
      </w:r>
      <w:r w:rsidR="00E0401F" w:rsidRPr="00DF2BD0">
        <w:rPr>
          <w:rFonts w:cs="Arial"/>
          <w:sz w:val="20"/>
        </w:rPr>
        <w:t xml:space="preserve">em dias corridos </w:t>
      </w:r>
      <w:r w:rsidR="002F5B25" w:rsidRPr="00DF2BD0">
        <w:rPr>
          <w:rFonts w:cs="Arial"/>
          <w:sz w:val="20"/>
        </w:rPr>
        <w:t>a partir da data da fixação da TFB</w:t>
      </w:r>
      <w:r w:rsidR="00A37634">
        <w:rPr>
          <w:rFonts w:cs="Arial"/>
          <w:sz w:val="20"/>
        </w:rPr>
        <w:t xml:space="preserve"> </w:t>
      </w:r>
      <w:r w:rsidR="00A37634" w:rsidRPr="00A37634">
        <w:rPr>
          <w:rFonts w:cs="Arial"/>
          <w:sz w:val="20"/>
        </w:rPr>
        <w:t>ou da TFBD, conforme o caso</w:t>
      </w:r>
      <w:r w:rsidR="002F5B25" w:rsidRPr="00DF2BD0">
        <w:rPr>
          <w:rFonts w:cs="Arial"/>
          <w:sz w:val="20"/>
        </w:rPr>
        <w:t>.</w:t>
      </w:r>
      <w:r w:rsidR="000B3868" w:rsidRPr="00DF2BD0">
        <w:rPr>
          <w:rFonts w:cs="Arial"/>
          <w:sz w:val="20"/>
        </w:rPr>
        <w:t xml:space="preserve"> </w:t>
      </w:r>
      <w:r w:rsidR="00CE59C4" w:rsidRPr="00DF2BD0">
        <w:rPr>
          <w:rFonts w:cs="Arial"/>
          <w:sz w:val="20"/>
        </w:rPr>
        <w:t>Os prazos deverão ser cumpridos, sob pena de cancelamento da operação.</w:t>
      </w:r>
      <w:r w:rsidR="00A37634">
        <w:rPr>
          <w:rFonts w:cs="Arial"/>
          <w:sz w:val="20"/>
        </w:rPr>
        <w:t xml:space="preserve"> </w:t>
      </w:r>
      <w:r w:rsidR="00A37634" w:rsidRPr="00A37634">
        <w:rPr>
          <w:rFonts w:cs="Arial"/>
          <w:b/>
          <w:i/>
          <w:color w:val="000099"/>
          <w:sz w:val="20"/>
        </w:rPr>
        <w:t>(Alterado pela Circular SUP/ADIG Nº 10/2023-BNDES, de 18.04.2023).</w:t>
      </w:r>
    </w:p>
    <w:p w14:paraId="1068EBB9" w14:textId="61158B7E" w:rsidR="00A938CF" w:rsidRDefault="00A938CF" w:rsidP="00DA5A91">
      <w:pPr>
        <w:pStyle w:val="BodyText25"/>
        <w:numPr>
          <w:ilvl w:val="0"/>
          <w:numId w:val="30"/>
        </w:numPr>
        <w:ind w:left="3261" w:hanging="426"/>
        <w:rPr>
          <w:rFonts w:cs="Arial"/>
          <w:b/>
          <w:i/>
          <w:color w:val="000099"/>
          <w:sz w:val="20"/>
        </w:rPr>
      </w:pPr>
      <w:r>
        <w:rPr>
          <w:rFonts w:cs="Arial"/>
          <w:szCs w:val="24"/>
        </w:rPr>
        <w:t>A Instituição Financeira Credenciada</w:t>
      </w:r>
      <w:r w:rsidRPr="00210AE8">
        <w:rPr>
          <w:rFonts w:cs="Arial"/>
          <w:szCs w:val="24"/>
        </w:rPr>
        <w:t xml:space="preserve"> poderá utilizar na operação de </w:t>
      </w:r>
      <w:r w:rsidR="004423D0">
        <w:rPr>
          <w:rFonts w:cs="Arial"/>
          <w:szCs w:val="24"/>
        </w:rPr>
        <w:t>crédito</w:t>
      </w:r>
      <w:r w:rsidR="004423D0" w:rsidRPr="00210AE8">
        <w:rPr>
          <w:rFonts w:cs="Arial"/>
          <w:szCs w:val="24"/>
        </w:rPr>
        <w:t xml:space="preserve"> </w:t>
      </w:r>
      <w:r w:rsidRPr="00210AE8">
        <w:rPr>
          <w:rFonts w:cs="Arial"/>
          <w:szCs w:val="24"/>
        </w:rPr>
        <w:t xml:space="preserve">a TFB </w:t>
      </w:r>
      <w:r w:rsidR="000C24F1">
        <w:rPr>
          <w:rFonts w:cs="Arial"/>
          <w:szCs w:val="24"/>
        </w:rPr>
        <w:t xml:space="preserve">ou </w:t>
      </w:r>
      <w:r w:rsidR="00CE2F99">
        <w:rPr>
          <w:rFonts w:cs="Arial"/>
          <w:szCs w:val="24"/>
        </w:rPr>
        <w:t xml:space="preserve">a </w:t>
      </w:r>
      <w:r w:rsidR="000C24F1">
        <w:rPr>
          <w:rFonts w:cs="Arial"/>
          <w:szCs w:val="24"/>
        </w:rPr>
        <w:t xml:space="preserve">TFBD </w:t>
      </w:r>
      <w:r w:rsidRPr="00210AE8">
        <w:rPr>
          <w:rFonts w:cs="Arial"/>
          <w:szCs w:val="24"/>
        </w:rPr>
        <w:t>válida (i) na data de protocolo d</w:t>
      </w:r>
      <w:r w:rsidR="00E307F5">
        <w:rPr>
          <w:rFonts w:cs="Arial"/>
          <w:szCs w:val="24"/>
        </w:rPr>
        <w:t>a operação</w:t>
      </w:r>
      <w:r w:rsidRPr="00210AE8">
        <w:rPr>
          <w:rFonts w:cs="Arial"/>
          <w:szCs w:val="24"/>
        </w:rPr>
        <w:t xml:space="preserve"> junto ao </w:t>
      </w:r>
      <w:r w:rsidR="00402769">
        <w:rPr>
          <w:rFonts w:cs="Arial"/>
          <w:szCs w:val="24"/>
        </w:rPr>
        <w:t xml:space="preserve">Sistema </w:t>
      </w:r>
      <w:r w:rsidRPr="00210AE8">
        <w:rPr>
          <w:rFonts w:cs="Arial"/>
          <w:szCs w:val="24"/>
        </w:rPr>
        <w:t>BNDES ou (ii) na data da contratação d</w:t>
      </w:r>
      <w:r w:rsidR="00CE3389">
        <w:rPr>
          <w:rFonts w:cs="Arial"/>
          <w:szCs w:val="24"/>
        </w:rPr>
        <w:t>a operação de crédi</w:t>
      </w:r>
      <w:r w:rsidR="0044545D">
        <w:rPr>
          <w:rFonts w:cs="Arial"/>
          <w:szCs w:val="24"/>
        </w:rPr>
        <w:t>t</w:t>
      </w:r>
      <w:r w:rsidR="00CE3389">
        <w:rPr>
          <w:rFonts w:cs="Arial"/>
          <w:szCs w:val="24"/>
        </w:rPr>
        <w:t xml:space="preserve">o </w:t>
      </w:r>
      <w:r w:rsidRPr="00210AE8">
        <w:rPr>
          <w:rFonts w:cs="Arial"/>
          <w:szCs w:val="24"/>
        </w:rPr>
        <w:t xml:space="preserve">com </w:t>
      </w:r>
      <w:r w:rsidR="00A528DE">
        <w:rPr>
          <w:rFonts w:cs="Arial"/>
          <w:szCs w:val="24"/>
        </w:rPr>
        <w:t>o</w:t>
      </w:r>
      <w:r w:rsidRPr="00210AE8">
        <w:rPr>
          <w:rFonts w:cs="Arial"/>
          <w:szCs w:val="24"/>
        </w:rPr>
        <w:t xml:space="preserve"> </w:t>
      </w:r>
      <w:r w:rsidR="00A528DE">
        <w:rPr>
          <w:rFonts w:cs="Arial"/>
          <w:szCs w:val="24"/>
        </w:rPr>
        <w:t>Cliente</w:t>
      </w:r>
      <w:r w:rsidRPr="00210AE8">
        <w:rPr>
          <w:rFonts w:cs="Arial"/>
          <w:szCs w:val="24"/>
        </w:rPr>
        <w:t>, devendo indicar sua opção quando do protocolo d</w:t>
      </w:r>
      <w:r w:rsidR="00E307F5">
        <w:rPr>
          <w:rFonts w:cs="Arial"/>
          <w:szCs w:val="24"/>
        </w:rPr>
        <w:t xml:space="preserve">a </w:t>
      </w:r>
      <w:r w:rsidR="00E307F5">
        <w:rPr>
          <w:rFonts w:cs="Arial"/>
          <w:szCs w:val="24"/>
        </w:rPr>
        <w:lastRenderedPageBreak/>
        <w:t>operação</w:t>
      </w:r>
      <w:r w:rsidRPr="00210AE8">
        <w:rPr>
          <w:rFonts w:cs="Arial"/>
          <w:szCs w:val="24"/>
        </w:rPr>
        <w:t xml:space="preserve"> junto ao </w:t>
      </w:r>
      <w:r w:rsidR="00B9384D">
        <w:rPr>
          <w:rFonts w:cs="Arial"/>
          <w:szCs w:val="24"/>
        </w:rPr>
        <w:t xml:space="preserve">Sistema </w:t>
      </w:r>
      <w:r w:rsidRPr="00210AE8">
        <w:rPr>
          <w:rFonts w:cs="Arial"/>
          <w:szCs w:val="24"/>
        </w:rPr>
        <w:t>BNDES</w:t>
      </w:r>
      <w:r w:rsidRPr="00DA5A91">
        <w:rPr>
          <w:rFonts w:cs="Arial"/>
          <w:sz w:val="20"/>
        </w:rPr>
        <w:t>;</w:t>
      </w:r>
      <w:r w:rsidR="000C24F1">
        <w:rPr>
          <w:rFonts w:cs="Arial"/>
          <w:b/>
          <w:i/>
          <w:color w:val="000099"/>
          <w:sz w:val="20"/>
        </w:rPr>
        <w:t xml:space="preserve"> </w:t>
      </w:r>
      <w:r w:rsidR="000C24F1" w:rsidRPr="00A37634">
        <w:rPr>
          <w:rFonts w:cs="Arial"/>
          <w:b/>
          <w:i/>
          <w:color w:val="000099"/>
          <w:sz w:val="20"/>
        </w:rPr>
        <w:t>(Alterado pela Circular SUP/ADIG Nº 10/2023-BNDES, de 18.04.2023).</w:t>
      </w:r>
      <w:r w:rsidR="000C24F1">
        <w:rPr>
          <w:rFonts w:cs="Arial"/>
          <w:b/>
          <w:i/>
          <w:color w:val="000099"/>
          <w:sz w:val="20"/>
        </w:rPr>
        <w:t xml:space="preserve"> </w:t>
      </w:r>
    </w:p>
    <w:p w14:paraId="2427DD4B" w14:textId="3D3001B0" w:rsidR="00CB08A1" w:rsidRPr="00DB7EE6" w:rsidRDefault="006A1750" w:rsidP="00DA5A91">
      <w:pPr>
        <w:pStyle w:val="BodyText25"/>
        <w:numPr>
          <w:ilvl w:val="0"/>
          <w:numId w:val="30"/>
        </w:numPr>
        <w:ind w:left="3261" w:hanging="426"/>
        <w:rPr>
          <w:rFonts w:cs="Arial"/>
          <w:b/>
          <w:i/>
          <w:color w:val="000099"/>
          <w:sz w:val="20"/>
        </w:rPr>
      </w:pPr>
      <w:r w:rsidRPr="00B83CAB">
        <w:rPr>
          <w:rFonts w:cs="Arial"/>
          <w:szCs w:val="24"/>
        </w:rPr>
        <w:t xml:space="preserve">Caso tenha </w:t>
      </w:r>
      <w:r w:rsidR="00D83C05" w:rsidRPr="00B83CAB">
        <w:rPr>
          <w:rFonts w:cs="Arial"/>
          <w:szCs w:val="24"/>
        </w:rPr>
        <w:t>optado pel</w:t>
      </w:r>
      <w:r w:rsidRPr="00F4060A">
        <w:rPr>
          <w:rFonts w:cs="Arial"/>
          <w:szCs w:val="24"/>
        </w:rPr>
        <w:t xml:space="preserve">a TFB </w:t>
      </w:r>
      <w:r w:rsidR="000C24F1">
        <w:rPr>
          <w:rFonts w:cs="Arial"/>
          <w:szCs w:val="24"/>
        </w:rPr>
        <w:t xml:space="preserve">ou </w:t>
      </w:r>
      <w:r w:rsidR="00CE2F99">
        <w:rPr>
          <w:rFonts w:cs="Arial"/>
          <w:szCs w:val="24"/>
        </w:rPr>
        <w:t xml:space="preserve">pela </w:t>
      </w:r>
      <w:r w:rsidR="000C24F1">
        <w:rPr>
          <w:rFonts w:cs="Arial"/>
          <w:szCs w:val="24"/>
        </w:rPr>
        <w:t xml:space="preserve">TFBD </w:t>
      </w:r>
      <w:r w:rsidRPr="00F4060A">
        <w:rPr>
          <w:rFonts w:cs="Arial"/>
          <w:szCs w:val="24"/>
        </w:rPr>
        <w:t>válida na data de protocolo d</w:t>
      </w:r>
      <w:r w:rsidR="00E307F5" w:rsidRPr="00DB7EE6">
        <w:rPr>
          <w:rFonts w:cs="Arial"/>
          <w:szCs w:val="24"/>
        </w:rPr>
        <w:t>a</w:t>
      </w:r>
      <w:r w:rsidRPr="00B83CAB">
        <w:rPr>
          <w:rFonts w:cs="Arial"/>
          <w:szCs w:val="24"/>
        </w:rPr>
        <w:t xml:space="preserve"> </w:t>
      </w:r>
      <w:r w:rsidR="00E307F5" w:rsidRPr="00DB7EE6">
        <w:rPr>
          <w:rFonts w:cs="Arial"/>
          <w:szCs w:val="24"/>
        </w:rPr>
        <w:t>operação</w:t>
      </w:r>
      <w:r w:rsidRPr="00B83CAB">
        <w:rPr>
          <w:rFonts w:cs="Arial"/>
          <w:szCs w:val="24"/>
        </w:rPr>
        <w:t xml:space="preserve"> junto ao </w:t>
      </w:r>
      <w:r w:rsidR="00E307F5" w:rsidRPr="00DB7EE6">
        <w:rPr>
          <w:rFonts w:cs="Arial"/>
          <w:szCs w:val="24"/>
        </w:rPr>
        <w:t xml:space="preserve">Sistema </w:t>
      </w:r>
      <w:r w:rsidRPr="00B83CAB">
        <w:rPr>
          <w:rFonts w:cs="Arial"/>
          <w:szCs w:val="24"/>
        </w:rPr>
        <w:t xml:space="preserve">BNDES, </w:t>
      </w:r>
      <w:r w:rsidR="00164B90" w:rsidRPr="00B83CAB">
        <w:rPr>
          <w:rFonts w:cs="Arial"/>
          <w:szCs w:val="24"/>
        </w:rPr>
        <w:t>a faixa de enquadramento não poderá ser alterada</w:t>
      </w:r>
      <w:r w:rsidRPr="00F4060A">
        <w:rPr>
          <w:rFonts w:cs="Arial"/>
          <w:szCs w:val="24"/>
        </w:rPr>
        <w:t xml:space="preserve">. Caso tenha optado pela fixação </w:t>
      </w:r>
      <w:r w:rsidR="00CE3389" w:rsidRPr="00C93DD9">
        <w:rPr>
          <w:rFonts w:cs="Arial"/>
          <w:szCs w:val="24"/>
        </w:rPr>
        <w:t xml:space="preserve">da TFB </w:t>
      </w:r>
      <w:r w:rsidR="000C24F1">
        <w:rPr>
          <w:rFonts w:cs="Arial"/>
          <w:szCs w:val="24"/>
        </w:rPr>
        <w:t xml:space="preserve">ou </w:t>
      </w:r>
      <w:r w:rsidR="00CE2F99">
        <w:rPr>
          <w:rFonts w:cs="Arial"/>
          <w:szCs w:val="24"/>
        </w:rPr>
        <w:t xml:space="preserve">da </w:t>
      </w:r>
      <w:r w:rsidR="000C24F1">
        <w:rPr>
          <w:rFonts w:cs="Arial"/>
          <w:szCs w:val="24"/>
        </w:rPr>
        <w:t xml:space="preserve">TFBD </w:t>
      </w:r>
      <w:r w:rsidR="00CE3389" w:rsidRPr="00C93DD9">
        <w:rPr>
          <w:rFonts w:cs="Arial"/>
          <w:szCs w:val="24"/>
        </w:rPr>
        <w:t xml:space="preserve">válida </w:t>
      </w:r>
      <w:r w:rsidRPr="00C93DD9">
        <w:rPr>
          <w:rFonts w:cs="Arial"/>
          <w:szCs w:val="24"/>
        </w:rPr>
        <w:t>na data da contratação</w:t>
      </w:r>
      <w:r w:rsidR="00A82A86" w:rsidRPr="00C93DD9">
        <w:rPr>
          <w:rFonts w:cs="Arial"/>
          <w:szCs w:val="24"/>
        </w:rPr>
        <w:t xml:space="preserve"> com </w:t>
      </w:r>
      <w:r w:rsidR="00EE019D" w:rsidRPr="00DB7EE6">
        <w:rPr>
          <w:rFonts w:cs="Arial"/>
          <w:szCs w:val="24"/>
        </w:rPr>
        <w:t>o Cliente</w:t>
      </w:r>
      <w:r w:rsidR="004D0536">
        <w:rPr>
          <w:rFonts w:cs="Arial"/>
          <w:szCs w:val="24"/>
        </w:rPr>
        <w:t xml:space="preserve"> Final</w:t>
      </w:r>
      <w:r w:rsidR="00164B90" w:rsidRPr="00F4060A">
        <w:rPr>
          <w:rFonts w:cs="Arial"/>
          <w:szCs w:val="24"/>
        </w:rPr>
        <w:t>, será possível alterar a faixa de enquadramento quando da transmissão das informações do contrato</w:t>
      </w:r>
      <w:r w:rsidRPr="00F4060A">
        <w:rPr>
          <w:rFonts w:cs="Arial"/>
          <w:szCs w:val="24"/>
        </w:rPr>
        <w:t xml:space="preserve"> ao </w:t>
      </w:r>
      <w:r w:rsidR="00E307F5" w:rsidRPr="00DB7EE6">
        <w:rPr>
          <w:rFonts w:cs="Arial"/>
          <w:szCs w:val="24"/>
        </w:rPr>
        <w:t xml:space="preserve">Sistema </w:t>
      </w:r>
      <w:r w:rsidRPr="00B83CAB">
        <w:rPr>
          <w:rFonts w:cs="Arial"/>
          <w:szCs w:val="24"/>
        </w:rPr>
        <w:t>BNDES</w:t>
      </w:r>
      <w:r w:rsidRPr="00F4060A">
        <w:rPr>
          <w:rFonts w:cs="Arial"/>
          <w:sz w:val="20"/>
        </w:rPr>
        <w:t>;</w:t>
      </w:r>
      <w:r w:rsidR="000C24F1">
        <w:rPr>
          <w:rFonts w:cs="Arial"/>
          <w:sz w:val="20"/>
        </w:rPr>
        <w:t xml:space="preserve"> </w:t>
      </w:r>
      <w:r w:rsidR="000C24F1" w:rsidRPr="00A37634">
        <w:rPr>
          <w:rFonts w:cs="Arial"/>
          <w:b/>
          <w:i/>
          <w:color w:val="000099"/>
          <w:sz w:val="20"/>
        </w:rPr>
        <w:t>(Alterado pela Circular SUP/ADIG Nº 10/2023-BNDES, de 18.04.2023).</w:t>
      </w:r>
    </w:p>
    <w:p w14:paraId="28614BDB" w14:textId="008E6663" w:rsidR="006A1750" w:rsidRPr="00F4060A" w:rsidRDefault="00CB08A1" w:rsidP="00DA5A91">
      <w:pPr>
        <w:pStyle w:val="BodyText25"/>
        <w:numPr>
          <w:ilvl w:val="0"/>
          <w:numId w:val="30"/>
        </w:numPr>
        <w:ind w:left="3261" w:hanging="426"/>
        <w:rPr>
          <w:rFonts w:cs="Arial"/>
          <w:b/>
          <w:i/>
          <w:color w:val="000099"/>
          <w:sz w:val="20"/>
        </w:rPr>
      </w:pPr>
      <w:r>
        <w:rPr>
          <w:rFonts w:cs="Arial"/>
          <w:szCs w:val="24"/>
        </w:rPr>
        <w:t>Sob pena de cancelamento, c</w:t>
      </w:r>
      <w:r w:rsidRPr="00451AD3">
        <w:t xml:space="preserve">aso tenha </w:t>
      </w:r>
      <w:r w:rsidRPr="00451AD3">
        <w:rPr>
          <w:rFonts w:cs="Arial"/>
          <w:szCs w:val="24"/>
        </w:rPr>
        <w:t>optado pela TFB</w:t>
      </w:r>
      <w:r w:rsidR="000C24F1">
        <w:rPr>
          <w:rFonts w:cs="Arial"/>
          <w:szCs w:val="24"/>
        </w:rPr>
        <w:t xml:space="preserve"> ou </w:t>
      </w:r>
      <w:r w:rsidR="00CE2F99">
        <w:rPr>
          <w:rFonts w:cs="Arial"/>
          <w:szCs w:val="24"/>
        </w:rPr>
        <w:t xml:space="preserve">pela </w:t>
      </w:r>
      <w:r w:rsidR="000C24F1">
        <w:rPr>
          <w:rFonts w:cs="Arial"/>
          <w:szCs w:val="24"/>
        </w:rPr>
        <w:t>TFBD</w:t>
      </w:r>
      <w:r w:rsidRPr="00451AD3">
        <w:rPr>
          <w:rFonts w:cs="Arial"/>
          <w:szCs w:val="24"/>
        </w:rPr>
        <w:t xml:space="preserve"> válida na data de protocolo d</w:t>
      </w:r>
      <w:r>
        <w:rPr>
          <w:rFonts w:cs="Arial"/>
          <w:szCs w:val="24"/>
        </w:rPr>
        <w:t>a</w:t>
      </w:r>
      <w:r w:rsidRPr="00451AD3">
        <w:rPr>
          <w:rFonts w:cs="Arial"/>
          <w:szCs w:val="24"/>
        </w:rPr>
        <w:t xml:space="preserve"> </w:t>
      </w:r>
      <w:r>
        <w:rPr>
          <w:rFonts w:cs="Arial"/>
          <w:szCs w:val="24"/>
        </w:rPr>
        <w:t>operação</w:t>
      </w:r>
      <w:r w:rsidRPr="00451AD3">
        <w:rPr>
          <w:rFonts w:cs="Arial"/>
          <w:szCs w:val="24"/>
        </w:rPr>
        <w:t xml:space="preserve"> junto ao </w:t>
      </w:r>
      <w:r>
        <w:rPr>
          <w:rFonts w:cs="Arial"/>
          <w:szCs w:val="24"/>
        </w:rPr>
        <w:t xml:space="preserve">Sistema </w:t>
      </w:r>
      <w:r w:rsidRPr="00451AD3">
        <w:rPr>
          <w:rFonts w:cs="Arial"/>
          <w:szCs w:val="24"/>
        </w:rPr>
        <w:t xml:space="preserve">BNDES, a contratação da operação de crédito deverá ser formalizada </w:t>
      </w:r>
      <w:r w:rsidR="00D5138E">
        <w:rPr>
          <w:rFonts w:cs="Arial"/>
          <w:szCs w:val="24"/>
        </w:rPr>
        <w:t>com o Cliente</w:t>
      </w:r>
      <w:r w:rsidR="004D0536">
        <w:rPr>
          <w:rFonts w:cs="Arial"/>
          <w:szCs w:val="24"/>
        </w:rPr>
        <w:t xml:space="preserve"> </w:t>
      </w:r>
      <w:r w:rsidRPr="00451AD3">
        <w:rPr>
          <w:rFonts w:cs="Arial"/>
          <w:szCs w:val="24"/>
        </w:rPr>
        <w:t>até o último dia útil do mesmo mês daquele protocolo</w:t>
      </w:r>
      <w:r w:rsidR="001E1B1D">
        <w:rPr>
          <w:rFonts w:cs="Arial"/>
          <w:szCs w:val="24"/>
        </w:rPr>
        <w:t>, sendo vedada, nesse caso, a troca da faixa de enquadramento</w:t>
      </w:r>
      <w:r>
        <w:rPr>
          <w:rFonts w:cs="Arial"/>
          <w:szCs w:val="24"/>
        </w:rPr>
        <w:t>.</w:t>
      </w:r>
      <w:r w:rsidR="006A1750" w:rsidRPr="00F4060A">
        <w:rPr>
          <w:rFonts w:cs="Arial"/>
          <w:b/>
          <w:i/>
          <w:color w:val="000099"/>
          <w:sz w:val="20"/>
        </w:rPr>
        <w:t xml:space="preserve"> </w:t>
      </w:r>
      <w:r w:rsidR="000C24F1" w:rsidRPr="00A37634">
        <w:rPr>
          <w:rFonts w:cs="Arial"/>
          <w:b/>
          <w:i/>
          <w:color w:val="000099"/>
          <w:sz w:val="20"/>
        </w:rPr>
        <w:t>(Alterado pela Circular SUP/ADIG Nº 10/2023-BNDES, de 18.04.2023).</w:t>
      </w:r>
    </w:p>
    <w:p w14:paraId="37A7E095" w14:textId="6504A1B8" w:rsidR="00A938CF" w:rsidRPr="00771E3F" w:rsidRDefault="00A938CF" w:rsidP="00DA5A91">
      <w:pPr>
        <w:pStyle w:val="BodyText25"/>
        <w:numPr>
          <w:ilvl w:val="0"/>
          <w:numId w:val="30"/>
        </w:numPr>
        <w:ind w:left="3261" w:hanging="426"/>
        <w:rPr>
          <w:rFonts w:cs="Arial"/>
          <w:b/>
          <w:i/>
          <w:color w:val="000099"/>
          <w:sz w:val="20"/>
        </w:rPr>
      </w:pPr>
      <w:r w:rsidRPr="00210AE8">
        <w:rPr>
          <w:rFonts w:cs="Arial"/>
          <w:szCs w:val="24"/>
        </w:rPr>
        <w:t>Sistemática de Cálculo</w:t>
      </w:r>
      <w:r w:rsidR="000C24F1">
        <w:rPr>
          <w:rFonts w:cs="Arial"/>
          <w:szCs w:val="24"/>
        </w:rPr>
        <w:t xml:space="preserve"> da TFB</w:t>
      </w:r>
      <w:r w:rsidRPr="00210AE8">
        <w:rPr>
          <w:rFonts w:cs="Arial"/>
          <w:szCs w:val="24"/>
        </w:rPr>
        <w:t>: os juros devidos pel</w:t>
      </w:r>
      <w:r w:rsidR="002A1B8A">
        <w:rPr>
          <w:rFonts w:cs="Arial"/>
          <w:szCs w:val="24"/>
        </w:rPr>
        <w:t>o Cliente</w:t>
      </w:r>
      <w:r w:rsidR="004D0536">
        <w:rPr>
          <w:rFonts w:cs="Arial"/>
          <w:szCs w:val="24"/>
        </w:rPr>
        <w:t xml:space="preserve"> Final</w:t>
      </w:r>
      <w:r w:rsidRPr="00210AE8">
        <w:rPr>
          <w:rFonts w:cs="Arial"/>
          <w:szCs w:val="24"/>
        </w:rPr>
        <w:t xml:space="preserve"> deverão ser calculados e exigidos segundo a seguinte fórmula:</w:t>
      </w:r>
      <w:r w:rsidR="000C24F1">
        <w:rPr>
          <w:rFonts w:cs="Arial"/>
          <w:szCs w:val="24"/>
        </w:rPr>
        <w:t xml:space="preserve"> </w:t>
      </w:r>
      <w:r w:rsidR="000C24F1" w:rsidRPr="00A37634">
        <w:rPr>
          <w:rFonts w:cs="Arial"/>
          <w:b/>
          <w:i/>
          <w:color w:val="000099"/>
          <w:sz w:val="20"/>
        </w:rPr>
        <w:t>(Alterado pela Circular SUP/ADIG Nº 10/2023-BNDES, de 18.04.2023).</w:t>
      </w:r>
    </w:p>
    <w:p w14:paraId="3E5F8DAB" w14:textId="77777777" w:rsidR="00A938CF" w:rsidRPr="00210AE8" w:rsidRDefault="00A938CF" w:rsidP="007539A4">
      <w:pPr>
        <w:spacing w:before="120" w:after="120"/>
        <w:ind w:left="3261"/>
        <w:jc w:val="both"/>
        <w:rPr>
          <w:rFonts w:ascii="Arial" w:hAnsi="Arial" w:cs="Arial"/>
          <w:szCs w:val="24"/>
        </w:rPr>
      </w:pPr>
      <w:r w:rsidRPr="00210AE8">
        <w:rPr>
          <w:rFonts w:ascii="Arial" w:hAnsi="Arial" w:cs="Arial"/>
          <w:szCs w:val="24"/>
        </w:rPr>
        <w:t>J</w:t>
      </w:r>
      <w:r w:rsidRPr="00210AE8">
        <w:rPr>
          <w:rFonts w:ascii="Arial" w:hAnsi="Arial" w:cs="Arial"/>
          <w:szCs w:val="24"/>
          <w:vertAlign w:val="subscript"/>
        </w:rPr>
        <w:t xml:space="preserve">n  </w:t>
      </w:r>
      <w:r w:rsidRPr="00210AE8">
        <w:rPr>
          <w:rFonts w:ascii="Arial" w:hAnsi="Arial" w:cs="Arial"/>
          <w:szCs w:val="24"/>
        </w:rPr>
        <w:t>= SD</w:t>
      </w:r>
      <w:r w:rsidRPr="00210AE8">
        <w:rPr>
          <w:rFonts w:ascii="Arial" w:hAnsi="Arial" w:cs="Arial"/>
          <w:szCs w:val="24"/>
          <w:vertAlign w:val="subscript"/>
        </w:rPr>
        <w:t>n-1</w:t>
      </w:r>
      <w:r w:rsidRPr="00210AE8">
        <w:rPr>
          <w:rFonts w:ascii="Arial" w:hAnsi="Arial" w:cs="Arial"/>
          <w:szCs w:val="24"/>
        </w:rPr>
        <w:t xml:space="preserve"> • </w:t>
      </w:r>
      <w:r w:rsidRPr="00C3646D">
        <w:rPr>
          <w:rFonts w:ascii="Arial" w:hAnsi="Arial" w:cs="Arial"/>
          <w:szCs w:val="24"/>
        </w:rPr>
        <w:fldChar w:fldCharType="begin"/>
      </w:r>
      <w:r w:rsidRPr="00C3646D">
        <w:rPr>
          <w:rFonts w:ascii="Arial" w:hAnsi="Arial" w:cs="Arial"/>
          <w:szCs w:val="24"/>
        </w:rPr>
        <w:instrText xml:space="preserve"> QUOTE </w:instrText>
      </w:r>
      <w:r w:rsidR="00F50871">
        <w:rPr>
          <w:position w:val="-14"/>
        </w:rPr>
        <w:pict w14:anchorId="55E18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2.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activeWritingStyle w:lang=&quot;EN-US&quot; w:vendorID=&quot;8&quot; w:dllVersion=&quot;513&quot; w:optionSet=&quot;1&quot;/&gt;&lt;w:activeWritingStyle w:lang=&quot;PT-BR&quot; w:vendorID=&quot;1&quot; w:dllVersion=&quot;513&quot; w:optionSet=&quot;1&quot;/&gt;&lt;w:activeWritingStyle w:lang=&quot;PT&quot; w:vendorID=&quot;1&quot; w:dllVersion=&quot;513&quot; w:optionSet=&quot;1&quot;/&gt;&lt;w:stylePaneFormatFilter w:val=&quot;3F01&quot;/&gt;&lt;w:documentProtection w:edit=&quot;read-only&quot; w:enforcement=&quot;off&quot;/&gt;&lt;w:defaultTabStop w:val=&quot;57&quot;/&gt;&lt;w:hyphenationZone w:val=&quot;425&quot;/&gt;&lt;w:doNotHyphenateCap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12F&quot;/&gt;&lt;wsp:rsid wsp:val=&quot;00000653&quot;/&gt;&lt;wsp:rsid wsp:val=&quot;00003979&quot;/&gt;&lt;wsp:rsid wsp:val=&quot;00003E4F&quot;/&gt;&lt;wsp:rsid wsp:val=&quot;00004CD2&quot;/&gt;&lt;wsp:rsid wsp:val=&quot;000076AC&quot;/&gt;&lt;wsp:rsid wsp:val=&quot;00007BB3&quot;/&gt;&lt;wsp:rsid wsp:val=&quot;00011389&quot;/&gt;&lt;wsp:rsid wsp:val=&quot;00011987&quot;/&gt;&lt;wsp:rsid wsp:val=&quot;0001229E&quot;/&gt;&lt;wsp:rsid wsp:val=&quot;0001348C&quot;/&gt;&lt;wsp:rsid wsp:val=&quot;000137CC&quot;/&gt;&lt;wsp:rsid wsp:val=&quot;00014398&quot;/&gt;&lt;wsp:rsid wsp:val=&quot;00014D04&quot;/&gt;&lt;wsp:rsid wsp:val=&quot;0001513C&quot;/&gt;&lt;wsp:rsid wsp:val=&quot;0001601C&quot;/&gt;&lt;wsp:rsid wsp:val=&quot;00017AD6&quot;/&gt;&lt;wsp:rsid wsp:val=&quot;00020308&quot;/&gt;&lt;wsp:rsid wsp:val=&quot;000206CD&quot;/&gt;&lt;wsp:rsid wsp:val=&quot;00023591&quot;/&gt;&lt;wsp:rsid wsp:val=&quot;00024152&quot;/&gt;&lt;wsp:rsid wsp:val=&quot;00024274&quot;/&gt;&lt;wsp:rsid wsp:val=&quot;000254AC&quot;/&gt;&lt;wsp:rsid wsp:val=&quot;00025C89&quot;/&gt;&lt;wsp:rsid wsp:val=&quot;000263BB&quot;/&gt;&lt;wsp:rsid wsp:val=&quot;000264B9&quot;/&gt;&lt;wsp:rsid wsp:val=&quot;000336DF&quot;/&gt;&lt;wsp:rsid wsp:val=&quot;000342BA&quot;/&gt;&lt;wsp:rsid wsp:val=&quot;00035DAB&quot;/&gt;&lt;wsp:rsid wsp:val=&quot;00036086&quot;/&gt;&lt;wsp:rsid wsp:val=&quot;00036973&quot;/&gt;&lt;wsp:rsid wsp:val=&quot;00036EE3&quot;/&gt;&lt;wsp:rsid wsp:val=&quot;000370E2&quot;/&gt;&lt;wsp:rsid wsp:val=&quot;00037ED3&quot;/&gt;&lt;wsp:rsid wsp:val=&quot;0004090B&quot;/&gt;&lt;wsp:rsid wsp:val=&quot;00041F12&quot;/&gt;&lt;wsp:rsid wsp:val=&quot;00042EB8&quot;/&gt;&lt;wsp:rsid wsp:val=&quot;000431BA&quot;/&gt;&lt;wsp:rsid wsp:val=&quot;00052CC1&quot;/&gt;&lt;wsp:rsid wsp:val=&quot;00052E1B&quot;/&gt;&lt;wsp:rsid wsp:val=&quot;00052E4E&quot;/&gt;&lt;wsp:rsid wsp:val=&quot;00055921&quot;/&gt;&lt;wsp:rsid wsp:val=&quot;0005712C&quot;/&gt;&lt;wsp:rsid wsp:val=&quot;00057297&quot;/&gt;&lt;wsp:rsid wsp:val=&quot;00060F42&quot;/&gt;&lt;wsp:rsid wsp:val=&quot;000611C6&quot;/&gt;&lt;wsp:rsid wsp:val=&quot;00062785&quot;/&gt;&lt;wsp:rsid wsp:val=&quot;00066159&quot;/&gt;&lt;wsp:rsid wsp:val=&quot;0006634B&quot;/&gt;&lt;wsp:rsid wsp:val=&quot;000667A4&quot;/&gt;&lt;wsp:rsid wsp:val=&quot;00066FE0&quot;/&gt;&lt;wsp:rsid wsp:val=&quot;000675FC&quot;/&gt;&lt;wsp:rsid wsp:val=&quot;0006778A&quot;/&gt;&lt;wsp:rsid wsp:val=&quot;000700FF&quot;/&gt;&lt;wsp:rsid wsp:val=&quot;00070556&quot;/&gt;&lt;wsp:rsid wsp:val=&quot;00071D12&quot;/&gt;&lt;wsp:rsid wsp:val=&quot;00082AA3&quot;/&gt;&lt;wsp:rsid wsp:val=&quot;00082D69&quot;/&gt;&lt;wsp:rsid wsp:val=&quot;00084563&quot;/&gt;&lt;wsp:rsid wsp:val=&quot;00086962&quot;/&gt;&lt;wsp:rsid wsp:val=&quot;00091367&quot;/&gt;&lt;wsp:rsid wsp:val=&quot;00092BE4&quot;/&gt;&lt;wsp:rsid wsp:val=&quot;00092CD7&quot;/&gt;&lt;wsp:rsid wsp:val=&quot;000952B1&quot;/&gt;&lt;wsp:rsid wsp:val=&quot;00096B10&quot;/&gt;&lt;wsp:rsid wsp:val=&quot;00097471&quot;/&gt;&lt;wsp:rsid wsp:val=&quot;0009756C&quot;/&gt;&lt;wsp:rsid wsp:val=&quot;0009784A&quot;/&gt;&lt;wsp:rsid wsp:val=&quot;000A0D99&quot;/&gt;&lt;wsp:rsid wsp:val=&quot;000A157B&quot;/&gt;&lt;wsp:rsid wsp:val=&quot;000A1FB1&quot;/&gt;&lt;wsp:rsid wsp:val=&quot;000A2183&quot;/&gt;&lt;wsp:rsid wsp:val=&quot;000A6AC7&quot;/&gt;&lt;wsp:rsid wsp:val=&quot;000A6CD9&quot;/&gt;&lt;wsp:rsid wsp:val=&quot;000A6D15&quot;/&gt;&lt;wsp:rsid wsp:val=&quot;000B03E0&quot;/&gt;&lt;wsp:rsid wsp:val=&quot;000B1473&quot;/&gt;&lt;wsp:rsid wsp:val=&quot;000B1759&quot;/&gt;&lt;wsp:rsid wsp:val=&quot;000B261C&quot;/&gt;&lt;wsp:rsid wsp:val=&quot;000B36C7&quot;/&gt;&lt;wsp:rsid wsp:val=&quot;000B3DF1&quot;/&gt;&lt;wsp:rsid wsp:val=&quot;000B4106&quot;/&gt;&lt;wsp:rsid wsp:val=&quot;000B5328&quot;/&gt;&lt;wsp:rsid wsp:val=&quot;000B637D&quot;/&gt;&lt;wsp:rsid wsp:val=&quot;000B6D0D&quot;/&gt;&lt;wsp:rsid wsp:val=&quot;000C012A&quot;/&gt;&lt;wsp:rsid wsp:val=&quot;000C0A71&quot;/&gt;&lt;wsp:rsid wsp:val=&quot;000C125D&quot;/&gt;&lt;wsp:rsid wsp:val=&quot;000C12E8&quot;/&gt;&lt;wsp:rsid wsp:val=&quot;000C3CBF&quot;/&gt;&lt;wsp:rsid wsp:val=&quot;000C68FE&quot;/&gt;&lt;wsp:rsid wsp:val=&quot;000D5396&quot;/&gt;&lt;wsp:rsid wsp:val=&quot;000E0213&quot;/&gt;&lt;wsp:rsid wsp:val=&quot;000E3EAC&quot;/&gt;&lt;wsp:rsid wsp:val=&quot;000E573B&quot;/&gt;&lt;wsp:rsid wsp:val=&quot;000E6E3C&quot;/&gt;&lt;wsp:rsid wsp:val=&quot;000F0AC7&quot;/&gt;&lt;wsp:rsid wsp:val=&quot;000F121D&quot;/&gt;&lt;wsp:rsid wsp:val=&quot;000F1427&quot;/&gt;&lt;wsp:rsid wsp:val=&quot;000F1FA7&quot;/&gt;&lt;wsp:rsid wsp:val=&quot;000F2B74&quot;/&gt;&lt;wsp:rsid wsp:val=&quot;000F5273&quot;/&gt;&lt;wsp:rsid wsp:val=&quot;000F6936&quot;/&gt;&lt;wsp:rsid wsp:val=&quot;000F7A28&quot;/&gt;&lt;wsp:rsid wsp:val=&quot;0010339F&quot;/&gt;&lt;wsp:rsid wsp:val=&quot;00106C1A&quot;/&gt;&lt;wsp:rsid wsp:val=&quot;00107C4C&quot;/&gt;&lt;wsp:rsid wsp:val=&quot;00113E4C&quot;/&gt;&lt;wsp:rsid wsp:val=&quot;00113ECC&quot;/&gt;&lt;wsp:rsid wsp:val=&quot;00114019&quot;/&gt;&lt;wsp:rsid wsp:val=&quot;001140DF&quot;/&gt;&lt;wsp:rsid wsp:val=&quot;00114B07&quot;/&gt;&lt;wsp:rsid wsp:val=&quot;0011599D&quot;/&gt;&lt;wsp:rsid wsp:val=&quot;00116441&quot;/&gt;&lt;wsp:rsid wsp:val=&quot;0012045E&quot;/&gt;&lt;wsp:rsid wsp:val=&quot;001208EA&quot;/&gt;&lt;wsp:rsid wsp:val=&quot;00120FD8&quot;/&gt;&lt;wsp:rsid wsp:val=&quot;00122B27&quot;/&gt;&lt;wsp:rsid wsp:val=&quot;00123EB3&quot;/&gt;&lt;wsp:rsid wsp:val=&quot;00124A61&quot;/&gt;&lt;wsp:rsid wsp:val=&quot;00125D12&quot;/&gt;&lt;wsp:rsid wsp:val=&quot;001265A8&quot;/&gt;&lt;wsp:rsid wsp:val=&quot;00131499&quot;/&gt;&lt;wsp:rsid wsp:val=&quot;00131CB0&quot;/&gt;&lt;wsp:rsid wsp:val=&quot;00132B81&quot;/&gt;&lt;wsp:rsid wsp:val=&quot;00132DA7&quot;/&gt;&lt;wsp:rsid wsp:val=&quot;001337EC&quot;/&gt;&lt;wsp:rsid wsp:val=&quot;00133EC7&quot;/&gt;&lt;wsp:rsid wsp:val=&quot;001347F2&quot;/&gt;&lt;wsp:rsid wsp:val=&quot;00135403&quot;/&gt;&lt;wsp:rsid wsp:val=&quot;00136319&quot;/&gt;&lt;wsp:rsid wsp:val=&quot;00136457&quot;/&gt;&lt;wsp:rsid wsp:val=&quot;001364D3&quot;/&gt;&lt;wsp:rsid wsp:val=&quot;00136C2C&quot;/&gt;&lt;wsp:rsid wsp:val=&quot;001379DA&quot;/&gt;&lt;wsp:rsid wsp:val=&quot;0014317A&quot;/&gt;&lt;wsp:rsid wsp:val=&quot;0014324D&quot;/&gt;&lt;wsp:rsid wsp:val=&quot;00145A8F&quot;/&gt;&lt;wsp:rsid wsp:val=&quot;001469D4&quot;/&gt;&lt;wsp:rsid wsp:val=&quot;00146E5E&quot;/&gt;&lt;wsp:rsid wsp:val=&quot;00146F31&quot;/&gt;&lt;wsp:rsid wsp:val=&quot;0015626D&quot;/&gt;&lt;wsp:rsid wsp:val=&quot;00160187&quot;/&gt;&lt;wsp:rsid wsp:val=&quot;001629DC&quot;/&gt;&lt;wsp:rsid wsp:val=&quot;00164730&quot;/&gt;&lt;wsp:rsid wsp:val=&quot;00165248&quot;/&gt;&lt;wsp:rsid wsp:val=&quot;001661E5&quot;/&gt;&lt;wsp:rsid wsp:val=&quot;00166AA5&quot;/&gt;&lt;wsp:rsid wsp:val=&quot;00167C83&quot;/&gt;&lt;wsp:rsid wsp:val=&quot;00170380&quot;/&gt;&lt;wsp:rsid wsp:val=&quot;00174098&quot;/&gt;&lt;wsp:rsid wsp:val=&quot;00174D80&quot;/&gt;&lt;wsp:rsid wsp:val=&quot;001760F7&quot;/&gt;&lt;wsp:rsid wsp:val=&quot;00177BD8&quot;/&gt;&lt;wsp:rsid wsp:val=&quot;00180518&quot;/&gt;&lt;wsp:rsid wsp:val=&quot;0018126E&quot;/&gt;&lt;wsp:rsid wsp:val=&quot;00182939&quot;/&gt;&lt;wsp:rsid wsp:val=&quot;00182C06&quot;/&gt;&lt;wsp:rsid wsp:val=&quot;001836BC&quot;/&gt;&lt;wsp:rsid wsp:val=&quot;00183A23&quot;/&gt;&lt;wsp:rsid wsp:val=&quot;001902CF&quot;/&gt;&lt;wsp:rsid wsp:val=&quot;00190B7E&quot;/&gt;&lt;wsp:rsid wsp:val=&quot;00190BE2&quot;/&gt;&lt;wsp:rsid wsp:val=&quot;00193C48&quot;/&gt;&lt;wsp:rsid wsp:val=&quot;00193F6F&quot;/&gt;&lt;wsp:rsid wsp:val=&quot;0019523D&quot;/&gt;&lt;wsp:rsid wsp:val=&quot;001958BF&quot;/&gt;&lt;wsp:rsid wsp:val=&quot;001958F7&quot;/&gt;&lt;wsp:rsid wsp:val=&quot;0019714D&quot;/&gt;&lt;wsp:rsid wsp:val=&quot;00197482&quot;/&gt;&lt;wsp:rsid wsp:val=&quot;001A01C8&quot;/&gt;&lt;wsp:rsid wsp:val=&quot;001A1625&quot;/&gt;&lt;wsp:rsid wsp:val=&quot;001A1626&quot;/&gt;&lt;wsp:rsid wsp:val=&quot;001A18A8&quot;/&gt;&lt;wsp:rsid wsp:val=&quot;001A4BE8&quot;/&gt;&lt;wsp:rsid wsp:val=&quot;001A696A&quot;/&gt;&lt;wsp:rsid wsp:val=&quot;001A7B40&quot;/&gt;&lt;wsp:rsid wsp:val=&quot;001B1D6D&quot;/&gt;&lt;wsp:rsid wsp:val=&quot;001B240D&quot;/&gt;&lt;wsp:rsid wsp:val=&quot;001B402C&quot;/&gt;&lt;wsp:rsid wsp:val=&quot;001B46EF&quot;/&gt;&lt;wsp:rsid wsp:val=&quot;001B52BB&quot;/&gt;&lt;wsp:rsid wsp:val=&quot;001B5BB1&quot;/&gt;&lt;wsp:rsid wsp:val=&quot;001B64FD&quot;/&gt;&lt;wsp:rsid wsp:val=&quot;001B7506&quot;/&gt;&lt;wsp:rsid wsp:val=&quot;001C1D5F&quot;/&gt;&lt;wsp:rsid wsp:val=&quot;001C3505&quot;/&gt;&lt;wsp:rsid wsp:val=&quot;001D001F&quot;/&gt;&lt;wsp:rsid wsp:val=&quot;001D0DA3&quot;/&gt;&lt;wsp:rsid wsp:val=&quot;001D3C49&quot;/&gt;&lt;wsp:rsid wsp:val=&quot;001D3FAD&quot;/&gt;&lt;wsp:rsid wsp:val=&quot;001D458D&quot;/&gt;&lt;wsp:rsid wsp:val=&quot;001D54B9&quot;/&gt;&lt;wsp:rsid wsp:val=&quot;001D6CCB&quot;/&gt;&lt;wsp:rsid wsp:val=&quot;001D756B&quot;/&gt;&lt;wsp:rsid wsp:val=&quot;001E151D&quot;/&gt;&lt;wsp:rsid wsp:val=&quot;001E1AB4&quot;/&gt;&lt;wsp:rsid wsp:val=&quot;001E1CC3&quot;/&gt;&lt;wsp:rsid wsp:val=&quot;001E42BE&quot;/&gt;&lt;wsp:rsid wsp:val=&quot;001E5F14&quot;/&gt;&lt;wsp:rsid wsp:val=&quot;001F1868&quot;/&gt;&lt;wsp:rsid wsp:val=&quot;001F2368&quot;/&gt;&lt;wsp:rsid wsp:val=&quot;001F478B&quot;/&gt;&lt;wsp:rsid wsp:val=&quot;001F5CC0&quot;/&gt;&lt;wsp:rsid wsp:val=&quot;001F5D9E&quot;/&gt;&lt;wsp:rsid wsp:val=&quot;001F6675&quot;/&gt;&lt;wsp:rsid wsp:val=&quot;001F7DDF&quot;/&gt;&lt;wsp:rsid wsp:val=&quot;00200919&quot;/&gt;&lt;wsp:rsid wsp:val=&quot;00200B36&quot;/&gt;&lt;wsp:rsid wsp:val=&quot;002044C8&quot;/&gt;&lt;wsp:rsid wsp:val=&quot;00206367&quot;/&gt;&lt;wsp:rsid wsp:val=&quot;00213CAD&quot;/&gt;&lt;wsp:rsid wsp:val=&quot;00214091&quot;/&gt;&lt;wsp:rsid wsp:val=&quot;00217021&quot;/&gt;&lt;wsp:rsid wsp:val=&quot;00217DB5&quot;/&gt;&lt;wsp:rsid wsp:val=&quot;00220847&quot;/&gt;&lt;wsp:rsid wsp:val=&quot;002208FC&quot;/&gt;&lt;wsp:rsid wsp:val=&quot;00223126&quot;/&gt;&lt;wsp:rsid wsp:val=&quot;00226E49&quot;/&gt;&lt;wsp:rsid wsp:val=&quot;00227F5D&quot;/&gt;&lt;wsp:rsid wsp:val=&quot;00231C1F&quot;/&gt;&lt;wsp:rsid wsp:val=&quot;002328BA&quot;/&gt;&lt;wsp:rsid wsp:val=&quot;002330D1&quot;/&gt;&lt;wsp:rsid wsp:val=&quot;002343F9&quot;/&gt;&lt;wsp:rsid wsp:val=&quot;0023639F&quot;/&gt;&lt;wsp:rsid wsp:val=&quot;002407A0&quot;/&gt;&lt;wsp:rsid wsp:val=&quot;00242479&quot;/&gt;&lt;wsp:rsid wsp:val=&quot;00243685&quot;/&gt;&lt;wsp:rsid wsp:val=&quot;00243DBD&quot;/&gt;&lt;wsp:rsid wsp:val=&quot;00244BD1&quot;/&gt;&lt;wsp:rsid wsp:val=&quot;00247293&quot;/&gt;&lt;wsp:rsid wsp:val=&quot;002479EB&quot;/&gt;&lt;wsp:rsid wsp:val=&quot;00250123&quot;/&gt;&lt;wsp:rsid wsp:val=&quot;002511A7&quot;/&gt;&lt;wsp:rsid wsp:val=&quot;002564E6&quot;/&gt;&lt;wsp:rsid wsp:val=&quot;00257E5E&quot;/&gt;&lt;wsp:rsid wsp:val=&quot;00261819&quot;/&gt;&lt;wsp:rsid wsp:val=&quot;002630C5&quot;/&gt;&lt;wsp:rsid wsp:val=&quot;0026361E&quot;/&gt;&lt;wsp:rsid wsp:val=&quot;00263739&quot;/&gt;&lt;wsp:rsid wsp:val=&quot;00266B23&quot;/&gt;&lt;wsp:rsid wsp:val=&quot;00267768&quot;/&gt;&lt;wsp:rsid wsp:val=&quot;002709A9&quot;/&gt;&lt;wsp:rsid wsp:val=&quot;0027212F&quot;/&gt;&lt;wsp:rsid wsp:val=&quot;00273EBE&quot;/&gt;&lt;wsp:rsid wsp:val=&quot;0027405D&quot;/&gt;&lt;wsp:rsid wsp:val=&quot;00274A05&quot;/&gt;&lt;wsp:rsid wsp:val=&quot;00275A23&quot;/&gt;&lt;wsp:rsid wsp:val=&quot;0027652E&quot;/&gt;&lt;wsp:rsid wsp:val=&quot;00276AAC&quot;/&gt;&lt;wsp:rsid wsp:val=&quot;002771C0&quot;/&gt;&lt;wsp:rsid wsp:val=&quot;00277CF6&quot;/&gt;&lt;wsp:rsid wsp:val=&quot;00280A44&quot;/&gt;&lt;wsp:rsid wsp:val=&quot;002812D3&quot;/&gt;&lt;wsp:rsid wsp:val=&quot;00282500&quot;/&gt;&lt;wsp:rsid wsp:val=&quot;00283BFC&quot;/&gt;&lt;wsp:rsid wsp:val=&quot;00284C78&quot;/&gt;&lt;wsp:rsid wsp:val=&quot;00286284&quot;/&gt;&lt;wsp:rsid wsp:val=&quot;00286369&quot;/&gt;&lt;wsp:rsid wsp:val=&quot;00287327&quot;/&gt;&lt;wsp:rsid wsp:val=&quot;002903DE&quot;/&gt;&lt;wsp:rsid wsp:val=&quot;00290DF8&quot;/&gt;&lt;wsp:rsid wsp:val=&quot;00291310&quot;/&gt;&lt;wsp:rsid wsp:val=&quot;00291A30&quot;/&gt;&lt;wsp:rsid wsp:val=&quot;002922A2&quot;/&gt;&lt;wsp:rsid wsp:val=&quot;0029266B&quot;/&gt;&lt;wsp:rsid wsp:val=&quot;00292A73&quot;/&gt;&lt;wsp:rsid wsp:val=&quot;00293A51&quot;/&gt;&lt;wsp:rsid wsp:val=&quot;00293FA1&quot;/&gt;&lt;wsp:rsid wsp:val=&quot;0029516D&quot;/&gt;&lt;wsp:rsid wsp:val=&quot;00295BF7&quot;/&gt;&lt;wsp:rsid wsp:val=&quot;00296E98&quot;/&gt;&lt;wsp:rsid wsp:val=&quot;002978C1&quot;/&gt;&lt;wsp:rsid wsp:val=&quot;002A1A60&quot;/&gt;&lt;wsp:rsid wsp:val=&quot;002A2610&quot;/&gt;&lt;wsp:rsid wsp:val=&quot;002A3A89&quot;/&gt;&lt;wsp:rsid wsp:val=&quot;002A54BC&quot;/&gt;&lt;wsp:rsid wsp:val=&quot;002A7F59&quot;/&gt;&lt;wsp:rsid wsp:val=&quot;002B010C&quot;/&gt;&lt;wsp:rsid wsp:val=&quot;002B022F&quot;/&gt;&lt;wsp:rsid wsp:val=&quot;002B0B83&quot;/&gt;&lt;wsp:rsid wsp:val=&quot;002B1665&quot;/&gt;&lt;wsp:rsid wsp:val=&quot;002B1CAA&quot;/&gt;&lt;wsp:rsid wsp:val=&quot;002B34C0&quot;/&gt;&lt;wsp:rsid wsp:val=&quot;002B5ACA&quot;/&gt;&lt;wsp:rsid wsp:val=&quot;002B7461&quot;/&gt;&lt;wsp:rsid wsp:val=&quot;002C59B5&quot;/&gt;&lt;wsp:rsid wsp:val=&quot;002C60C0&quot;/&gt;&lt;wsp:rsid wsp:val=&quot;002C6145&quot;/&gt;&lt;wsp:rsid wsp:val=&quot;002C6405&quot;/&gt;&lt;wsp:rsid wsp:val=&quot;002C71E5&quot;/&gt;&lt;wsp:rsid wsp:val=&quot;002D038B&quot;/&gt;&lt;wsp:rsid wsp:val=&quot;002D12E3&quot;/&gt;&lt;wsp:rsid wsp:val=&quot;002D258C&quot;/&gt;&lt;wsp:rsid wsp:val=&quot;002D3229&quot;/&gt;&lt;wsp:rsid wsp:val=&quot;002D34BD&quot;/&gt;&lt;wsp:rsid wsp:val=&quot;002D37EF&quot;/&gt;&lt;wsp:rsid wsp:val=&quot;002D45BB&quot;/&gt;&lt;wsp:rsid wsp:val=&quot;002D4C6E&quot;/&gt;&lt;wsp:rsid wsp:val=&quot;002D5A23&quot;/&gt;&lt;wsp:rsid wsp:val=&quot;002D5A58&quot;/&gt;&lt;wsp:rsid wsp:val=&quot;002E079F&quot;/&gt;&lt;wsp:rsid wsp:val=&quot;002E0A92&quot;/&gt;&lt;wsp:rsid wsp:val=&quot;002E21D8&quot;/&gt;&lt;wsp:rsid wsp:val=&quot;002E52E6&quot;/&gt;&lt;wsp:rsid wsp:val=&quot;002E7252&quot;/&gt;&lt;wsp:rsid wsp:val=&quot;002E7F1C&quot;/&gt;&lt;wsp:rsid wsp:val=&quot;002F2C6D&quot;/&gt;&lt;wsp:rsid wsp:val=&quot;002F348F&quot;/&gt;&lt;wsp:rsid wsp:val=&quot;002F615A&quot;/&gt;&lt;wsp:rsid wsp:val=&quot;002F6FA7&quot;/&gt;&lt;wsp:rsid wsp:val=&quot;0030013A&quot;/&gt;&lt;wsp:rsid wsp:val=&quot;00300EE3&quot;/&gt;&lt;wsp:rsid wsp:val=&quot;00301817&quot;/&gt;&lt;wsp:rsid wsp:val=&quot;00302A6F&quot;/&gt;&lt;wsp:rsid wsp:val=&quot;00303A1C&quot;/&gt;&lt;wsp:rsid wsp:val=&quot;00305EBA&quot;/&gt;&lt;wsp:rsid wsp:val=&quot;00306127&quot;/&gt;&lt;wsp:rsid wsp:val=&quot;003121CD&quot;/&gt;&lt;wsp:rsid wsp:val=&quot;003124EB&quot;/&gt;&lt;wsp:rsid wsp:val=&quot;00312617&quot;/&gt;&lt;wsp:rsid wsp:val=&quot;00312D24&quot;/&gt;&lt;wsp:rsid wsp:val=&quot;0031428D&quot;/&gt;&lt;wsp:rsid wsp:val=&quot;00317A4E&quot;/&gt;&lt;wsp:rsid wsp:val=&quot;0032256F&quot;/&gt;&lt;wsp:rsid wsp:val=&quot;0032263E&quot;/&gt;&lt;wsp:rsid wsp:val=&quot;003226C3&quot;/&gt;&lt;wsp:rsid wsp:val=&quot;00322FB0&quot;/&gt;&lt;wsp:rsid wsp:val=&quot;003233CA&quot;/&gt;&lt;wsp:rsid wsp:val=&quot;003242D0&quot;/&gt;&lt;wsp:rsid wsp:val=&quot;0032487C&quot;/&gt;&lt;wsp:rsid wsp:val=&quot;00325726&quot;/&gt;&lt;wsp:rsid wsp:val=&quot;003263C4&quot;/&gt;&lt;wsp:rsid wsp:val=&quot;003266D2&quot;/&gt;&lt;wsp:rsid wsp:val=&quot;003278FE&quot;/&gt;&lt;wsp:rsid wsp:val=&quot;00327920&quot;/&gt;&lt;wsp:rsid wsp:val=&quot;00327BB0&quot;/&gt;&lt;wsp:rsid wsp:val=&quot;0033194E&quot;/&gt;&lt;wsp:rsid wsp:val=&quot;00331ED5&quot;/&gt;&lt;wsp:rsid wsp:val=&quot;0033361F&quot;/&gt;&lt;wsp:rsid wsp:val=&quot;003337DD&quot;/&gt;&lt;wsp:rsid wsp:val=&quot;00333D8F&quot;/&gt;&lt;wsp:rsid wsp:val=&quot;00334631&quot;/&gt;&lt;wsp:rsid wsp:val=&quot;003346AF&quot;/&gt;&lt;wsp:rsid wsp:val=&quot;00335AAB&quot;/&gt;&lt;wsp:rsid wsp:val=&quot;00336464&quot;/&gt;&lt;wsp:rsid wsp:val=&quot;00337C29&quot;/&gt;&lt;wsp:rsid wsp:val=&quot;003404D3&quot;/&gt;&lt;wsp:rsid wsp:val=&quot;003443D6&quot;/&gt;&lt;wsp:rsid wsp:val=&quot;00345C97&quot;/&gt;&lt;wsp:rsid wsp:val=&quot;00345E0F&quot;/&gt;&lt;wsp:rsid wsp:val=&quot;0034614A&quot;/&gt;&lt;wsp:rsid wsp:val=&quot;003475D6&quot;/&gt;&lt;wsp:rsid wsp:val=&quot;00351347&quot;/&gt;&lt;wsp:rsid wsp:val=&quot;003544E7&quot;/&gt;&lt;wsp:rsid wsp:val=&quot;00354565&quot;/&gt;&lt;wsp:rsid wsp:val=&quot;00354890&quot;/&gt;&lt;wsp:rsid wsp:val=&quot;00355AB8&quot;/&gt;&lt;wsp:rsid wsp:val=&quot;0035637F&quot;/&gt;&lt;wsp:rsid wsp:val=&quot;0035638F&quot;/&gt;&lt;wsp:rsid wsp:val=&quot;00356A14&quot;/&gt;&lt;wsp:rsid wsp:val=&quot;00356C5F&quot;/&gt;&lt;wsp:rsid wsp:val=&quot;0035734A&quot;/&gt;&lt;wsp:rsid wsp:val=&quot;00361EFD&quot;/&gt;&lt;wsp:rsid wsp:val=&quot;00362C3E&quot;/&gt;&lt;wsp:rsid wsp:val=&quot;00362DA1&quot;/&gt;&lt;wsp:rsid wsp:val=&quot;00362E2E&quot;/&gt;&lt;wsp:rsid wsp:val=&quot;00363938&quot;/&gt;&lt;wsp:rsid wsp:val=&quot;003639AE&quot;/&gt;&lt;wsp:rsid wsp:val=&quot;00364711&quot;/&gt;&lt;wsp:rsid wsp:val=&quot;00364E49&quot;/&gt;&lt;wsp:rsid wsp:val=&quot;00364F41&quot;/&gt;&lt;wsp:rsid wsp:val=&quot;00366757&quot;/&gt;&lt;wsp:rsid wsp:val=&quot;003705EA&quot;/&gt;&lt;wsp:rsid wsp:val=&quot;00372F5A&quot;/&gt;&lt;wsp:rsid wsp:val=&quot;00374876&quot;/&gt;&lt;wsp:rsid wsp:val=&quot;00385C51&quot;/&gt;&lt;wsp:rsid wsp:val=&quot;00385F44&quot;/&gt;&lt;wsp:rsid wsp:val=&quot;0038636E&quot;/&gt;&lt;wsp:rsid wsp:val=&quot;00387AEC&quot;/&gt;&lt;wsp:rsid wsp:val=&quot;00390528&quot;/&gt;&lt;wsp:rsid wsp:val=&quot;00390F20&quot;/&gt;&lt;wsp:rsid wsp:val=&quot;00391EFD&quot;/&gt;&lt;wsp:rsid wsp:val=&quot;003A0EEE&quot;/&gt;&lt;wsp:rsid wsp:val=&quot;003A1CBF&quot;/&gt;&lt;wsp:rsid wsp:val=&quot;003A4A76&quot;/&gt;&lt;wsp:rsid wsp:val=&quot;003A6120&quot;/&gt;&lt;wsp:rsid wsp:val=&quot;003A7EF2&quot;/&gt;&lt;wsp:rsid wsp:val=&quot;003B0B00&quot;/&gt;&lt;wsp:rsid wsp:val=&quot;003B3E53&quot;/&gt;&lt;wsp:rsid wsp:val=&quot;003B3F4E&quot;/&gt;&lt;wsp:rsid wsp:val=&quot;003B7727&quot;/&gt;&lt;wsp:rsid wsp:val=&quot;003C0B50&quot;/&gt;&lt;wsp:rsid wsp:val=&quot;003C1325&quot;/&gt;&lt;wsp:rsid wsp:val=&quot;003C36F7&quot;/&gt;&lt;wsp:rsid wsp:val=&quot;003C3D2A&quot;/&gt;&lt;wsp:rsid wsp:val=&quot;003C438D&quot;/&gt;&lt;wsp:rsid wsp:val=&quot;003C56FB&quot;/&gt;&lt;wsp:rsid wsp:val=&quot;003D1ABE&quot;/&gt;&lt;wsp:rsid wsp:val=&quot;003D327B&quot;/&gt;&lt;wsp:rsid wsp:val=&quot;003D4F9D&quot;/&gt;&lt;wsp:rsid wsp:val=&quot;003D621F&quot;/&gt;&lt;wsp:rsid wsp:val=&quot;003D6E91&quot;/&gt;&lt;wsp:rsid wsp:val=&quot;003E09D5&quot;/&gt;&lt;wsp:rsid wsp:val=&quot;003E1F97&quot;/&gt;&lt;wsp:rsid wsp:val=&quot;003E2AEA&quot;/&gt;&lt;wsp:rsid wsp:val=&quot;003E3413&quot;/&gt;&lt;wsp:rsid wsp:val=&quot;003E3BAF&quot;/&gt;&lt;wsp:rsid wsp:val=&quot;003E5FE1&quot;/&gt;&lt;wsp:rsid wsp:val=&quot;003E6126&quot;/&gt;&lt;wsp:rsid wsp:val=&quot;003E6D5C&quot;/&gt;&lt;wsp:rsid wsp:val=&quot;003E73B0&quot;/&gt;&lt;wsp:rsid wsp:val=&quot;003F0BBD&quot;/&gt;&lt;wsp:rsid wsp:val=&quot;003F4434&quot;/&gt;&lt;wsp:rsid wsp:val=&quot;003F4485&quot;/&gt;&lt;wsp:rsid wsp:val=&quot;003F4638&quot;/&gt;&lt;wsp:rsid wsp:val=&quot;003F630D&quot;/&gt;&lt;wsp:rsid wsp:val=&quot;003F758F&quot;/&gt;&lt;wsp:rsid wsp:val=&quot;003F7AB0&quot;/&gt;&lt;wsp:rsid wsp:val=&quot;0040063E&quot;/&gt;&lt;wsp:rsid wsp:val=&quot;00401359&quot;/&gt;&lt;wsp:rsid wsp:val=&quot;004029E0&quot;/&gt;&lt;wsp:rsid wsp:val=&quot;00403512&quot;/&gt;&lt;wsp:rsid wsp:val=&quot;00403576&quot;/&gt;&lt;wsp:rsid wsp:val=&quot;0040619F&quot;/&gt;&lt;wsp:rsid wsp:val=&quot;004100CA&quot;/&gt;&lt;wsp:rsid wsp:val=&quot;00410165&quot;/&gt;&lt;wsp:rsid wsp:val=&quot;00410AED&quot;/&gt;&lt;wsp:rsid wsp:val=&quot;004113A3&quot;/&gt;&lt;wsp:rsid wsp:val=&quot;00416395&quot;/&gt;&lt;wsp:rsid wsp:val=&quot;00417716&quot;/&gt;&lt;wsp:rsid wsp:val=&quot;004224C5&quot;/&gt;&lt;wsp:rsid wsp:val=&quot;00424657&quot;/&gt;&lt;wsp:rsid wsp:val=&quot;004265EE&quot;/&gt;&lt;wsp:rsid wsp:val=&quot;00427120&quot;/&gt;&lt;wsp:rsid wsp:val=&quot;004274A0&quot;/&gt;&lt;wsp:rsid wsp:val=&quot;00427693&quot;/&gt;&lt;wsp:rsid wsp:val=&quot;00427B5A&quot;/&gt;&lt;wsp:rsid wsp:val=&quot;004301B2&quot;/&gt;&lt;wsp:rsid wsp:val=&quot;00431B28&quot;/&gt;&lt;wsp:rsid wsp:val=&quot;00431F46&quot;/&gt;&lt;wsp:rsid wsp:val=&quot;00436985&quot;/&gt;&lt;wsp:rsid wsp:val=&quot;0043703C&quot;/&gt;&lt;wsp:rsid wsp:val=&quot;00440282&quot;/&gt;&lt;wsp:rsid wsp:val=&quot;0044031F&quot;/&gt;&lt;wsp:rsid wsp:val=&quot;004408C1&quot;/&gt;&lt;wsp:rsid wsp:val=&quot;00440986&quot;/&gt;&lt;wsp:rsid wsp:val=&quot;00440B4A&quot;/&gt;&lt;wsp:rsid wsp:val=&quot;00440D95&quot;/&gt;&lt;wsp:rsid wsp:val=&quot;004422E6&quot;/&gt;&lt;wsp:rsid wsp:val=&quot;0044321B&quot;/&gt;&lt;wsp:rsid wsp:val=&quot;00447E48&quot;/&gt;&lt;wsp:rsid wsp:val=&quot;004506D4&quot;/&gt;&lt;wsp:rsid wsp:val=&quot;00451474&quot;/&gt;&lt;wsp:rsid wsp:val=&quot;004515FD&quot;/&gt;&lt;wsp:rsid wsp:val=&quot;00452F4D&quot;/&gt;&lt;wsp:rsid wsp:val=&quot;0045304C&quot;/&gt;&lt;wsp:rsid wsp:val=&quot;00453A7F&quot;/&gt;&lt;wsp:rsid wsp:val=&quot;00454373&quot;/&gt;&lt;wsp:rsid wsp:val=&quot;00455CF0&quot;/&gt;&lt;wsp:rsid wsp:val=&quot;00455DD0&quot;/&gt;&lt;wsp:rsid wsp:val=&quot;00457ADA&quot;/&gt;&lt;wsp:rsid wsp:val=&quot;00460490&quot;/&gt;&lt;wsp:rsid wsp:val=&quot;004636EF&quot;/&gt;&lt;wsp:rsid wsp:val=&quot;0046496E&quot;/&gt;&lt;wsp:rsid wsp:val=&quot;00464A15&quot;/&gt;&lt;wsp:rsid wsp:val=&quot;0046588A&quot;/&gt;&lt;wsp:rsid wsp:val=&quot;00466F4E&quot;/&gt;&lt;wsp:rsid wsp:val=&quot;00467814&quot;/&gt;&lt;wsp:rsid wsp:val=&quot;004678D0&quot;/&gt;&lt;wsp:rsid wsp:val=&quot;004712EF&quot;/&gt;&lt;wsp:rsid wsp:val=&quot;00474BC1&quot;/&gt;&lt;wsp:rsid wsp:val=&quot;00475282&quot;/&gt;&lt;wsp:rsid wsp:val=&quot;00475871&quot;/&gt;&lt;wsp:rsid wsp:val=&quot;004775E5&quot;/&gt;&lt;wsp:rsid wsp:val=&quot;00482D41&quot;/&gt;&lt;wsp:rsid wsp:val=&quot;0048479D&quot;/&gt;&lt;wsp:rsid wsp:val=&quot;004850C2&quot;/&gt;&lt;wsp:rsid wsp:val=&quot;0048575F&quot;/&gt;&lt;wsp:rsid wsp:val=&quot;00485846&quot;/&gt;&lt;wsp:rsid wsp:val=&quot;0048671E&quot;/&gt;&lt;wsp:rsid wsp:val=&quot;00486B16&quot;/&gt;&lt;wsp:rsid wsp:val=&quot;00486D6E&quot;/&gt;&lt;wsp:rsid wsp:val=&quot;00487E90&quot;/&gt;&lt;wsp:rsid wsp:val=&quot;00490A62&quot;/&gt;&lt;wsp:rsid wsp:val=&quot;004914F4&quot;/&gt;&lt;wsp:rsid wsp:val=&quot;00491DE9&quot;/&gt;&lt;wsp:rsid wsp:val=&quot;00493470&quot;/&gt;&lt;wsp:rsid wsp:val=&quot;00493F6E&quot;/&gt;&lt;wsp:rsid wsp:val=&quot;0049498D&quot;/&gt;&lt;wsp:rsid wsp:val=&quot;004A0B0C&quot;/&gt;&lt;wsp:rsid wsp:val=&quot;004A1A68&quot;/&gt;&lt;wsp:rsid wsp:val=&quot;004A24D5&quot;/&gt;&lt;wsp:rsid wsp:val=&quot;004A430B&quot;/&gt;&lt;wsp:rsid wsp:val=&quot;004A444E&quot;/&gt;&lt;wsp:rsid wsp:val=&quot;004A54DC&quot;/&gt;&lt;wsp:rsid wsp:val=&quot;004B368F&quot;/&gt;&lt;wsp:rsid wsp:val=&quot;004B6CBB&quot;/&gt;&lt;wsp:rsid wsp:val=&quot;004C0C45&quot;/&gt;&lt;wsp:rsid wsp:val=&quot;004C26D3&quot;/&gt;&lt;wsp:rsid wsp:val=&quot;004C3D57&quot;/&gt;&lt;wsp:rsid wsp:val=&quot;004C5D5D&quot;/&gt;&lt;wsp:rsid wsp:val=&quot;004C6950&quot;/&gt;&lt;wsp:rsid wsp:val=&quot;004C7BCA&quot;/&gt;&lt;wsp:rsid wsp:val=&quot;004C7C7D&quot;/&gt;&lt;wsp:rsid wsp:val=&quot;004D0E22&quot;/&gt;&lt;wsp:rsid wsp:val=&quot;004D5116&quot;/&gt;&lt;wsp:rsid wsp:val=&quot;004D54A8&quot;/&gt;&lt;wsp:rsid wsp:val=&quot;004D645F&quot;/&gt;&lt;wsp:rsid wsp:val=&quot;004D7702&quot;/&gt;&lt;wsp:rsid wsp:val=&quot;004D7F1F&quot;/&gt;&lt;wsp:rsid wsp:val=&quot;004E0FC4&quot;/&gt;&lt;wsp:rsid wsp:val=&quot;004E1ED9&quot;/&gt;&lt;wsp:rsid wsp:val=&quot;004E2B4A&quot;/&gt;&lt;wsp:rsid wsp:val=&quot;004E3224&quot;/&gt;&lt;wsp:rsid wsp:val=&quot;004E48D3&quot;/&gt;&lt;wsp:rsid wsp:val=&quot;004E5008&quot;/&gt;&lt;wsp:rsid wsp:val=&quot;004E7B2C&quot;/&gt;&lt;wsp:rsid wsp:val=&quot;004F1084&quot;/&gt;&lt;wsp:rsid wsp:val=&quot;004F19FD&quot;/&gt;&lt;wsp:rsid wsp:val=&quot;004F26B8&quot;/&gt;&lt;wsp:rsid wsp:val=&quot;004F2F8F&quot;/&gt;&lt;wsp:rsid wsp:val=&quot;004F3BD1&quot;/&gt;&lt;wsp:rsid wsp:val=&quot;004F40C0&quot;/&gt;&lt;wsp:rsid wsp:val=&quot;004F4634&quot;/&gt;&lt;wsp:rsid wsp:val=&quot;004F4AA1&quot;/&gt;&lt;wsp:rsid wsp:val=&quot;004F4EED&quot;/&gt;&lt;wsp:rsid wsp:val=&quot;004F69A1&quot;/&gt;&lt;wsp:rsid wsp:val=&quot;00501445&quot;/&gt;&lt;wsp:rsid wsp:val=&quot;005014CF&quot;/&gt;&lt;wsp:rsid wsp:val=&quot;005024CA&quot;/&gt;&lt;wsp:rsid wsp:val=&quot;00503DBA&quot;/&gt;&lt;wsp:rsid wsp:val=&quot;00504160&quot;/&gt;&lt;wsp:rsid wsp:val=&quot;0050540E&quot;/&gt;&lt;wsp:rsid wsp:val=&quot;005062E9&quot;/&gt;&lt;wsp:rsid wsp:val=&quot;00510C2C&quot;/&gt;&lt;wsp:rsid wsp:val=&quot;00511B9A&quot;/&gt;&lt;wsp:rsid wsp:val=&quot;00513292&quot;/&gt;&lt;wsp:rsid wsp:val=&quot;005171F9&quot;/&gt;&lt;wsp:rsid wsp:val=&quot;005172ED&quot;/&gt;&lt;wsp:rsid wsp:val=&quot;0051768B&quot;/&gt;&lt;wsp:rsid wsp:val=&quot;005213B8&quot;/&gt;&lt;wsp:rsid wsp:val=&quot;0052151B&quot;/&gt;&lt;wsp:rsid wsp:val=&quot;00522137&quot;/&gt;&lt;wsp:rsid wsp:val=&quot;005222E5&quot;/&gt;&lt;wsp:rsid wsp:val=&quot;00522AF9&quot;/&gt;&lt;wsp:rsid wsp:val=&quot;00523314&quot;/&gt;&lt;wsp:rsid wsp:val=&quot;00523C43&quot;/&gt;&lt;wsp:rsid wsp:val=&quot;00526605&quot;/&gt;&lt;wsp:rsid wsp:val=&quot;00527274&quot;/&gt;&lt;wsp:rsid wsp:val=&quot;005276BB&quot;/&gt;&lt;wsp:rsid wsp:val=&quot;005309F0&quot;/&gt;&lt;wsp:rsid wsp:val=&quot;0053251E&quot;/&gt;&lt;wsp:rsid wsp:val=&quot;00535531&quot;/&gt;&lt;wsp:rsid wsp:val=&quot;00535EEA&quot;/&gt;&lt;wsp:rsid wsp:val=&quot;00541FD4&quot;/&gt;&lt;wsp:rsid wsp:val=&quot;00543F0E&quot;/&gt;&lt;wsp:rsid wsp:val=&quot;00544506&quot;/&gt;&lt;wsp:rsid wsp:val=&quot;005447DA&quot;/&gt;&lt;wsp:rsid wsp:val=&quot;00547A12&quot;/&gt;&lt;wsp:rsid wsp:val=&quot;00547C36&quot;/&gt;&lt;wsp:rsid wsp:val=&quot;00550E76&quot;/&gt;&lt;wsp:rsid wsp:val=&quot;005511CC&quot;/&gt;&lt;wsp:rsid wsp:val=&quot;005521C2&quot;/&gt;&lt;wsp:rsid wsp:val=&quot;00552B08&quot;/&gt;&lt;wsp:rsid wsp:val=&quot;00552F9A&quot;/&gt;&lt;wsp:rsid wsp:val=&quot;005536CC&quot;/&gt;&lt;wsp:rsid wsp:val=&quot;00555D91&quot;/&gt;&lt;wsp:rsid wsp:val=&quot;005572DD&quot;/&gt;&lt;wsp:rsid wsp:val=&quot;00557630&quot;/&gt;&lt;wsp:rsid wsp:val=&quot;005618F1&quot;/&gt;&lt;wsp:rsid wsp:val=&quot;005620A7&quot;/&gt;&lt;wsp:rsid wsp:val=&quot;00566295&quot;/&gt;&lt;wsp:rsid wsp:val=&quot;00573AC5&quot;/&gt;&lt;wsp:rsid wsp:val=&quot;00573CFD&quot;/&gt;&lt;wsp:rsid wsp:val=&quot;005804FC&quot;/&gt;&lt;wsp:rsid wsp:val=&quot;00580E88&quot;/&gt;&lt;wsp:rsid wsp:val=&quot;00582B77&quot;/&gt;&lt;wsp:rsid wsp:val=&quot;005844DA&quot;/&gt;&lt;wsp:rsid wsp:val=&quot;00585AB8&quot;/&gt;&lt;wsp:rsid wsp:val=&quot;00585E0F&quot;/&gt;&lt;wsp:rsid wsp:val=&quot;0059165F&quot;/&gt;&lt;wsp:rsid wsp:val=&quot;00591A3D&quot;/&gt;&lt;wsp:rsid wsp:val=&quot;00592F3A&quot;/&gt;&lt;wsp:rsid wsp:val=&quot;005943E7&quot;/&gt;&lt;wsp:rsid wsp:val=&quot;005944C2&quot;/&gt;&lt;wsp:rsid wsp:val=&quot;005949FE&quot;/&gt;&lt;wsp:rsid wsp:val=&quot;00595BDD&quot;/&gt;&lt;wsp:rsid wsp:val=&quot;005969A3&quot;/&gt;&lt;wsp:rsid wsp:val=&quot;00596E82&quot;/&gt;&lt;wsp:rsid wsp:val=&quot;005A017F&quot;/&gt;&lt;wsp:rsid wsp:val=&quot;005A0562&quot;/&gt;&lt;wsp:rsid wsp:val=&quot;005A0F6F&quot;/&gt;&lt;wsp:rsid wsp:val=&quot;005A1B65&quot;/&gt;&lt;wsp:rsid wsp:val=&quot;005A1FB2&quot;/&gt;&lt;wsp:rsid wsp:val=&quot;005A22EA&quot;/&gt;&lt;wsp:rsid wsp:val=&quot;005A3677&quot;/&gt;&lt;wsp:rsid wsp:val=&quot;005A3C09&quot;/&gt;&lt;wsp:rsid wsp:val=&quot;005A46A7&quot;/&gt;&lt;wsp:rsid wsp:val=&quot;005A4776&quot;/&gt;&lt;wsp:rsid wsp:val=&quot;005A4D75&quot;/&gt;&lt;wsp:rsid wsp:val=&quot;005A5586&quot;/&gt;&lt;wsp:rsid wsp:val=&quot;005A5F4F&quot;/&gt;&lt;wsp:rsid wsp:val=&quot;005A6723&quot;/&gt;&lt;wsp:rsid wsp:val=&quot;005A78EB&quot;/&gt;&lt;wsp:rsid wsp:val=&quot;005B06EE&quot;/&gt;&lt;wsp:rsid wsp:val=&quot;005B1E97&quot;/&gt;&lt;wsp:rsid wsp:val=&quot;005B20B6&quot;/&gt;&lt;wsp:rsid wsp:val=&quot;005B276C&quot;/&gt;&lt;wsp:rsid wsp:val=&quot;005B3165&quot;/&gt;&lt;wsp:rsid wsp:val=&quot;005B37BE&quot;/&gt;&lt;wsp:rsid wsp:val=&quot;005B4222&quot;/&gt;&lt;wsp:rsid wsp:val=&quot;005B75AE&quot;/&gt;&lt;wsp:rsid wsp:val=&quot;005C1984&quot;/&gt;&lt;wsp:rsid wsp:val=&quot;005C23F5&quot;/&gt;&lt;wsp:rsid wsp:val=&quot;005C2EEB&quot;/&gt;&lt;wsp:rsid wsp:val=&quot;005C3C5D&quot;/&gt;&lt;wsp:rsid wsp:val=&quot;005C4F68&quot;/&gt;&lt;wsp:rsid wsp:val=&quot;005C5155&quot;/&gt;&lt;wsp:rsid wsp:val=&quot;005C59FE&quot;/&gt;&lt;wsp:rsid wsp:val=&quot;005C69D5&quot;/&gt;&lt;wsp:rsid wsp:val=&quot;005D49EB&quot;/&gt;&lt;wsp:rsid wsp:val=&quot;005D6C9D&quot;/&gt;&lt;wsp:rsid wsp:val=&quot;005D6F20&quot;/&gt;&lt;wsp:rsid wsp:val=&quot;005E0BD6&quot;/&gt;&lt;wsp:rsid wsp:val=&quot;005E12A5&quot;/&gt;&lt;wsp:rsid wsp:val=&quot;005E2366&quot;/&gt;&lt;wsp:rsid wsp:val=&quot;005E5D5B&quot;/&gt;&lt;wsp:rsid wsp:val=&quot;005E7F06&quot;/&gt;&lt;wsp:rsid wsp:val=&quot;005F3A6C&quot;/&gt;&lt;wsp:rsid wsp:val=&quot;005F3CBA&quot;/&gt;&lt;wsp:rsid wsp:val=&quot;005F4A1D&quot;/&gt;&lt;wsp:rsid wsp:val=&quot;005F6C7E&quot;/&gt;&lt;wsp:rsid wsp:val=&quot;00601552&quot;/&gt;&lt;wsp:rsid wsp:val=&quot;00601DA1&quot;/&gt;&lt;wsp:rsid wsp:val=&quot;0060321F&quot;/&gt;&lt;wsp:rsid wsp:val=&quot;00603483&quot;/&gt;&lt;wsp:rsid wsp:val=&quot;00603686&quot;/&gt;&lt;wsp:rsid wsp:val=&quot;00604124&quot;/&gt;&lt;wsp:rsid wsp:val=&quot;00604834&quot;/&gt;&lt;wsp:rsid wsp:val=&quot;006054A1&quot;/&gt;&lt;wsp:rsid wsp:val=&quot;0060595C&quot;/&gt;&lt;wsp:rsid wsp:val=&quot;006073FE&quot;/&gt;&lt;wsp:rsid wsp:val=&quot;00611186&quot;/&gt;&lt;wsp:rsid wsp:val=&quot;006120E8&quot;/&gt;&lt;wsp:rsid wsp:val=&quot;00612793&quot;/&gt;&lt;wsp:rsid wsp:val=&quot;006127F6&quot;/&gt;&lt;wsp:rsid wsp:val=&quot;00612A54&quot;/&gt;&lt;wsp:rsid wsp:val=&quot;00613922&quot;/&gt;&lt;wsp:rsid wsp:val=&quot;0061434D&quot;/&gt;&lt;wsp:rsid wsp:val=&quot;00614381&quot;/&gt;&lt;wsp:rsid wsp:val=&quot;00614531&quot;/&gt;&lt;wsp:rsid wsp:val=&quot;006154CC&quot;/&gt;&lt;wsp:rsid wsp:val=&quot;00617234&quot;/&gt;&lt;wsp:rsid wsp:val=&quot;006201DA&quot;/&gt;&lt;wsp:rsid wsp:val=&quot;00620C66&quot;/&gt;&lt;wsp:rsid wsp:val=&quot;00621455&quot;/&gt;&lt;wsp:rsid wsp:val=&quot;00624468&quot;/&gt;&lt;wsp:rsid wsp:val=&quot;00624593&quot;/&gt;&lt;wsp:rsid wsp:val=&quot;0062762B&quot;/&gt;&lt;wsp:rsid wsp:val=&quot;006277C5&quot;/&gt;&lt;wsp:rsid wsp:val=&quot;006304A4&quot;/&gt;&lt;wsp:rsid wsp:val=&quot;00631224&quot;/&gt;&lt;wsp:rsid wsp:val=&quot;00631868&quot;/&gt;&lt;wsp:rsid wsp:val=&quot;00632294&quot;/&gt;&lt;wsp:rsid wsp:val=&quot;0063261C&quot;/&gt;&lt;wsp:rsid wsp:val=&quot;00635BD4&quot;/&gt;&lt;wsp:rsid wsp:val=&quot;00636488&quot;/&gt;&lt;wsp:rsid wsp:val=&quot;006377AE&quot;/&gt;&lt;wsp:rsid wsp:val=&quot;00637A59&quot;/&gt;&lt;wsp:rsid wsp:val=&quot;00640043&quot;/&gt;&lt;wsp:rsid wsp:val=&quot;0064044F&quot;/&gt;&lt;wsp:rsid wsp:val=&quot;006414AC&quot;/&gt;&lt;wsp:rsid wsp:val=&quot;00642B07&quot;/&gt;&lt;wsp:rsid wsp:val=&quot;00643B47&quot;/&gt;&lt;wsp:rsid wsp:val=&quot;00643BAF&quot;/&gt;&lt;wsp:rsid wsp:val=&quot;00645197&quot;/&gt;&lt;wsp:rsid wsp:val=&quot;00645B28&quot;/&gt;&lt;wsp:rsid wsp:val=&quot;00646269&quot;/&gt;&lt;wsp:rsid wsp:val=&quot;00651F2F&quot;/&gt;&lt;wsp:rsid wsp:val=&quot;006548CF&quot;/&gt;&lt;wsp:rsid wsp:val=&quot;00656379&quot;/&gt;&lt;wsp:rsid wsp:val=&quot;00656C5D&quot;/&gt;&lt;wsp:rsid wsp:val=&quot;00661CF1&quot;/&gt;&lt;wsp:rsid wsp:val=&quot;0066230E&quot;/&gt;&lt;wsp:rsid wsp:val=&quot;0066303E&quot;/&gt;&lt;wsp:rsid wsp:val=&quot;00665DF8&quot;/&gt;&lt;wsp:rsid wsp:val=&quot;00666342&quot;/&gt;&lt;wsp:rsid wsp:val=&quot;0066746F&quot;/&gt;&lt;wsp:rsid wsp:val=&quot;00667AF5&quot;/&gt;&lt;wsp:rsid wsp:val=&quot;006700AB&quot;/&gt;&lt;wsp:rsid wsp:val=&quot;00671E3B&quot;/&gt;&lt;wsp:rsid wsp:val=&quot;00673769&quot;/&gt;&lt;wsp:rsid wsp:val=&quot;006743A6&quot;/&gt;&lt;wsp:rsid wsp:val=&quot;00676569&quot;/&gt;&lt;wsp:rsid wsp:val=&quot;00677B21&quot;/&gt;&lt;wsp:rsid wsp:val=&quot;006833AA&quot;/&gt;&lt;wsp:rsid wsp:val=&quot;00684CCE&quot;/&gt;&lt;wsp:rsid wsp:val=&quot;0068607C&quot;/&gt;&lt;wsp:rsid wsp:val=&quot;00687C7F&quot;/&gt;&lt;wsp:rsid wsp:val=&quot;0069082C&quot;/&gt;&lt;wsp:rsid wsp:val=&quot;00690B56&quot;/&gt;&lt;wsp:rsid wsp:val=&quot;00691DE5&quot;/&gt;&lt;wsp:rsid wsp:val=&quot;006944B6&quot;/&gt;&lt;wsp:rsid wsp:val=&quot;0069496B&quot;/&gt;&lt;wsp:rsid wsp:val=&quot;0069595C&quot;/&gt;&lt;wsp:rsid wsp:val=&quot;00696797&quot;/&gt;&lt;wsp:rsid wsp:val=&quot;00697946&quot;/&gt;&lt;wsp:rsid wsp:val=&quot;00697BA3&quot;/&gt;&lt;wsp:rsid wsp:val=&quot;00697D12&quot;/&gt;&lt;wsp:rsid wsp:val=&quot;006A0226&quot;/&gt;&lt;wsp:rsid wsp:val=&quot;006A0958&quot;/&gt;&lt;wsp:rsid wsp:val=&quot;006A0C20&quot;/&gt;&lt;wsp:rsid wsp:val=&quot;006A2D09&quot;/&gt;&lt;wsp:rsid wsp:val=&quot;006A3B08&quot;/&gt;&lt;wsp:rsid wsp:val=&quot;006A3FF4&quot;/&gt;&lt;wsp:rsid wsp:val=&quot;006A40AB&quot;/&gt;&lt;wsp:rsid wsp:val=&quot;006A71CD&quot;/&gt;&lt;wsp:rsid wsp:val=&quot;006B1E4A&quot;/&gt;&lt;wsp:rsid wsp:val=&quot;006B2A89&quot;/&gt;&lt;wsp:rsid wsp:val=&quot;006B6AA1&quot;/&gt;&lt;wsp:rsid wsp:val=&quot;006C0E8E&quot;/&gt;&lt;wsp:rsid wsp:val=&quot;006C1BA6&quot;/&gt;&lt;wsp:rsid wsp:val=&quot;006C254C&quot;/&gt;&lt;wsp:rsid wsp:val=&quot;006C4792&quot;/&gt;&lt;wsp:rsid wsp:val=&quot;006C5D21&quot;/&gt;&lt;wsp:rsid wsp:val=&quot;006C61CE&quot;/&gt;&lt;wsp:rsid wsp:val=&quot;006C79DA&quot;/&gt;&lt;wsp:rsid wsp:val=&quot;006D0E52&quot;/&gt;&lt;wsp:rsid wsp:val=&quot;006D24BC&quot;/&gt;&lt;wsp:rsid wsp:val=&quot;006D2F9A&quot;/&gt;&lt;wsp:rsid wsp:val=&quot;006D44BF&quot;/&gt;&lt;wsp:rsid wsp:val=&quot;006D4E43&quot;/&gt;&lt;wsp:rsid wsp:val=&quot;006D5004&quot;/&gt;&lt;wsp:rsid wsp:val=&quot;006D6027&quot;/&gt;&lt;wsp:rsid wsp:val=&quot;006E030E&quot;/&gt;&lt;wsp:rsid wsp:val=&quot;006E09B7&quot;/&gt;&lt;wsp:rsid wsp:val=&quot;006E136B&quot;/&gt;&lt;wsp:rsid wsp:val=&quot;006E2352&quot;/&gt;&lt;wsp:rsid wsp:val=&quot;006E3C43&quot;/&gt;&lt;wsp:rsid wsp:val=&quot;006E5AA0&quot;/&gt;&lt;wsp:rsid wsp:val=&quot;006E7FB1&quot;/&gt;&lt;wsp:rsid wsp:val=&quot;006F055B&quot;/&gt;&lt;wsp:rsid wsp:val=&quot;006F0682&quot;/&gt;&lt;wsp:rsid wsp:val=&quot;006F354D&quot;/&gt;&lt;wsp:rsid wsp:val=&quot;006F354E&quot;/&gt;&lt;wsp:rsid wsp:val=&quot;006F3D62&quot;/&gt;&lt;wsp:rsid wsp:val=&quot;006F3DD5&quot;/&gt;&lt;wsp:rsid wsp:val=&quot;006F4E6F&quot;/&gt;&lt;wsp:rsid wsp:val=&quot;006F6D16&quot;/&gt;&lt;wsp:rsid wsp:val=&quot;00701F36&quot;/&gt;&lt;wsp:rsid wsp:val=&quot;007023A9&quot;/&gt;&lt;wsp:rsid wsp:val=&quot;00702693&quot;/&gt;&lt;wsp:rsid wsp:val=&quot;00703819&quot;/&gt;&lt;wsp:rsid wsp:val=&quot;00705620&quot;/&gt;&lt;wsp:rsid wsp:val=&quot;0070564C&quot;/&gt;&lt;wsp:rsid wsp:val=&quot;00707089&quot;/&gt;&lt;wsp:rsid wsp:val=&quot;0070743E&quot;/&gt;&lt;wsp:rsid wsp:val=&quot;00713C61&quot;/&gt;&lt;wsp:rsid wsp:val=&quot;00714917&quot;/&gt;&lt;wsp:rsid wsp:val=&quot;00714B06&quot;/&gt;&lt;wsp:rsid wsp:val=&quot;00714DCF&quot;/&gt;&lt;wsp:rsid wsp:val=&quot;00715B6F&quot;/&gt;&lt;wsp:rsid wsp:val=&quot;00715C4A&quot;/&gt;&lt;wsp:rsid wsp:val=&quot;00716502&quot;/&gt;&lt;wsp:rsid wsp:val=&quot;0072059E&quot;/&gt;&lt;wsp:rsid wsp:val=&quot;00721286&quot;/&gt;&lt;wsp:rsid wsp:val=&quot;00721DD6&quot;/&gt;&lt;wsp:rsid wsp:val=&quot;00724C6C&quot;/&gt;&lt;wsp:rsid wsp:val=&quot;00724D89&quot;/&gt;&lt;wsp:rsid wsp:val=&quot;007253ED&quot;/&gt;&lt;wsp:rsid wsp:val=&quot;0072549D&quot;/&gt;&lt;wsp:rsid wsp:val=&quot;0072754C&quot;/&gt;&lt;wsp:rsid wsp:val=&quot;007309FE&quot;/&gt;&lt;wsp:rsid wsp:val=&quot;00730C3F&quot;/&gt;&lt;wsp:rsid wsp:val=&quot;0073125C&quot;/&gt;&lt;wsp:rsid wsp:val=&quot;00733436&quot;/&gt;&lt;wsp:rsid wsp:val=&quot;00735CCF&quot;/&gt;&lt;wsp:rsid wsp:val=&quot;007378BE&quot;/&gt;&lt;wsp:rsid wsp:val=&quot;00737EB1&quot;/&gt;&lt;wsp:rsid wsp:val=&quot;00741F72&quot;/&gt;&lt;wsp:rsid wsp:val=&quot;00742E5A&quot;/&gt;&lt;wsp:rsid wsp:val=&quot;007443A3&quot;/&gt;&lt;wsp:rsid wsp:val=&quot;00744E07&quot;/&gt;&lt;wsp:rsid wsp:val=&quot;00744F04&quot;/&gt;&lt;wsp:rsid wsp:val=&quot;0075084E&quot;/&gt;&lt;wsp:rsid wsp:val=&quot;00752466&quot;/&gt;&lt;wsp:rsid wsp:val=&quot;00752712&quot;/&gt;&lt;wsp:rsid wsp:val=&quot;00756722&quot;/&gt;&lt;wsp:rsid wsp:val=&quot;00760833&quot;/&gt;&lt;wsp:rsid wsp:val=&quot;00761C2B&quot;/&gt;&lt;wsp:rsid wsp:val=&quot;00764BF7&quot;/&gt;&lt;wsp:rsid wsp:val=&quot;0076644B&quot;/&gt;&lt;wsp:rsid wsp:val=&quot;0077206E&quot;/&gt;&lt;wsp:rsid wsp:val=&quot;00774C6C&quot;/&gt;&lt;wsp:rsid wsp:val=&quot;00774DF7&quot;/&gt;&lt;wsp:rsid wsp:val=&quot;00775081&quot;/&gt;&lt;wsp:rsid wsp:val=&quot;00777C0C&quot;/&gt;&lt;wsp:rsid wsp:val=&quot;00780913&quot;/&gt;&lt;wsp:rsid wsp:val=&quot;00781BA9&quot;/&gt;&lt;wsp:rsid wsp:val=&quot;00781FC0&quot;/&gt;&lt;wsp:rsid wsp:val=&quot;00783C86&quot;/&gt;&lt;wsp:rsid wsp:val=&quot;0078498C&quot;/&gt;&lt;wsp:rsid wsp:val=&quot;00784FC0&quot;/&gt;&lt;wsp:rsid wsp:val=&quot;00787459&quot;/&gt;&lt;wsp:rsid wsp:val=&quot;00787B3F&quot;/&gt;&lt;wsp:rsid wsp:val=&quot;0079029B&quot;/&gt;&lt;wsp:rsid wsp:val=&quot;00792923&quot;/&gt;&lt;wsp:rsid wsp:val=&quot;00793C8C&quot;/&gt;&lt;wsp:rsid wsp:val=&quot;0079444A&quot;/&gt;&lt;wsp:rsid wsp:val=&quot;00797230&quot;/&gt;&lt;wsp:rsid wsp:val=&quot;0079781B&quot;/&gt;&lt;wsp:rsid wsp:val=&quot;007A00E4&quot;/&gt;&lt;wsp:rsid wsp:val=&quot;007A134D&quot;/&gt;&lt;wsp:rsid wsp:val=&quot;007A29F5&quot;/&gt;&lt;wsp:rsid wsp:val=&quot;007A2A7F&quot;/&gt;&lt;wsp:rsid wsp:val=&quot;007A3271&quot;/&gt;&lt;wsp:rsid wsp:val=&quot;007A7726&quot;/&gt;&lt;wsp:rsid wsp:val=&quot;007B10DB&quot;/&gt;&lt;wsp:rsid wsp:val=&quot;007B1391&quot;/&gt;&lt;wsp:rsid wsp:val=&quot;007B2608&quot;/&gt;&lt;wsp:rsid wsp:val=&quot;007B4043&quot;/&gt;&lt;wsp:rsid wsp:val=&quot;007B4081&quot;/&gt;&lt;wsp:rsid wsp:val=&quot;007B5F80&quot;/&gt;&lt;wsp:rsid wsp:val=&quot;007B6030&quot;/&gt;&lt;wsp:rsid wsp:val=&quot;007B67FD&quot;/&gt;&lt;wsp:rsid wsp:val=&quot;007B7A79&quot;/&gt;&lt;wsp:rsid wsp:val=&quot;007C1690&quot;/&gt;&lt;wsp:rsid wsp:val=&quot;007C1FE7&quot;/&gt;&lt;wsp:rsid wsp:val=&quot;007C2C9F&quot;/&gt;&lt;wsp:rsid wsp:val=&quot;007C49FC&quot;/&gt;&lt;wsp:rsid wsp:val=&quot;007C4DAB&quot;/&gt;&lt;wsp:rsid wsp:val=&quot;007C54A3&quot;/&gt;&lt;wsp:rsid wsp:val=&quot;007C64F6&quot;/&gt;&lt;wsp:rsid wsp:val=&quot;007C7436&quot;/&gt;&lt;wsp:rsid wsp:val=&quot;007C78FE&quot;/&gt;&lt;wsp:rsid wsp:val=&quot;007D086B&quot;/&gt;&lt;wsp:rsid wsp:val=&quot;007D0A51&quot;/&gt;&lt;wsp:rsid wsp:val=&quot;007D188F&quot;/&gt;&lt;wsp:rsid wsp:val=&quot;007D202A&quot;/&gt;&lt;wsp:rsid wsp:val=&quot;007D2583&quot;/&gt;&lt;wsp:rsid wsp:val=&quot;007D34DF&quot;/&gt;&lt;wsp:rsid wsp:val=&quot;007D457B&quot;/&gt;&lt;wsp:rsid wsp:val=&quot;007D45E1&quot;/&gt;&lt;wsp:rsid wsp:val=&quot;007D4690&quot;/&gt;&lt;wsp:rsid wsp:val=&quot;007D4A4F&quot;/&gt;&lt;wsp:rsid wsp:val=&quot;007D6BBC&quot;/&gt;&lt;wsp:rsid wsp:val=&quot;007D7E35&quot;/&gt;&lt;wsp:rsid wsp:val=&quot;007E202D&quot;/&gt;&lt;wsp:rsid wsp:val=&quot;007E26FC&quot;/&gt;&lt;wsp:rsid wsp:val=&quot;007E3786&quot;/&gt;&lt;wsp:rsid wsp:val=&quot;007E3966&quot;/&gt;&lt;wsp:rsid wsp:val=&quot;007E632C&quot;/&gt;&lt;wsp:rsid wsp:val=&quot;007E703C&quot;/&gt;&lt;wsp:rsid wsp:val=&quot;007F18DA&quot;/&gt;&lt;wsp:rsid wsp:val=&quot;007F309A&quot;/&gt;&lt;wsp:rsid wsp:val=&quot;007F3ED1&quot;/&gt;&lt;wsp:rsid wsp:val=&quot;007F5B32&quot;/&gt;&lt;wsp:rsid wsp:val=&quot;007F6D83&quot;/&gt;&lt;wsp:rsid wsp:val=&quot;007F70BE&quot;/&gt;&lt;wsp:rsid wsp:val=&quot;007F7233&quot;/&gt;&lt;wsp:rsid wsp:val=&quot;00801551&quot;/&gt;&lt;wsp:rsid wsp:val=&quot;00801625&quot;/&gt;&lt;wsp:rsid wsp:val=&quot;00803C15&quot;/&gt;&lt;wsp:rsid wsp:val=&quot;00803C1E&quot;/&gt;&lt;wsp:rsid wsp:val=&quot;008044DB&quot;/&gt;&lt;wsp:rsid wsp:val=&quot;0080502F&quot;/&gt;&lt;wsp:rsid wsp:val=&quot;0080508B&quot;/&gt;&lt;wsp:rsid wsp:val=&quot;00805897&quot;/&gt;&lt;wsp:rsid wsp:val=&quot;00811FED&quot;/&gt;&lt;wsp:rsid wsp:val=&quot;0081267F&quot;/&gt;&lt;wsp:rsid wsp:val=&quot;00813210&quot;/&gt;&lt;wsp:rsid wsp:val=&quot;00813771&quot;/&gt;&lt;wsp:rsid wsp:val=&quot;00815897&quot;/&gt;&lt;wsp:rsid wsp:val=&quot;0081745B&quot;/&gt;&lt;wsp:rsid wsp:val=&quot;00820962&quot;/&gt;&lt;wsp:rsid wsp:val=&quot;00821D5D&quot;/&gt;&lt;wsp:rsid wsp:val=&quot;0082410D&quot;/&gt;&lt;wsp:rsid wsp:val=&quot;00827861&quot;/&gt;&lt;wsp:rsid wsp:val=&quot;00827D96&quot;/&gt;&lt;wsp:rsid wsp:val=&quot;00830565&quot;/&gt;&lt;wsp:rsid wsp:val=&quot;008315C1&quot;/&gt;&lt;wsp:rsid wsp:val=&quot;00834453&quot;/&gt;&lt;wsp:rsid wsp:val=&quot;0083661A&quot;/&gt;&lt;wsp:rsid wsp:val=&quot;00837181&quot;/&gt;&lt;wsp:rsid wsp:val=&quot;00837DD0&quot;/&gt;&lt;wsp:rsid wsp:val=&quot;0084167F&quot;/&gt;&lt;wsp:rsid wsp:val=&quot;008419CF&quot;/&gt;&lt;wsp:rsid wsp:val=&quot;0084322E&quot;/&gt;&lt;wsp:rsid wsp:val=&quot;0084385A&quot;/&gt;&lt;wsp:rsid wsp:val=&quot;00845A03&quot;/&gt;&lt;wsp:rsid wsp:val=&quot;008461C2&quot;/&gt;&lt;wsp:rsid wsp:val=&quot;00847A41&quot;/&gt;&lt;wsp:rsid wsp:val=&quot;00850307&quot;/&gt;&lt;wsp:rsid wsp:val=&quot;00850434&quot;/&gt;&lt;wsp:rsid wsp:val=&quot;00850F6B&quot;/&gt;&lt;wsp:rsid wsp:val=&quot;0085663B&quot;/&gt;&lt;wsp:rsid wsp:val=&quot;008616B0&quot;/&gt;&lt;wsp:rsid wsp:val=&quot;0086234D&quot;/&gt;&lt;wsp:rsid wsp:val=&quot;0086362B&quot;/&gt;&lt;wsp:rsid wsp:val=&quot;00864BAE&quot;/&gt;&lt;wsp:rsid wsp:val=&quot;008666A2&quot;/&gt;&lt;wsp:rsid wsp:val=&quot;008672A5&quot;/&gt;&lt;wsp:rsid wsp:val=&quot;00867515&quot;/&gt;&lt;wsp:rsid wsp:val=&quot;008675DA&quot;/&gt;&lt;wsp:rsid wsp:val=&quot;008679A9&quot;/&gt;&lt;wsp:rsid wsp:val=&quot;00867A9B&quot;/&gt;&lt;wsp:rsid wsp:val=&quot;00870570&quot;/&gt;&lt;wsp:rsid wsp:val=&quot;00870DA7&quot;/&gt;&lt;wsp:rsid wsp:val=&quot;008713C3&quot;/&gt;&lt;wsp:rsid wsp:val=&quot;00872DCF&quot;/&gt;&lt;wsp:rsid wsp:val=&quot;00873B0E&quot;/&gt;&lt;wsp:rsid wsp:val=&quot;008749C4&quot;/&gt;&lt;wsp:rsid wsp:val=&quot;00877FB5&quot;/&gt;&lt;wsp:rsid wsp:val=&quot;00881117&quot;/&gt;&lt;wsp:rsid wsp:val=&quot;00881941&quot;/&gt;&lt;wsp:rsid wsp:val=&quot;00881ADC&quot;/&gt;&lt;wsp:rsid wsp:val=&quot;00882D20&quot;/&gt;&lt;wsp:rsid wsp:val=&quot;00884973&quot;/&gt;&lt;wsp:rsid wsp:val=&quot;00884C44&quot;/&gt;&lt;wsp:rsid wsp:val=&quot;00886CF8&quot;/&gt;&lt;wsp:rsid wsp:val=&quot;008906ED&quot;/&gt;&lt;wsp:rsid wsp:val=&quot;0089093B&quot;/&gt;&lt;wsp:rsid wsp:val=&quot;0089242B&quot;/&gt;&lt;wsp:rsid wsp:val=&quot;00892B71&quot;/&gt;&lt;wsp:rsid wsp:val=&quot;00896121&quot;/&gt;&lt;wsp:rsid wsp:val=&quot;00896682&quot;/&gt;&lt;wsp:rsid wsp:val=&quot;00897E50&quot;/&gt;&lt;wsp:rsid wsp:val=&quot;00897F19&quot;/&gt;&lt;wsp:rsid wsp:val=&quot;008A0086&quot;/&gt;&lt;wsp:rsid wsp:val=&quot;008A0941&quot;/&gt;&lt;wsp:rsid wsp:val=&quot;008A0F56&quot;/&gt;&lt;wsp:rsid wsp:val=&quot;008A213D&quot;/&gt;&lt;wsp:rsid wsp:val=&quot;008A2428&quot;/&gt;&lt;wsp:rsid wsp:val=&quot;008A38A4&quot;/&gt;&lt;wsp:rsid wsp:val=&quot;008A400A&quot;/&gt;&lt;wsp:rsid wsp:val=&quot;008A4E33&quot;/&gt;&lt;wsp:rsid wsp:val=&quot;008A6750&quot;/&gt;&lt;wsp:rsid wsp:val=&quot;008B1C8F&quot;/&gt;&lt;wsp:rsid wsp:val=&quot;008B2195&quot;/&gt;&lt;wsp:rsid wsp:val=&quot;008B2A0C&quot;/&gt;&lt;wsp:rsid wsp:val=&quot;008B44DF&quot;/&gt;&lt;wsp:rsid wsp:val=&quot;008B4570&quot;/&gt;&lt;wsp:rsid wsp:val=&quot;008B5450&quot;/&gt;&lt;wsp:rsid wsp:val=&quot;008B6829&quot;/&gt;&lt;wsp:rsid wsp:val=&quot;008B6BB9&quot;/&gt;&lt;wsp:rsid wsp:val=&quot;008C4570&quot;/&gt;&lt;wsp:rsid wsp:val=&quot;008C4641&quot;/&gt;&lt;wsp:rsid wsp:val=&quot;008C6DBB&quot;/&gt;&lt;wsp:rsid wsp:val=&quot;008D1588&quot;/&gt;&lt;wsp:rsid wsp:val=&quot;008D1854&quot;/&gt;&lt;wsp:rsid wsp:val=&quot;008D330F&quot;/&gt;&lt;wsp:rsid wsp:val=&quot;008D3A63&quot;/&gt;&lt;wsp:rsid wsp:val=&quot;008D4D5E&quot;/&gt;&lt;wsp:rsid wsp:val=&quot;008D6899&quot;/&gt;&lt;wsp:rsid wsp:val=&quot;008E22E5&quot;/&gt;&lt;wsp:rsid wsp:val=&quot;008E2C85&quot;/&gt;&lt;wsp:rsid wsp:val=&quot;008E2F1B&quot;/&gt;&lt;wsp:rsid wsp:val=&quot;008E456B&quot;/&gt;&lt;wsp:rsid wsp:val=&quot;008E5320&quot;/&gt;&lt;wsp:rsid wsp:val=&quot;008E5731&quot;/&gt;&lt;wsp:rsid wsp:val=&quot;008E6252&quot;/&gt;&lt;wsp:rsid wsp:val=&quot;008E7F28&quot;/&gt;&lt;wsp:rsid wsp:val=&quot;008F0648&quot;/&gt;&lt;wsp:rsid wsp:val=&quot;008F12A4&quot;/&gt;&lt;wsp:rsid wsp:val=&quot;008F4C87&quot;/&gt;&lt;wsp:rsid wsp:val=&quot;008F57F2&quot;/&gt;&lt;wsp:rsid wsp:val=&quot;008F63B2&quot;/&gt;&lt;wsp:rsid wsp:val=&quot;008F6406&quot;/&gt;&lt;wsp:rsid wsp:val=&quot;008F656F&quot;/&gt;&lt;wsp:rsid wsp:val=&quot;008F6748&quot;/&gt;&lt;wsp:rsid wsp:val=&quot;008F6D65&quot;/&gt;&lt;wsp:rsid wsp:val=&quot;008F7E46&quot;/&gt;&lt;wsp:rsid wsp:val=&quot;008F7F09&quot;/&gt;&lt;wsp:rsid wsp:val=&quot;00900C5B&quot;/&gt;&lt;wsp:rsid wsp:val=&quot;00901031&quot;/&gt;&lt;wsp:rsid wsp:val=&quot;00901F28&quot;/&gt;&lt;wsp:rsid wsp:val=&quot;00904FDE&quot;/&gt;&lt;wsp:rsid wsp:val=&quot;00907DDF&quot;/&gt;&lt;wsp:rsid wsp:val=&quot;00907EF6&quot;/&gt;&lt;wsp:rsid wsp:val=&quot;009100F6&quot;/&gt;&lt;wsp:rsid wsp:val=&quot;009105CF&quot;/&gt;&lt;wsp:rsid wsp:val=&quot;0091081F&quot;/&gt;&lt;wsp:rsid wsp:val=&quot;00910886&quot;/&gt;&lt;wsp:rsid wsp:val=&quot;00910B6B&quot;/&gt;&lt;wsp:rsid wsp:val=&quot;00911856&quot;/&gt;&lt;wsp:rsid wsp:val=&quot;00914733&quot;/&gt;&lt;wsp:rsid wsp:val=&quot;009170E7&quot;/&gt;&lt;wsp:rsid wsp:val=&quot;00920B23&quot;/&gt;&lt;wsp:rsid wsp:val=&quot;0092262A&quot;/&gt;&lt;wsp:rsid wsp:val=&quot;00922C5E&quot;/&gt;&lt;wsp:rsid wsp:val=&quot;00923777&quot;/&gt;&lt;wsp:rsid wsp:val=&quot;00923B48&quot;/&gt;&lt;wsp:rsid wsp:val=&quot;00924697&quot;/&gt;&lt;wsp:rsid wsp:val=&quot;0092484F&quot;/&gt;&lt;wsp:rsid wsp:val=&quot;0092498C&quot;/&gt;&lt;wsp:rsid wsp:val=&quot;00926050&quot;/&gt;&lt;wsp:rsid wsp:val=&quot;0092678B&quot;/&gt;&lt;wsp:rsid wsp:val=&quot;00930BD7&quot;/&gt;&lt;wsp:rsid wsp:val=&quot;00930FAF&quot;/&gt;&lt;wsp:rsid wsp:val=&quot;009330BF&quot;/&gt;&lt;wsp:rsid wsp:val=&quot;0093358C&quot;/&gt;&lt;wsp:rsid wsp:val=&quot;00933AF5&quot;/&gt;&lt;wsp:rsid wsp:val=&quot;0093483B&quot;/&gt;&lt;wsp:rsid wsp:val=&quot;00936E93&quot;/&gt;&lt;wsp:rsid wsp:val=&quot;009431B7&quot;/&gt;&lt;wsp:rsid wsp:val=&quot;00943239&quot;/&gt;&lt;wsp:rsid wsp:val=&quot;00944ECD&quot;/&gt;&lt;wsp:rsid wsp:val=&quot;0094702B&quot;/&gt;&lt;wsp:rsid wsp:val=&quot;0094782B&quot;/&gt;&lt;wsp:rsid wsp:val=&quot;00947DD0&quot;/&gt;&lt;wsp:rsid wsp:val=&quot;00951064&quot;/&gt;&lt;wsp:rsid wsp:val=&quot;00952F91&quot;/&gt;&lt;wsp:rsid wsp:val=&quot;00954799&quot;/&gt;&lt;wsp:rsid wsp:val=&quot;00954F1A&quot;/&gt;&lt;wsp:rsid wsp:val=&quot;00954F28&quot;/&gt;&lt;wsp:rsid wsp:val=&quot;00956BF2&quot;/&gt;&lt;wsp:rsid wsp:val=&quot;00957D6E&quot;/&gt;&lt;wsp:rsid wsp:val=&quot;00957ECB&quot;/&gt;&lt;wsp:rsid wsp:val=&quot;009600C6&quot;/&gt;&lt;wsp:rsid wsp:val=&quot;00960347&quot;/&gt;&lt;wsp:rsid wsp:val=&quot;00960C35&quot;/&gt;&lt;wsp:rsid wsp:val=&quot;00962536&quot;/&gt;&lt;wsp:rsid wsp:val=&quot;00964701&quot;/&gt;&lt;wsp:rsid wsp:val=&quot;00964C47&quot;/&gt;&lt;wsp:rsid wsp:val=&quot;00964DF1&quot;/&gt;&lt;wsp:rsid wsp:val=&quot;009656C8&quot;/&gt;&lt;wsp:rsid wsp:val=&quot;00965E99&quot;/&gt;&lt;wsp:rsid wsp:val=&quot;00965FB7&quot;/&gt;&lt;wsp:rsid wsp:val=&quot;0096700B&quot;/&gt;&lt;wsp:rsid wsp:val=&quot;00967375&quot;/&gt;&lt;wsp:rsid wsp:val=&quot;009679AB&quot;/&gt;&lt;wsp:rsid wsp:val=&quot;00967E04&quot;/&gt;&lt;wsp:rsid wsp:val=&quot;00971536&quot;/&gt;&lt;wsp:rsid wsp:val=&quot;0097246C&quot;/&gt;&lt;wsp:rsid wsp:val=&quot;00974475&quot;/&gt;&lt;wsp:rsid wsp:val=&quot;00974832&quot;/&gt;&lt;wsp:rsid wsp:val=&quot;00977300&quot;/&gt;&lt;wsp:rsid wsp:val=&quot;009773EF&quot;/&gt;&lt;wsp:rsid wsp:val=&quot;009815C9&quot;/&gt;&lt;wsp:rsid wsp:val=&quot;00981F9F&quot;/&gt;&lt;wsp:rsid wsp:val=&quot;009867AC&quot;/&gt;&lt;wsp:rsid wsp:val=&quot;00986818&quot;/&gt;&lt;wsp:rsid wsp:val=&quot;009906B6&quot;/&gt;&lt;wsp:rsid wsp:val=&quot;009909B9&quot;/&gt;&lt;wsp:rsid wsp:val=&quot;009949C5&quot;/&gt;&lt;wsp:rsid wsp:val=&quot;009957E9&quot;/&gt;&lt;wsp:rsid wsp:val=&quot;009A0C29&quot;/&gt;&lt;wsp:rsid wsp:val=&quot;009A1609&quot;/&gt;&lt;wsp:rsid wsp:val=&quot;009A2D33&quot;/&gt;&lt;wsp:rsid wsp:val=&quot;009A484B&quot;/&gt;&lt;wsp:rsid wsp:val=&quot;009B0A20&quot;/&gt;&lt;wsp:rsid wsp:val=&quot;009B1527&quot;/&gt;&lt;wsp:rsid wsp:val=&quot;009B15CC&quot;/&gt;&lt;wsp:rsid wsp:val=&quot;009B1905&quot;/&gt;&lt;wsp:rsid wsp:val=&quot;009B294A&quot;/&gt;&lt;wsp:rsid wsp:val=&quot;009B3334&quot;/&gt;&lt;wsp:rsid wsp:val=&quot;009B419F&quot;/&gt;&lt;wsp:rsid wsp:val=&quot;009B5B61&quot;/&gt;&lt;wsp:rsid wsp:val=&quot;009B6B25&quot;/&gt;&lt;wsp:rsid wsp:val=&quot;009C01D8&quot;/&gt;&lt;wsp:rsid wsp:val=&quot;009C0617&quot;/&gt;&lt;wsp:rsid wsp:val=&quot;009C1049&quot;/&gt;&lt;wsp:rsid wsp:val=&quot;009C11A1&quot;/&gt;&lt;wsp:rsid wsp:val=&quot;009C14AA&quot;/&gt;&lt;wsp:rsid wsp:val=&quot;009C14D5&quot;/&gt;&lt;wsp:rsid wsp:val=&quot;009C2091&quot;/&gt;&lt;wsp:rsid wsp:val=&quot;009C5129&quot;/&gt;&lt;wsp:rsid wsp:val=&quot;009C5A1F&quot;/&gt;&lt;wsp:rsid wsp:val=&quot;009C6D32&quot;/&gt;&lt;wsp:rsid wsp:val=&quot;009D1D19&quot;/&gt;&lt;wsp:rsid wsp:val=&quot;009D2329&quot;/&gt;&lt;wsp:rsid wsp:val=&quot;009D3C61&quot;/&gt;&lt;wsp:rsid wsp:val=&quot;009D3CE9&quot;/&gt;&lt;wsp:rsid wsp:val=&quot;009E260C&quot;/&gt;&lt;wsp:rsid wsp:val=&quot;009E7A73&quot;/&gt;&lt;wsp:rsid wsp:val=&quot;009F2A1F&quot;/&gt;&lt;wsp:rsid wsp:val=&quot;009F36CC&quot;/&gt;&lt;wsp:rsid wsp:val=&quot;009F4756&quot;/&gt;&lt;wsp:rsid wsp:val=&quot;009F5DA4&quot;/&gt;&lt;wsp:rsid wsp:val=&quot;00A0047B&quot;/&gt;&lt;wsp:rsid wsp:val=&quot;00A00788&quot;/&gt;&lt;wsp:rsid wsp:val=&quot;00A00D09&quot;/&gt;&lt;wsp:rsid wsp:val=&quot;00A02185&quot;/&gt;&lt;wsp:rsid wsp:val=&quot;00A0480F&quot;/&gt;&lt;wsp:rsid wsp:val=&quot;00A109E3&quot;/&gt;&lt;wsp:rsid wsp:val=&quot;00A10FA3&quot;/&gt;&lt;wsp:rsid wsp:val=&quot;00A11AE6&quot;/&gt;&lt;wsp:rsid wsp:val=&quot;00A11FE3&quot;/&gt;&lt;wsp:rsid wsp:val=&quot;00A12266&quot;/&gt;&lt;wsp:rsid wsp:val=&quot;00A12B27&quot;/&gt;&lt;wsp:rsid wsp:val=&quot;00A12EF7&quot;/&gt;&lt;wsp:rsid wsp:val=&quot;00A14D46&quot;/&gt;&lt;wsp:rsid wsp:val=&quot;00A1647D&quot;/&gt;&lt;wsp:rsid wsp:val=&quot;00A16B8C&quot;/&gt;&lt;wsp:rsid wsp:val=&quot;00A17FC7&quot;/&gt;&lt;wsp:rsid wsp:val=&quot;00A20C10&quot;/&gt;&lt;wsp:rsid wsp:val=&quot;00A21934&quot;/&gt;&lt;wsp:rsid wsp:val=&quot;00A2276D&quot;/&gt;&lt;wsp:rsid wsp:val=&quot;00A22D63&quot;/&gt;&lt;wsp:rsid wsp:val=&quot;00A23573&quot;/&gt;&lt;wsp:rsid wsp:val=&quot;00A23BD1&quot;/&gt;&lt;wsp:rsid wsp:val=&quot;00A24570&quot;/&gt;&lt;wsp:rsid wsp:val=&quot;00A24E4F&quot;/&gt;&lt;wsp:rsid wsp:val=&quot;00A256BE&quot;/&gt;&lt;wsp:rsid wsp:val=&quot;00A25885&quot;/&gt;&lt;wsp:rsid wsp:val=&quot;00A272EC&quot;/&gt;&lt;wsp:rsid wsp:val=&quot;00A3090C&quot;/&gt;&lt;wsp:rsid wsp:val=&quot;00A309EA&quot;/&gt;&lt;wsp:rsid wsp:val=&quot;00A318E0&quot;/&gt;&lt;wsp:rsid wsp:val=&quot;00A349AF&quot;/&gt;&lt;wsp:rsid wsp:val=&quot;00A358B6&quot;/&gt;&lt;wsp:rsid wsp:val=&quot;00A35DD0&quot;/&gt;&lt;wsp:rsid wsp:val=&quot;00A3699D&quot;/&gt;&lt;wsp:rsid wsp:val=&quot;00A461BE&quot;/&gt;&lt;wsp:rsid wsp:val=&quot;00A46E4E&quot;/&gt;&lt;wsp:rsid wsp:val=&quot;00A5034E&quot;/&gt;&lt;wsp:rsid wsp:val=&quot;00A50AAF&quot;/&gt;&lt;wsp:rsid wsp:val=&quot;00A525AD&quot;/&gt;&lt;wsp:rsid wsp:val=&quot;00A539B4&quot;/&gt;&lt;wsp:rsid wsp:val=&quot;00A53A97&quot;/&gt;&lt;wsp:rsid wsp:val=&quot;00A54802&quot;/&gt;&lt;wsp:rsid wsp:val=&quot;00A54B72&quot;/&gt;&lt;wsp:rsid wsp:val=&quot;00A56FCF&quot;/&gt;&lt;wsp:rsid wsp:val=&quot;00A60087&quot;/&gt;&lt;wsp:rsid wsp:val=&quot;00A60A7F&quot;/&gt;&lt;wsp:rsid wsp:val=&quot;00A60D44&quot;/&gt;&lt;wsp:rsid wsp:val=&quot;00A616FD&quot;/&gt;&lt;wsp:rsid wsp:val=&quot;00A61C8C&quot;/&gt;&lt;wsp:rsid wsp:val=&quot;00A62CC9&quot;/&gt;&lt;wsp:rsid wsp:val=&quot;00A635AB&quot;/&gt;&lt;wsp:rsid wsp:val=&quot;00A64CE9&quot;/&gt;&lt;wsp:rsid wsp:val=&quot;00A66B31&quot;/&gt;&lt;wsp:rsid wsp:val=&quot;00A7084D&quot;/&gt;&lt;wsp:rsid wsp:val=&quot;00A71062&quot;/&gt;&lt;wsp:rsid wsp:val=&quot;00A71281&quot;/&gt;&lt;wsp:rsid wsp:val=&quot;00A7153C&quot;/&gt;&lt;wsp:rsid wsp:val=&quot;00A7198F&quot;/&gt;&lt;wsp:rsid wsp:val=&quot;00A72D72&quot;/&gt;&lt;wsp:rsid wsp:val=&quot;00A73A0D&quot;/&gt;&lt;wsp:rsid wsp:val=&quot;00A74EC3&quot;/&gt;&lt;wsp:rsid wsp:val=&quot;00A760E8&quot;/&gt;&lt;wsp:rsid wsp:val=&quot;00A76836&quot;/&gt;&lt;wsp:rsid wsp:val=&quot;00A77576&quot;/&gt;&lt;wsp:rsid wsp:val=&quot;00A82355&quot;/&gt;&lt;wsp:rsid wsp:val=&quot;00A841B2&quot;/&gt;&lt;wsp:rsid wsp:val=&quot;00A84217&quot;/&gt;&lt;wsp:rsid wsp:val=&quot;00A850A3&quot;/&gt;&lt;wsp:rsid wsp:val=&quot;00A8573A&quot;/&gt;&lt;wsp:rsid wsp:val=&quot;00A86CD7&quot;/&gt;&lt;wsp:rsid wsp:val=&quot;00A9019E&quot;/&gt;&lt;wsp:rsid wsp:val=&quot;00A9063C&quot;/&gt;&lt;wsp:rsid wsp:val=&quot;00A91248&quot;/&gt;&lt;wsp:rsid wsp:val=&quot;00A923D1&quot;/&gt;&lt;wsp:rsid wsp:val=&quot;00A92E9A&quot;/&gt;&lt;wsp:rsid wsp:val=&quot;00A931B6&quot;/&gt;&lt;wsp:rsid wsp:val=&quot;00A94A30&quot;/&gt;&lt;wsp:rsid wsp:val=&quot;00A95FFB&quot;/&gt;&lt;wsp:rsid wsp:val=&quot;00A9638B&quot;/&gt;&lt;wsp:rsid wsp:val=&quot;00A97087&quot;/&gt;&lt;wsp:rsid wsp:val=&quot;00AA0E2D&quot;/&gt;&lt;wsp:rsid wsp:val=&quot;00AA1C8A&quot;/&gt;&lt;wsp:rsid wsp:val=&quot;00AA2294&quot;/&gt;&lt;wsp:rsid wsp:val=&quot;00AA39CF&quot;/&gt;&lt;wsp:rsid wsp:val=&quot;00AA3AA8&quot;/&gt;&lt;wsp:rsid wsp:val=&quot;00AA6127&quot;/&gt;&lt;wsp:rsid wsp:val=&quot;00AA62DB&quot;/&gt;&lt;wsp:rsid wsp:val=&quot;00AB019B&quot;/&gt;&lt;wsp:rsid wsp:val=&quot;00AB0D5C&quot;/&gt;&lt;wsp:rsid wsp:val=&quot;00AB19AD&quot;/&gt;&lt;wsp:rsid wsp:val=&quot;00AB217E&quot;/&gt;&lt;wsp:rsid wsp:val=&quot;00AB265C&quot;/&gt;&lt;wsp:rsid wsp:val=&quot;00AB2722&quot;/&gt;&lt;wsp:rsid wsp:val=&quot;00AB44BC&quot;/&gt;&lt;wsp:rsid wsp:val=&quot;00AB4880&quot;/&gt;&lt;wsp:rsid wsp:val=&quot;00AB4881&quot;/&gt;&lt;wsp:rsid wsp:val=&quot;00AB4FE4&quot;/&gt;&lt;wsp:rsid wsp:val=&quot;00AB7114&quot;/&gt;&lt;wsp:rsid wsp:val=&quot;00AB72CD&quot;/&gt;&lt;wsp:rsid wsp:val=&quot;00AB74AF&quot;/&gt;&lt;wsp:rsid wsp:val=&quot;00AC0E92&quot;/&gt;&lt;wsp:rsid wsp:val=&quot;00AC12F9&quot;/&gt;&lt;wsp:rsid wsp:val=&quot;00AC1B0B&quot;/&gt;&lt;wsp:rsid wsp:val=&quot;00AC2859&quot;/&gt;&lt;wsp:rsid wsp:val=&quot;00AC38B5&quot;/&gt;&lt;wsp:rsid wsp:val=&quot;00AC6BD2&quot;/&gt;&lt;wsp:rsid wsp:val=&quot;00AD17C1&quot;/&gt;&lt;wsp:rsid wsp:val=&quot;00AD1931&quot;/&gt;&lt;wsp:rsid wsp:val=&quot;00AD5BBD&quot;/&gt;&lt;wsp:rsid wsp:val=&quot;00AE1135&quot;/&gt;&lt;wsp:rsid wsp:val=&quot;00AE3610&quot;/&gt;&lt;wsp:rsid wsp:val=&quot;00AE4977&quot;/&gt;&lt;wsp:rsid wsp:val=&quot;00AE5736&quot;/&gt;&lt;wsp:rsid wsp:val=&quot;00AE7B32&quot;/&gt;&lt;wsp:rsid wsp:val=&quot;00AE7C00&quot;/&gt;&lt;wsp:rsid wsp:val=&quot;00AF4411&quot;/&gt;&lt;wsp:rsid wsp:val=&quot;00AF4B7C&quot;/&gt;&lt;wsp:rsid wsp:val=&quot;00AF5799&quot;/&gt;&lt;wsp:rsid wsp:val=&quot;00AF6531&quot;/&gt;&lt;wsp:rsid wsp:val=&quot;00AF6598&quot;/&gt;&lt;wsp:rsid wsp:val=&quot;00AF73B5&quot;/&gt;&lt;wsp:rsid wsp:val=&quot;00AF79A7&quot;/&gt;&lt;wsp:rsid wsp:val=&quot;00AF79FD&quot;/&gt;&lt;wsp:rsid wsp:val=&quot;00B03617&quot;/&gt;&lt;wsp:rsid wsp:val=&quot;00B0378B&quot;/&gt;&lt;wsp:rsid wsp:val=&quot;00B04579&quot;/&gt;&lt;wsp:rsid wsp:val=&quot;00B055C2&quot;/&gt;&lt;wsp:rsid wsp:val=&quot;00B05C0A&quot;/&gt;&lt;wsp:rsid wsp:val=&quot;00B0622B&quot;/&gt;&lt;wsp:rsid wsp:val=&quot;00B1016B&quot;/&gt;&lt;wsp:rsid wsp:val=&quot;00B1175F&quot;/&gt;&lt;wsp:rsid wsp:val=&quot;00B129DB&quot;/&gt;&lt;wsp:rsid wsp:val=&quot;00B14644&quot;/&gt;&lt;wsp:rsid wsp:val=&quot;00B150D0&quot;/&gt;&lt;wsp:rsid wsp:val=&quot;00B20CCB&quot;/&gt;&lt;wsp:rsid wsp:val=&quot;00B20F5F&quot;/&gt;&lt;wsp:rsid wsp:val=&quot;00B2567B&quot;/&gt;&lt;wsp:rsid wsp:val=&quot;00B261EF&quot;/&gt;&lt;wsp:rsid wsp:val=&quot;00B26D66&quot;/&gt;&lt;wsp:rsid wsp:val=&quot;00B3028D&quot;/&gt;&lt;wsp:rsid wsp:val=&quot;00B32F8E&quot;/&gt;&lt;wsp:rsid wsp:val=&quot;00B338D8&quot;/&gt;&lt;wsp:rsid wsp:val=&quot;00B35814&quot;/&gt;&lt;wsp:rsid wsp:val=&quot;00B40053&quot;/&gt;&lt;wsp:rsid wsp:val=&quot;00B439CA&quot;/&gt;&lt;wsp:rsid wsp:val=&quot;00B4403D&quot;/&gt;&lt;wsp:rsid wsp:val=&quot;00B452D7&quot;/&gt;&lt;wsp:rsid wsp:val=&quot;00B50E60&quot;/&gt;&lt;wsp:rsid wsp:val=&quot;00B51BBC&quot;/&gt;&lt;wsp:rsid wsp:val=&quot;00B52E0C&quot;/&gt;&lt;wsp:rsid wsp:val=&quot;00B55D2B&quot;/&gt;&lt;wsp:rsid wsp:val=&quot;00B60724&quot;/&gt;&lt;wsp:rsid wsp:val=&quot;00B60BE6&quot;/&gt;&lt;wsp:rsid wsp:val=&quot;00B63FF5&quot;/&gt;&lt;wsp:rsid wsp:val=&quot;00B655C2&quot;/&gt;&lt;wsp:rsid wsp:val=&quot;00B67DCA&quot;/&gt;&lt;wsp:rsid wsp:val=&quot;00B77E93&quot;/&gt;&lt;wsp:rsid wsp:val=&quot;00B81C82&quot;/&gt;&lt;wsp:rsid wsp:val=&quot;00B844C0&quot;/&gt;&lt;wsp:rsid wsp:val=&quot;00B9115E&quot;/&gt;&lt;wsp:rsid wsp:val=&quot;00B92259&quot;/&gt;&lt;wsp:rsid wsp:val=&quot;00B93EBB&quot;/&gt;&lt;wsp:rsid wsp:val=&quot;00B97744&quot;/&gt;&lt;wsp:rsid wsp:val=&quot;00B97E08&quot;/&gt;&lt;wsp:rsid wsp:val=&quot;00BA3491&quot;/&gt;&lt;wsp:rsid wsp:val=&quot;00BA4468&quot;/&gt;&lt;wsp:rsid wsp:val=&quot;00BA6E1B&quot;/&gt;&lt;wsp:rsid wsp:val=&quot;00BA6EED&quot;/&gt;&lt;wsp:rsid wsp:val=&quot;00BA7D8A&quot;/&gt;&lt;wsp:rsid wsp:val=&quot;00BB06AA&quot;/&gt;&lt;wsp:rsid wsp:val=&quot;00BB189C&quot;/&gt;&lt;wsp:rsid wsp:val=&quot;00BB24BB&quot;/&gt;&lt;wsp:rsid wsp:val=&quot;00BB28C6&quot;/&gt;&lt;wsp:rsid wsp:val=&quot;00BB2969&quot;/&gt;&lt;wsp:rsid wsp:val=&quot;00BB3594&quot;/&gt;&lt;wsp:rsid wsp:val=&quot;00BB4F29&quot;/&gt;&lt;wsp:rsid wsp:val=&quot;00BC1BA0&quot;/&gt;&lt;wsp:rsid wsp:val=&quot;00BC2696&quot;/&gt;&lt;wsp:rsid wsp:val=&quot;00BC40B4&quot;/&gt;&lt;wsp:rsid wsp:val=&quot;00BC593A&quot;/&gt;&lt;wsp:rsid wsp:val=&quot;00BD3F8C&quot;/&gt;&lt;wsp:rsid wsp:val=&quot;00BD6A26&quot;/&gt;&lt;wsp:rsid wsp:val=&quot;00BD73D4&quot;/&gt;&lt;wsp:rsid wsp:val=&quot;00BD7EEB&quot;/&gt;&lt;wsp:rsid wsp:val=&quot;00BE0459&quot;/&gt;&lt;wsp:rsid wsp:val=&quot;00BE14C9&quot;/&gt;&lt;wsp:rsid wsp:val=&quot;00BE6786&quot;/&gt;&lt;wsp:rsid wsp:val=&quot;00BE7139&quot;/&gt;&lt;wsp:rsid wsp:val=&quot;00BE7EAD&quot;/&gt;&lt;wsp:rsid wsp:val=&quot;00BF00EF&quot;/&gt;&lt;wsp:rsid wsp:val=&quot;00BF1255&quot;/&gt;&lt;wsp:rsid wsp:val=&quot;00BF1283&quot;/&gt;&lt;wsp:rsid wsp:val=&quot;00BF24EB&quot;/&gt;&lt;wsp:rsid wsp:val=&quot;00BF459B&quot;/&gt;&lt;wsp:rsid wsp:val=&quot;00BF5A34&quot;/&gt;&lt;wsp:rsid wsp:val=&quot;00BF65E3&quot;/&gt;&lt;wsp:rsid wsp:val=&quot;00BF753B&quot;/&gt;&lt;wsp:rsid wsp:val=&quot;00BF782C&quot;/&gt;&lt;wsp:rsid wsp:val=&quot;00C01CB7&quot;/&gt;&lt;wsp:rsid wsp:val=&quot;00C028F3&quot;/&gt;&lt;wsp:rsid wsp:val=&quot;00C049E3&quot;/&gt;&lt;wsp:rsid wsp:val=&quot;00C07A2B&quot;/&gt;&lt;wsp:rsid wsp:val=&quot;00C11406&quot;/&gt;&lt;wsp:rsid wsp:val=&quot;00C1218E&quot;/&gt;&lt;wsp:rsid wsp:val=&quot;00C12294&quot;/&gt;&lt;wsp:rsid wsp:val=&quot;00C1277C&quot;/&gt;&lt;wsp:rsid wsp:val=&quot;00C13D77&quot;/&gt;&lt;wsp:rsid wsp:val=&quot;00C163F5&quot;/&gt;&lt;wsp:rsid wsp:val=&quot;00C17D0B&quot;/&gt;&lt;wsp:rsid wsp:val=&quot;00C2028F&quot;/&gt;&lt;wsp:rsid wsp:val=&quot;00C213CF&quot;/&gt;&lt;wsp:rsid wsp:val=&quot;00C21823&quot;/&gt;&lt;wsp:rsid wsp:val=&quot;00C241E9&quot;/&gt;&lt;wsp:rsid wsp:val=&quot;00C25306&quot;/&gt;&lt;wsp:rsid wsp:val=&quot;00C25E8D&quot;/&gt;&lt;wsp:rsid wsp:val=&quot;00C3089B&quot;/&gt;&lt;wsp:rsid wsp:val=&quot;00C31B5A&quot;/&gt;&lt;wsp:rsid wsp:val=&quot;00C32A38&quot;/&gt;&lt;wsp:rsid wsp:val=&quot;00C3562B&quot;/&gt;&lt;wsp:rsid wsp:val=&quot;00C3646D&quot;/&gt;&lt;wsp:rsid wsp:val=&quot;00C379CF&quot;/&gt;&lt;wsp:rsid wsp:val=&quot;00C42448&quot;/&gt;&lt;wsp:rsid wsp:val=&quot;00C4261B&quot;/&gt;&lt;wsp:rsid wsp:val=&quot;00C42A8B&quot;/&gt;&lt;wsp:rsid wsp:val=&quot;00C43303&quot;/&gt;&lt;wsp:rsid wsp:val=&quot;00C4360B&quot;/&gt;&lt;wsp:rsid wsp:val=&quot;00C44EE5&quot;/&gt;&lt;wsp:rsid wsp:val=&quot;00C458B6&quot;/&gt;&lt;wsp:rsid wsp:val=&quot;00C507E5&quot;/&gt;&lt;wsp:rsid wsp:val=&quot;00C50D79&quot;/&gt;&lt;wsp:rsid wsp:val=&quot;00C5256A&quot;/&gt;&lt;wsp:rsid wsp:val=&quot;00C536F3&quot;/&gt;&lt;wsp:rsid wsp:val=&quot;00C54419&quot;/&gt;&lt;wsp:rsid wsp:val=&quot;00C5498E&quot;/&gt;&lt;wsp:rsid wsp:val=&quot;00C5519E&quot;/&gt;&lt;wsp:rsid wsp:val=&quot;00C56484&quot;/&gt;&lt;wsp:rsid wsp:val=&quot;00C57DDF&quot;/&gt;&lt;wsp:rsid wsp:val=&quot;00C60B20&quot;/&gt;&lt;wsp:rsid wsp:val=&quot;00C62656&quot;/&gt;&lt;wsp:rsid wsp:val=&quot;00C62DC7&quot;/&gt;&lt;wsp:rsid wsp:val=&quot;00C63ECD&quot;/&gt;&lt;wsp:rsid wsp:val=&quot;00C640BA&quot;/&gt;&lt;wsp:rsid wsp:val=&quot;00C64A62&quot;/&gt;&lt;wsp:rsid wsp:val=&quot;00C653D4&quot;/&gt;&lt;wsp:rsid wsp:val=&quot;00C70161&quot;/&gt;&lt;wsp:rsid wsp:val=&quot;00C70AF5&quot;/&gt;&lt;wsp:rsid wsp:val=&quot;00C7146E&quot;/&gt;&lt;wsp:rsid wsp:val=&quot;00C71631&quot;/&gt;&lt;wsp:rsid wsp:val=&quot;00C7185F&quot;/&gt;&lt;wsp:rsid wsp:val=&quot;00C71E4C&quot;/&gt;&lt;wsp:rsid wsp:val=&quot;00C74CDC&quot;/&gt;&lt;wsp:rsid wsp:val=&quot;00C75A3E&quot;/&gt;&lt;wsp:rsid wsp:val=&quot;00C76228&quot;/&gt;&lt;wsp:rsid wsp:val=&quot;00C76827&quot;/&gt;&lt;wsp:rsid wsp:val=&quot;00C77398&quot;/&gt;&lt;wsp:rsid wsp:val=&quot;00C77F4F&quot;/&gt;&lt;wsp:rsid wsp:val=&quot;00C80BA0&quot;/&gt;&lt;wsp:rsid wsp:val=&quot;00C86A86&quot;/&gt;&lt;wsp:rsid wsp:val=&quot;00C87277&quot;/&gt;&lt;wsp:rsid wsp:val=&quot;00C92060&quot;/&gt;&lt;wsp:rsid wsp:val=&quot;00C9312F&quot;/&gt;&lt;wsp:rsid wsp:val=&quot;00C9525E&quot;/&gt;&lt;wsp:rsid wsp:val=&quot;00CA0429&quot;/&gt;&lt;wsp:rsid wsp:val=&quot;00CA06D3&quot;/&gt;&lt;wsp:rsid wsp:val=&quot;00CA2EAC&quot;/&gt;&lt;wsp:rsid wsp:val=&quot;00CA4673&quot;/&gt;&lt;wsp:rsid wsp:val=&quot;00CA4D44&quot;/&gt;&lt;wsp:rsid wsp:val=&quot;00CA5AE5&quot;/&gt;&lt;wsp:rsid wsp:val=&quot;00CA6495&quot;/&gt;&lt;wsp:rsid wsp:val=&quot;00CB04B9&quot;/&gt;&lt;wsp:rsid wsp:val=&quot;00CB1B3E&quot;/&gt;&lt;wsp:rsid wsp:val=&quot;00CB1EAA&quot;/&gt;&lt;wsp:rsid wsp:val=&quot;00CB2C55&quot;/&gt;&lt;wsp:rsid wsp:val=&quot;00CB368D&quot;/&gt;&lt;wsp:rsid wsp:val=&quot;00CB3989&quot;/&gt;&lt;wsp:rsid wsp:val=&quot;00CB5458&quot;/&gt;&lt;wsp:rsid wsp:val=&quot;00CB6210&quot;/&gt;&lt;wsp:rsid wsp:val=&quot;00CB7CBF&quot;/&gt;&lt;wsp:rsid wsp:val=&quot;00CC276E&quot;/&gt;&lt;wsp:rsid wsp:val=&quot;00CC3769&quot;/&gt;&lt;wsp:rsid wsp:val=&quot;00CC672B&quot;/&gt;&lt;wsp:rsid wsp:val=&quot;00CD0096&quot;/&gt;&lt;wsp:rsid wsp:val=&quot;00CD08B1&quot;/&gt;&lt;wsp:rsid wsp:val=&quot;00CD4660&quot;/&gt;&lt;wsp:rsid wsp:val=&quot;00CD4EC0&quot;/&gt;&lt;wsp:rsid wsp:val=&quot;00CD5583&quot;/&gt;&lt;wsp:rsid wsp:val=&quot;00CD77BA&quot;/&gt;&lt;wsp:rsid wsp:val=&quot;00CE1386&quot;/&gt;&lt;wsp:rsid wsp:val=&quot;00CE1A80&quot;/&gt;&lt;wsp:rsid wsp:val=&quot;00CE44AA&quot;/&gt;&lt;wsp:rsid wsp:val=&quot;00CE49CA&quot;/&gt;&lt;wsp:rsid wsp:val=&quot;00CE4E11&quot;/&gt;&lt;wsp:rsid wsp:val=&quot;00CE5433&quot;/&gt;&lt;wsp:rsid wsp:val=&quot;00CF0248&quot;/&gt;&lt;wsp:rsid wsp:val=&quot;00CF1186&quot;/&gt;&lt;wsp:rsid wsp:val=&quot;00CF39A5&quot;/&gt;&lt;wsp:rsid wsp:val=&quot;00CF4628&quot;/&gt;&lt;wsp:rsid wsp:val=&quot;00CF5841&quot;/&gt;&lt;wsp:rsid wsp:val=&quot;00D0042E&quot;/&gt;&lt;wsp:rsid wsp:val=&quot;00D00526&quot;/&gt;&lt;wsp:rsid wsp:val=&quot;00D00E05&quot;/&gt;&lt;wsp:rsid wsp:val=&quot;00D01889&quot;/&gt;&lt;wsp:rsid wsp:val=&quot;00D018AA&quot;/&gt;&lt;wsp:rsid wsp:val=&quot;00D033CA&quot;/&gt;&lt;wsp:rsid wsp:val=&quot;00D039E7&quot;/&gt;&lt;wsp:rsid wsp:val=&quot;00D03E42&quot;/&gt;&lt;wsp:rsid wsp:val=&quot;00D04D0C&quot;/&gt;&lt;wsp:rsid wsp:val=&quot;00D07088&quot;/&gt;&lt;wsp:rsid wsp:val=&quot;00D11631&quot;/&gt;&lt;wsp:rsid wsp:val=&quot;00D11AF3&quot;/&gt;&lt;wsp:rsid wsp:val=&quot;00D13EA0&quot;/&gt;&lt;wsp:rsid wsp:val=&quot;00D16E03&quot;/&gt;&lt;wsp:rsid wsp:val=&quot;00D202E4&quot;/&gt;&lt;wsp:rsid wsp:val=&quot;00D25524&quot;/&gt;&lt;wsp:rsid wsp:val=&quot;00D2597E&quot;/&gt;&lt;wsp:rsid wsp:val=&quot;00D27928&quot;/&gt;&lt;wsp:rsid wsp:val=&quot;00D27CBE&quot;/&gt;&lt;wsp:rsid wsp:val=&quot;00D33383&quot;/&gt;&lt;wsp:rsid wsp:val=&quot;00D3604B&quot;/&gt;&lt;wsp:rsid wsp:val=&quot;00D37D9F&quot;/&gt;&lt;wsp:rsid wsp:val=&quot;00D400C6&quot;/&gt;&lt;wsp:rsid wsp:val=&quot;00D4024E&quot;/&gt;&lt;wsp:rsid wsp:val=&quot;00D41112&quot;/&gt;&lt;wsp:rsid wsp:val=&quot;00D4366E&quot;/&gt;&lt;wsp:rsid wsp:val=&quot;00D44AE2&quot;/&gt;&lt;wsp:rsid wsp:val=&quot;00D460C4&quot;/&gt;&lt;wsp:rsid wsp:val=&quot;00D53CD3&quot;/&gt;&lt;wsp:rsid wsp:val=&quot;00D55CB2&quot;/&gt;&lt;wsp:rsid wsp:val=&quot;00D6099B&quot;/&gt;&lt;wsp:rsid wsp:val=&quot;00D616DD&quot;/&gt;&lt;wsp:rsid wsp:val=&quot;00D627ED&quot;/&gt;&lt;wsp:rsid wsp:val=&quot;00D62DE8&quot;/&gt;&lt;wsp:rsid wsp:val=&quot;00D62E1A&quot;/&gt;&lt;wsp:rsid wsp:val=&quot;00D634E9&quot;/&gt;&lt;wsp:rsid wsp:val=&quot;00D6357E&quot;/&gt;&lt;wsp:rsid wsp:val=&quot;00D66B78&quot;/&gt;&lt;wsp:rsid wsp:val=&quot;00D67BC0&quot;/&gt;&lt;wsp:rsid wsp:val=&quot;00D70438&quot;/&gt;&lt;wsp:rsid wsp:val=&quot;00D70F72&quot;/&gt;&lt;wsp:rsid wsp:val=&quot;00D7113B&quot;/&gt;&lt;wsp:rsid wsp:val=&quot;00D71BB9&quot;/&gt;&lt;wsp:rsid wsp:val=&quot;00D71E76&quot;/&gt;&lt;wsp:rsid wsp:val=&quot;00D7501F&quot;/&gt;&lt;wsp:rsid wsp:val=&quot;00D762B1&quot;/&gt;&lt;wsp:rsid wsp:val=&quot;00D81361&quot;/&gt;&lt;wsp:rsid wsp:val=&quot;00D813AE&quot;/&gt;&lt;wsp:rsid wsp:val=&quot;00D816C6&quot;/&gt;&lt;wsp:rsid wsp:val=&quot;00D83057&quot;/&gt;&lt;wsp:rsid wsp:val=&quot;00D8476D&quot;/&gt;&lt;wsp:rsid wsp:val=&quot;00D847CE&quot;/&gt;&lt;wsp:rsid wsp:val=&quot;00D85A8F&quot;/&gt;&lt;wsp:rsid wsp:val=&quot;00D87033&quot;/&gt;&lt;wsp:rsid wsp:val=&quot;00D87879&quot;/&gt;&lt;wsp:rsid wsp:val=&quot;00D91E91&quot;/&gt;&lt;wsp:rsid wsp:val=&quot;00D91EE1&quot;/&gt;&lt;wsp:rsid wsp:val=&quot;00D92E02&quot;/&gt;&lt;wsp:rsid wsp:val=&quot;00D958F3&quot;/&gt;&lt;wsp:rsid wsp:val=&quot;00D962C1&quot;/&gt;&lt;wsp:rsid wsp:val=&quot;00D9769D&quot;/&gt;&lt;wsp:rsid wsp:val=&quot;00D97D68&quot;/&gt;&lt;wsp:rsid wsp:val=&quot;00DA1F51&quot;/&gt;&lt;wsp:rsid wsp:val=&quot;00DA39BA&quot;/&gt;&lt;wsp:rsid wsp:val=&quot;00DA6385&quot;/&gt;&lt;wsp:rsid wsp:val=&quot;00DA6AB8&quot;/&gt;&lt;wsp:rsid wsp:val=&quot;00DA7766&quot;/&gt;&lt;wsp:rsid wsp:val=&quot;00DB4DA0&quot;/&gt;&lt;wsp:rsid wsp:val=&quot;00DB63FF&quot;/&gt;&lt;wsp:rsid wsp:val=&quot;00DB6DC5&quot;/&gt;&lt;wsp:rsid wsp:val=&quot;00DB7370&quot;/&gt;&lt;wsp:rsid wsp:val=&quot;00DB7491&quot;/&gt;&lt;wsp:rsid wsp:val=&quot;00DB76DE&quot;/&gt;&lt;wsp:rsid wsp:val=&quot;00DC1FEB&quot;/&gt;&lt;wsp:rsid wsp:val=&quot;00DC25B7&quot;/&gt;&lt;wsp:rsid wsp:val=&quot;00DC27B1&quot;/&gt;&lt;wsp:rsid wsp:val=&quot;00DC35B0&quot;/&gt;&lt;wsp:rsid wsp:val=&quot;00DC3FC3&quot;/&gt;&lt;wsp:rsid wsp:val=&quot;00DC59A0&quot;/&gt;&lt;wsp:rsid wsp:val=&quot;00DC76EE&quot;/&gt;&lt;wsp:rsid wsp:val=&quot;00DD07EB&quot;/&gt;&lt;wsp:rsid wsp:val=&quot;00DD272E&quot;/&gt;&lt;wsp:rsid wsp:val=&quot;00DD330F&quot;/&gt;&lt;wsp:rsid wsp:val=&quot;00DD33F7&quot;/&gt;&lt;wsp:rsid wsp:val=&quot;00DD38B0&quot;/&gt;&lt;wsp:rsid wsp:val=&quot;00DD4AD6&quot;/&gt;&lt;wsp:rsid wsp:val=&quot;00DD4E31&quot;/&gt;&lt;wsp:rsid wsp:val=&quot;00DD5912&quot;/&gt;&lt;wsp:rsid wsp:val=&quot;00DE092C&quot;/&gt;&lt;wsp:rsid wsp:val=&quot;00DE4216&quot;/&gt;&lt;wsp:rsid wsp:val=&quot;00DE4389&quot;/&gt;&lt;wsp:rsid wsp:val=&quot;00DE45BC&quot;/&gt;&lt;wsp:rsid wsp:val=&quot;00DE4E61&quot;/&gt;&lt;wsp:rsid wsp:val=&quot;00DE7BAA&quot;/&gt;&lt;wsp:rsid wsp:val=&quot;00DF1BB4&quot;/&gt;&lt;wsp:rsid wsp:val=&quot;00DF3041&quot;/&gt;&lt;wsp:rsid wsp:val=&quot;00DF34E7&quot;/&gt;&lt;wsp:rsid wsp:val=&quot;00DF7DAF&quot;/&gt;&lt;wsp:rsid wsp:val=&quot;00E004B7&quot;/&gt;&lt;wsp:rsid wsp:val=&quot;00E00684&quot;/&gt;&lt;wsp:rsid wsp:val=&quot;00E102A6&quot;/&gt;&lt;wsp:rsid wsp:val=&quot;00E1037E&quot;/&gt;&lt;wsp:rsid wsp:val=&quot;00E12CD7&quot;/&gt;&lt;wsp:rsid wsp:val=&quot;00E1599A&quot;/&gt;&lt;wsp:rsid wsp:val=&quot;00E15D2C&quot;/&gt;&lt;wsp:rsid wsp:val=&quot;00E16AFD&quot;/&gt;&lt;wsp:rsid wsp:val=&quot;00E214DA&quot;/&gt;&lt;wsp:rsid wsp:val=&quot;00E218E3&quot;/&gt;&lt;wsp:rsid wsp:val=&quot;00E224C7&quot;/&gt;&lt;wsp:rsid wsp:val=&quot;00E22D00&quot;/&gt;&lt;wsp:rsid wsp:val=&quot;00E23CD9&quot;/&gt;&lt;wsp:rsid wsp:val=&quot;00E2595D&quot;/&gt;&lt;wsp:rsid wsp:val=&quot;00E26E07&quot;/&gt;&lt;wsp:rsid wsp:val=&quot;00E27E9C&quot;/&gt;&lt;wsp:rsid wsp:val=&quot;00E3022D&quot;/&gt;&lt;wsp:rsid wsp:val=&quot;00E30D49&quot;/&gt;&lt;wsp:rsid wsp:val=&quot;00E31737&quot;/&gt;&lt;wsp:rsid wsp:val=&quot;00E31971&quot;/&gt;&lt;wsp:rsid wsp:val=&quot;00E31EF2&quot;/&gt;&lt;wsp:rsid wsp:val=&quot;00E32157&quot;/&gt;&lt;wsp:rsid wsp:val=&quot;00E34F56&quot;/&gt;&lt;wsp:rsid wsp:val=&quot;00E37CE4&quot;/&gt;&lt;wsp:rsid wsp:val=&quot;00E406AE&quot;/&gt;&lt;wsp:rsid wsp:val=&quot;00E4146F&quot;/&gt;&lt;wsp:rsid wsp:val=&quot;00E4243A&quot;/&gt;&lt;wsp:rsid wsp:val=&quot;00E4296F&quot;/&gt;&lt;wsp:rsid wsp:val=&quot;00E42AD2&quot;/&gt;&lt;wsp:rsid wsp:val=&quot;00E444CF&quot;/&gt;&lt;wsp:rsid wsp:val=&quot;00E45652&quot;/&gt;&lt;wsp:rsid wsp:val=&quot;00E4611C&quot;/&gt;&lt;wsp:rsid wsp:val=&quot;00E5040B&quot;/&gt;&lt;wsp:rsid wsp:val=&quot;00E50A75&quot;/&gt;&lt;wsp:rsid wsp:val=&quot;00E5142F&quot;/&gt;&lt;wsp:rsid wsp:val=&quot;00E52168&quot;/&gt;&lt;wsp:rsid wsp:val=&quot;00E5299D&quot;/&gt;&lt;wsp:rsid wsp:val=&quot;00E55041&quot;/&gt;&lt;wsp:rsid wsp:val=&quot;00E5539A&quot;/&gt;&lt;wsp:rsid wsp:val=&quot;00E55A1D&quot;/&gt;&lt;wsp:rsid wsp:val=&quot;00E560C0&quot;/&gt;&lt;wsp:rsid wsp:val=&quot;00E57C29&quot;/&gt;&lt;wsp:rsid wsp:val=&quot;00E618BD&quot;/&gt;&lt;wsp:rsid wsp:val=&quot;00E62CFA&quot;/&gt;&lt;wsp:rsid wsp:val=&quot;00E641CE&quot;/&gt;&lt;wsp:rsid wsp:val=&quot;00E64962&quot;/&gt;&lt;wsp:rsid wsp:val=&quot;00E65825&quot;/&gt;&lt;wsp:rsid wsp:val=&quot;00E747B6&quot;/&gt;&lt;wsp:rsid wsp:val=&quot;00E75E26&quot;/&gt;&lt;wsp:rsid wsp:val=&quot;00E76422&quot;/&gt;&lt;wsp:rsid wsp:val=&quot;00E8054D&quot;/&gt;&lt;wsp:rsid wsp:val=&quot;00E8330D&quot;/&gt;&lt;wsp:rsid wsp:val=&quot;00E83498&quot;/&gt;&lt;wsp:rsid wsp:val=&quot;00E86271&quot;/&gt;&lt;wsp:rsid wsp:val=&quot;00E90B89&quot;/&gt;&lt;wsp:rsid wsp:val=&quot;00E91595&quot;/&gt;&lt;wsp:rsid wsp:val=&quot;00E935C7&quot;/&gt;&lt;wsp:rsid wsp:val=&quot;00E95DD3&quot;/&gt;&lt;wsp:rsid wsp:val=&quot;00E95E7E&quot;/&gt;&lt;wsp:rsid wsp:val=&quot;00E97F5B&quot;/&gt;&lt;wsp:rsid wsp:val=&quot;00EA022B&quot;/&gt;&lt;wsp:rsid wsp:val=&quot;00EA060D&quot;/&gt;&lt;wsp:rsid wsp:val=&quot;00EA177F&quot;/&gt;&lt;wsp:rsid wsp:val=&quot;00EA18E5&quot;/&gt;&lt;wsp:rsid wsp:val=&quot;00EA1D60&quot;/&gt;&lt;wsp:rsid wsp:val=&quot;00EA58C5&quot;/&gt;&lt;wsp:rsid wsp:val=&quot;00EA5D6D&quot;/&gt;&lt;wsp:rsid wsp:val=&quot;00EA7F0D&quot;/&gt;&lt;wsp:rsid wsp:val=&quot;00EB0ABD&quot;/&gt;&lt;wsp:rsid wsp:val=&quot;00EB3267&quot;/&gt;&lt;wsp:rsid wsp:val=&quot;00EB6077&quot;/&gt;&lt;wsp:rsid wsp:val=&quot;00EB61CC&quot;/&gt;&lt;wsp:rsid wsp:val=&quot;00EB6E57&quot;/&gt;&lt;wsp:rsid wsp:val=&quot;00EB71C1&quot;/&gt;&lt;wsp:rsid wsp:val=&quot;00EB7A9B&quot;/&gt;&lt;wsp:rsid wsp:val=&quot;00EC290A&quot;/&gt;&lt;wsp:rsid wsp:val=&quot;00EC3989&quot;/&gt;&lt;wsp:rsid wsp:val=&quot;00EC5C9F&quot;/&gt;&lt;wsp:rsid wsp:val=&quot;00EC6764&quot;/&gt;&lt;wsp:rsid wsp:val=&quot;00EC735A&quot;/&gt;&lt;wsp:rsid wsp:val=&quot;00ED01D1&quot;/&gt;&lt;wsp:rsid wsp:val=&quot;00ED0617&quot;/&gt;&lt;wsp:rsid wsp:val=&quot;00ED1BB6&quot;/&gt;&lt;wsp:rsid wsp:val=&quot;00ED22A4&quot;/&gt;&lt;wsp:rsid wsp:val=&quot;00ED22EB&quot;/&gt;&lt;wsp:rsid wsp:val=&quot;00ED36EE&quot;/&gt;&lt;wsp:rsid wsp:val=&quot;00ED6B0E&quot;/&gt;&lt;wsp:rsid wsp:val=&quot;00ED7FB5&quot;/&gt;&lt;wsp:rsid wsp:val=&quot;00EE06CC&quot;/&gt;&lt;wsp:rsid wsp:val=&quot;00EE30DE&quot;/&gt;&lt;wsp:rsid wsp:val=&quot;00EF131B&quot;/&gt;&lt;wsp:rsid wsp:val=&quot;00EF2534&quot;/&gt;&lt;wsp:rsid wsp:val=&quot;00EF4B3F&quot;/&gt;&lt;wsp:rsid wsp:val=&quot;00EF50C0&quot;/&gt;&lt;wsp:rsid wsp:val=&quot;00EF7DA9&quot;/&gt;&lt;wsp:rsid wsp:val=&quot;00F0227D&quot;/&gt;&lt;wsp:rsid wsp:val=&quot;00F04140&quot;/&gt;&lt;wsp:rsid wsp:val=&quot;00F072B5&quot;/&gt;&lt;wsp:rsid wsp:val=&quot;00F10F0B&quot;/&gt;&lt;wsp:rsid wsp:val=&quot;00F12E48&quot;/&gt;&lt;wsp:rsid wsp:val=&quot;00F1449D&quot;/&gt;&lt;wsp:rsid wsp:val=&quot;00F15650&quot;/&gt;&lt;wsp:rsid wsp:val=&quot;00F16454&quot;/&gt;&lt;wsp:rsid wsp:val=&quot;00F1695E&quot;/&gt;&lt;wsp:rsid wsp:val=&quot;00F17243&quot;/&gt;&lt;wsp:rsid wsp:val=&quot;00F20044&quot;/&gt;&lt;wsp:rsid wsp:val=&quot;00F2141D&quot;/&gt;&lt;wsp:rsid wsp:val=&quot;00F21CA3&quot;/&gt;&lt;wsp:rsid wsp:val=&quot;00F24B45&quot;/&gt;&lt;wsp:rsid wsp:val=&quot;00F24E12&quot;/&gt;&lt;wsp:rsid wsp:val=&quot;00F268AF&quot;/&gt;&lt;wsp:rsid wsp:val=&quot;00F27485&quot;/&gt;&lt;wsp:rsid wsp:val=&quot;00F27A8A&quot;/&gt;&lt;wsp:rsid wsp:val=&quot;00F30BAD&quot;/&gt;&lt;wsp:rsid wsp:val=&quot;00F31144&quot;/&gt;&lt;wsp:rsid wsp:val=&quot;00F33110&quot;/&gt;&lt;wsp:rsid wsp:val=&quot;00F33121&quot;/&gt;&lt;wsp:rsid wsp:val=&quot;00F33244&quot;/&gt;&lt;wsp:rsid wsp:val=&quot;00F33632&quot;/&gt;&lt;wsp:rsid wsp:val=&quot;00F3398C&quot;/&gt;&lt;wsp:rsid wsp:val=&quot;00F35464&quot;/&gt;&lt;wsp:rsid wsp:val=&quot;00F35B3A&quot;/&gt;&lt;wsp:rsid wsp:val=&quot;00F36E97&quot;/&gt;&lt;wsp:rsid wsp:val=&quot;00F36FD9&quot;/&gt;&lt;wsp:rsid wsp:val=&quot;00F371ED&quot;/&gt;&lt;wsp:rsid wsp:val=&quot;00F37993&quot;/&gt;&lt;wsp:rsid wsp:val=&quot;00F42E68&quot;/&gt;&lt;wsp:rsid wsp:val=&quot;00F438B7&quot;/&gt;&lt;wsp:rsid wsp:val=&quot;00F44242&quot;/&gt;&lt;wsp:rsid wsp:val=&quot;00F44B88&quot;/&gt;&lt;wsp:rsid wsp:val=&quot;00F44E21&quot;/&gt;&lt;wsp:rsid wsp:val=&quot;00F44F8B&quot;/&gt;&lt;wsp:rsid wsp:val=&quot;00F4546E&quot;/&gt;&lt;wsp:rsid wsp:val=&quot;00F465A2&quot;/&gt;&lt;wsp:rsid wsp:val=&quot;00F46CA8&quot;/&gt;&lt;wsp:rsid wsp:val=&quot;00F50DF7&quot;/&gt;&lt;wsp:rsid wsp:val=&quot;00F51530&quot;/&gt;&lt;wsp:rsid wsp:val=&quot;00F51E60&quot;/&gt;&lt;wsp:rsid wsp:val=&quot;00F54069&quot;/&gt;&lt;wsp:rsid wsp:val=&quot;00F561E9&quot;/&gt;&lt;wsp:rsid wsp:val=&quot;00F579A6&quot;/&gt;&lt;wsp:rsid wsp:val=&quot;00F6085E&quot;/&gt;&lt;wsp:rsid wsp:val=&quot;00F6114F&quot;/&gt;&lt;wsp:rsid wsp:val=&quot;00F61C99&quot;/&gt;&lt;wsp:rsid wsp:val=&quot;00F62F7B&quot;/&gt;&lt;wsp:rsid wsp:val=&quot;00F64261&quot;/&gt;&lt;wsp:rsid wsp:val=&quot;00F64F54&quot;/&gt;&lt;wsp:rsid wsp:val=&quot;00F65E93&quot;/&gt;&lt;wsp:rsid wsp:val=&quot;00F65EB0&quot;/&gt;&lt;wsp:rsid wsp:val=&quot;00F66341&quot;/&gt;&lt;wsp:rsid wsp:val=&quot;00F6675D&quot;/&gt;&lt;wsp:rsid wsp:val=&quot;00F67B61&quot;/&gt;&lt;wsp:rsid wsp:val=&quot;00F700D0&quot;/&gt;&lt;wsp:rsid wsp:val=&quot;00F72470&quot;/&gt;&lt;wsp:rsid wsp:val=&quot;00F73061&quot;/&gt;&lt;wsp:rsid wsp:val=&quot;00F73102&quot;/&gt;&lt;wsp:rsid wsp:val=&quot;00F735EE&quot;/&gt;&lt;wsp:rsid wsp:val=&quot;00F743F0&quot;/&gt;&lt;wsp:rsid wsp:val=&quot;00F75A4B&quot;/&gt;&lt;wsp:rsid wsp:val=&quot;00F75A5D&quot;/&gt;&lt;wsp:rsid wsp:val=&quot;00F763BE&quot;/&gt;&lt;wsp:rsid wsp:val=&quot;00F77FD4&quot;/&gt;&lt;wsp:rsid wsp:val=&quot;00F8138C&quot;/&gt;&lt;wsp:rsid wsp:val=&quot;00F82370&quot;/&gt;&lt;wsp:rsid wsp:val=&quot;00F85C38&quot;/&gt;&lt;wsp:rsid wsp:val=&quot;00F85F48&quot;/&gt;&lt;wsp:rsid wsp:val=&quot;00F8613B&quot;/&gt;&lt;wsp:rsid wsp:val=&quot;00F8616A&quot;/&gt;&lt;wsp:rsid wsp:val=&quot;00F87718&quot;/&gt;&lt;wsp:rsid wsp:val=&quot;00F87D49&quot;/&gt;&lt;wsp:rsid wsp:val=&quot;00F9045A&quot;/&gt;&lt;wsp:rsid wsp:val=&quot;00F91C15&quot;/&gt;&lt;wsp:rsid wsp:val=&quot;00F9267F&quot;/&gt;&lt;wsp:rsid wsp:val=&quot;00F936B5&quot;/&gt;&lt;wsp:rsid wsp:val=&quot;00F94718&quot;/&gt;&lt;wsp:rsid wsp:val=&quot;00F956F6&quot;/&gt;&lt;wsp:rsid wsp:val=&quot;00F960D5&quot;/&gt;&lt;wsp:rsid wsp:val=&quot;00F96A59&quot;/&gt;&lt;wsp:rsid wsp:val=&quot;00F96C00&quot;/&gt;&lt;wsp:rsid wsp:val=&quot;00F96C8F&quot;/&gt;&lt;wsp:rsid wsp:val=&quot;00F9700C&quot;/&gt;&lt;wsp:rsid wsp:val=&quot;00FA03FA&quot;/&gt;&lt;wsp:rsid wsp:val=&quot;00FA1496&quot;/&gt;&lt;wsp:rsid wsp:val=&quot;00FA1EDA&quot;/&gt;&lt;wsp:rsid wsp:val=&quot;00FA2D64&quot;/&gt;&lt;wsp:rsid wsp:val=&quot;00FA3860&quot;/&gt;&lt;wsp:rsid wsp:val=&quot;00FA5ED4&quot;/&gt;&lt;wsp:rsid wsp:val=&quot;00FA6FE3&quot;/&gt;&lt;wsp:rsid wsp:val=&quot;00FA7C8D&quot;/&gt;&lt;wsp:rsid wsp:val=&quot;00FA7F1C&quot;/&gt;&lt;wsp:rsid wsp:val=&quot;00FB0154&quot;/&gt;&lt;wsp:rsid wsp:val=&quot;00FB157B&quot;/&gt;&lt;wsp:rsid wsp:val=&quot;00FB1E79&quot;/&gt;&lt;wsp:rsid wsp:val=&quot;00FB315A&quot;/&gt;&lt;wsp:rsid wsp:val=&quot;00FB3EA3&quot;/&gt;&lt;wsp:rsid wsp:val=&quot;00FB4272&quot;/&gt;&lt;wsp:rsid wsp:val=&quot;00FB4501&quot;/&gt;&lt;wsp:rsid wsp:val=&quot;00FB4A8F&quot;/&gt;&lt;wsp:rsid wsp:val=&quot;00FB6420&quot;/&gt;&lt;wsp:rsid wsp:val=&quot;00FB7222&quot;/&gt;&lt;wsp:rsid wsp:val=&quot;00FB7F0C&quot;/&gt;&lt;wsp:rsid wsp:val=&quot;00FC05E1&quot;/&gt;&lt;wsp:rsid wsp:val=&quot;00FC1951&quot;/&gt;&lt;wsp:rsid wsp:val=&quot;00FC41DF&quot;/&gt;&lt;wsp:rsid wsp:val=&quot;00FC5572&quot;/&gt;&lt;wsp:rsid wsp:val=&quot;00FC6871&quot;/&gt;&lt;wsp:rsid wsp:val=&quot;00FC6B03&quot;/&gt;&lt;wsp:rsid wsp:val=&quot;00FC792A&quot;/&gt;&lt;wsp:rsid wsp:val=&quot;00FC7E3A&quot;/&gt;&lt;wsp:rsid wsp:val=&quot;00FE233E&quot;/&gt;&lt;wsp:rsid wsp:val=&quot;00FE2DD1&quot;/&gt;&lt;wsp:rsid wsp:val=&quot;00FE3F98&quot;/&gt;&lt;wsp:rsid wsp:val=&quot;00FE4BFF&quot;/&gt;&lt;wsp:rsid wsp:val=&quot;00FE7E82&quot;/&gt;&lt;wsp:rsid wsp:val=&quot;00FF16A3&quot;/&gt;&lt;wsp:rsid wsp:val=&quot;00FF1793&quot;/&gt;&lt;wsp:rsid wsp:val=&quot;00FF28D4&quot;/&gt;&lt;wsp:rsid wsp:val=&quot;00FF2C35&quot;/&gt;&lt;wsp:rsid wsp:val=&quot;00FF329B&quot;/&gt;&lt;wsp:rsid wsp:val=&quot;00FF508D&quot;/&gt;&lt;wsp:rsid wsp:val=&quot;00FF60F3&quot;/&gt;&lt;wsp:rsid wsp:val=&quot;00FF7D36&quot;/&gt;&lt;/wsp:rsids&gt;&lt;/w:docPr&gt;&lt;w:body&gt;&lt;wx:sect&gt;&lt;w:p wsp:rsidR=&quot;00000000&quot; wsp:rsidRDefault=&quot;00490A62&quot; wsp:rsidP=&quot;00490A62&quot;&gt;&lt;m:oMathPara&gt;&lt;m:oMath&gt;&lt;m:d&gt;&lt;m:dPr&gt;&lt;m:begChr m:val=&quot;{&quot;/&gt;&lt;m:endChr m:val=&quot;}&quot;/&gt;&lt;m:ctrlPr&gt;&lt;w:rPr&gt;&lt;w:rFonts w:ascii=&quot;Cambria Math&quot; w:h-ansi=&quot;Cambria Math&quot; w:cs=&quot;Arial&quot;/&gt;&lt;wx:font wx:val=&quot;Cambria Math&quot;/&gt;&lt;w:i/&gt;&lt;w:sz w:val=&quot;24&quot;/&gt;&lt;w:sz-cs w:val=&quot;24&quot;/&gt;&lt;/w:rPr&gt;&lt;/m:ctrlPr&gt;&lt;/m:dPr&gt;&lt;m:e&gt;&lt;m:sSup&gt;&lt;m:sSupPr&gt;&lt;m:ctrlPr&gt;&lt;w:rPr&gt;&lt;w:rFonts w:ascii=&quot;Cambria Math&quot; w:h-ansi=&quot;Cambria Math&quot; w:cs=&quot;Arial&quot;/&gt;&lt;wx:font wx:val=&quot;Cambria Math&quot;/&gt;&lt;w:sz w:val=&quot;24&quot;/&gt;&lt;w:sz-cs w:val=&quot;24&quot;/&gt;&lt;/w:rPr&gt;&lt;/m:ctrlPr&gt;&lt;/m:sSupPr&gt;&lt;m:e&gt;&lt;m:d&gt;&lt;m:dPr&gt;&lt;m:ctrlPr&gt;&lt;w:rPr&gt;&lt;w:rFonts w:ascii=&quot;Cambria Math&quot; w:h-ansi=&quot;Cambria Math&quot; w:cs=&quot;Arial&quot;/&gt;&lt;wx:font wx:val=&quot;Cambria Math&quot;/&gt;&lt;w:sz w:val=&quot;24&quot;/&gt;&lt;w:sz-cs w:val=&quot;24&quot;/&gt;&lt;/w:rPr&gt;&lt;/m:ctrlPr&gt;&lt;/m:dPr&gt;&lt;m:e&gt;&lt;m:r&gt;&lt;m:rPr&gt;&lt;m:sty m:val=&quot;p&quot;/&gt;&lt;/m:rPr&gt;&lt;w:rPr&gt;&lt;w:rFonts w:ascii=&quot;Cambria Math&quot; w:h-ansi=&quot;Cambria Math&quot; w:cs=&quot;Arial&quot;/&gt;&lt;wx:font wx:val=&quot;Cambria Math&quot;/&gt;&lt;w:sz w:val=&quot;24&quot;/&gt;&lt;w:sz-cs w:val=&quot;24&quot;/&gt;&lt;/w:rPr&gt;&lt;m:t&gt;1+Taxa de Juros&lt;/m:t&gt;&lt;/m:r&gt;&lt;/m:e&gt;&lt;/m:d&gt;&lt;/m:e&gt;&lt;m:sup&gt;&lt;m:f&gt;&lt;m:fPr&gt;&lt;m:ctrlPr&gt;&lt;w:rPr&gt;&lt;w:rFonts w:ascii=&quot;Cambria Math&quot; w:h-ansi=&quot;Cambria Math&quot; w:cs=&quot;Arial&quot;/&gt;&lt;wx:font wx:val=&quot;Cambria Math&quot;/&gt;&lt;w:sz w:val=&quot;24&quot;/&gt;&lt;w:sz-cs w:val=&quot;24&quot;/&gt;&lt;/w:rPr&gt;&lt;/m:ctrlPr&gt;&lt;/m:fPr&gt;&lt;m:num&gt;&lt;m:r&gt;&lt;m:rPr&gt;&lt;m:sty m:val=&quot;p&quot;/&gt;&lt;/m:rPr&gt;&lt;w:rPr&gt;&lt;w:rFonts w:ascii=&quot;Cambria Math&quot; w:h-ansi=&quot;Cambria Math&quot; w:cs=&quot;Arial&quot;/&gt;&lt;wx:font wx:val=&quot;Cambria Math&quot;/&gt;&lt;w:sz w:val=&quot;24&quot;/&gt;&lt;w:sz-cs w:val=&quot;24&quot;/&gt;&lt;/w:rPr&gt;&lt;m:t&gt;N&lt;/m:t&gt;&lt;/m:r&gt;&lt;/m:num&gt;&lt;m:den&gt;&lt;m:r&gt;&lt;m:rPr&gt;&lt;m:sty m:val=&quot;p&quot;/&gt;&lt;/m:rPr&gt;&lt;w:rPr&gt;&lt;w:rFonts w:ascii=&quot;Cambria Math&quot; w:h-ansi=&quot;Cambria Math&quot; w:cs=&quot;Arial&quot;/&gt;&lt;wx:font wx:val=&quot;Cambria Math&quot;/&gt;&lt;w:sz w:val=&quot;24&quot;/&gt;&lt;w:sz-cs w:val=&quot;24&quot;/&gt;&lt;/w:rPr&gt;&lt;m:t&gt;360&lt;/m:t&gt;&lt;/m:r&gt;&lt;/m:den&gt;&lt;/m:f&gt;&lt;/m:sup&gt;&lt;/m:sSup&gt;&lt;m:r&gt;&lt;m:rPr&gt;&lt;m:sty m:val=&quot;p&quot;/&gt;&lt;/m:rPr&gt;&lt;w:rPr&gt;&lt;w:rFonts w:ascii=&quot;Cambria Math&quot; w:h-ansi=&quot;Cambria Math&quot; w:cs=&quot;Arial&quot;/&gt;&lt;wx:font wx:val=&quot;Cambria Math&quot;/&gt;&lt;w:sz w:val=&quot;24&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0" o:title="" chromakey="white"/>
          </v:shape>
        </w:pict>
      </w:r>
      <w:r w:rsidRPr="00C3646D">
        <w:rPr>
          <w:rFonts w:ascii="Arial" w:hAnsi="Arial" w:cs="Arial"/>
          <w:szCs w:val="24"/>
        </w:rPr>
        <w:instrText xml:space="preserve"> </w:instrText>
      </w:r>
      <w:r w:rsidRPr="00C3646D">
        <w:rPr>
          <w:rFonts w:ascii="Arial" w:hAnsi="Arial" w:cs="Arial"/>
          <w:szCs w:val="24"/>
        </w:rPr>
        <w:fldChar w:fldCharType="separate"/>
      </w:r>
      <w:r w:rsidR="00F50871">
        <w:rPr>
          <w:position w:val="-18"/>
        </w:rPr>
        <w:pict w14:anchorId="47106A5E">
          <v:shape id="_x0000_i1026" type="#_x0000_t75" style="width:148.15pt;height:2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activeWritingStyle w:lang=&quot;EN-US&quot; w:vendorID=&quot;8&quot; w:dllVersion=&quot;513&quot; w:optionSet=&quot;1&quot;/&gt;&lt;w:activeWritingStyle w:lang=&quot;PT-BR&quot; w:vendorID=&quot;1&quot; w:dllVersion=&quot;513&quot; w:optionSet=&quot;1&quot;/&gt;&lt;w:activeWritingStyle w:lang=&quot;PT&quot; w:vendorID=&quot;1&quot; w:dllVersion=&quot;513&quot; w:optionSet=&quot;1&quot;/&gt;&lt;w:stylePaneFormatFilter w:val=&quot;3F01&quot;/&gt;&lt;w:documentProtection w:edit=&quot;read-only&quot; w:enforcement=&quot;off&quot;/&gt;&lt;w:defaultTabStop w:val=&quot;57&quot;/&gt;&lt;w:hyphenationZone w:val=&quot;425&quot;/&gt;&lt;w:doNotHyphenateCaps/&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7212F&quot;/&gt;&lt;wsp:rsid wsp:val=&quot;00000653&quot;/&gt;&lt;wsp:rsid wsp:val=&quot;00003979&quot;/&gt;&lt;wsp:rsid wsp:val=&quot;00003E4F&quot;/&gt;&lt;wsp:rsid wsp:val=&quot;00004CD2&quot;/&gt;&lt;wsp:rsid wsp:val=&quot;000076AC&quot;/&gt;&lt;wsp:rsid wsp:val=&quot;00007BB3&quot;/&gt;&lt;wsp:rsid wsp:val=&quot;00011389&quot;/&gt;&lt;wsp:rsid wsp:val=&quot;00011987&quot;/&gt;&lt;wsp:rsid wsp:val=&quot;00011AC6&quot;/&gt;&lt;wsp:rsid wsp:val=&quot;0001229E&quot;/&gt;&lt;wsp:rsid wsp:val=&quot;0001348C&quot;/&gt;&lt;wsp:rsid wsp:val=&quot;000137CC&quot;/&gt;&lt;wsp:rsid wsp:val=&quot;00014398&quot;/&gt;&lt;wsp:rsid wsp:val=&quot;00014D04&quot;/&gt;&lt;wsp:rsid wsp:val=&quot;0001513C&quot;/&gt;&lt;wsp:rsid wsp:val=&quot;0001601C&quot;/&gt;&lt;wsp:rsid wsp:val=&quot;00017AD6&quot;/&gt;&lt;wsp:rsid wsp:val=&quot;00020308&quot;/&gt;&lt;wsp:rsid wsp:val=&quot;000206CD&quot;/&gt;&lt;wsp:rsid wsp:val=&quot;00021204&quot;/&gt;&lt;wsp:rsid wsp:val=&quot;00023591&quot;/&gt;&lt;wsp:rsid wsp:val=&quot;00024152&quot;/&gt;&lt;wsp:rsid wsp:val=&quot;00024274&quot;/&gt;&lt;wsp:rsid wsp:val=&quot;000254AC&quot;/&gt;&lt;wsp:rsid wsp:val=&quot;00025C89&quot;/&gt;&lt;wsp:rsid wsp:val=&quot;00026115&quot;/&gt;&lt;wsp:rsid wsp:val=&quot;000263BB&quot;/&gt;&lt;wsp:rsid wsp:val=&quot;000264B9&quot;/&gt;&lt;wsp:rsid wsp:val=&quot;0003074B&quot;/&gt;&lt;wsp:rsid wsp:val=&quot;000336DF&quot;/&gt;&lt;wsp:rsid wsp:val=&quot;000342BA&quot;/&gt;&lt;wsp:rsid wsp:val=&quot;00035DAB&quot;/&gt;&lt;wsp:rsid wsp:val=&quot;00036086&quot;/&gt;&lt;wsp:rsid wsp:val=&quot;00036973&quot;/&gt;&lt;wsp:rsid wsp:val=&quot;00036EE3&quot;/&gt;&lt;wsp:rsid wsp:val=&quot;000370E2&quot;/&gt;&lt;wsp:rsid wsp:val=&quot;00037ED3&quot;/&gt;&lt;wsp:rsid wsp:val=&quot;0004090B&quot;/&gt;&lt;wsp:rsid wsp:val=&quot;00041F12&quot;/&gt;&lt;wsp:rsid wsp:val=&quot;00042EB8&quot;/&gt;&lt;wsp:rsid wsp:val=&quot;000431BA&quot;/&gt;&lt;wsp:rsid wsp:val=&quot;00043E9E&quot;/&gt;&lt;wsp:rsid wsp:val=&quot;00044AF4&quot;/&gt;&lt;wsp:rsid wsp:val=&quot;00052CC1&quot;/&gt;&lt;wsp:rsid wsp:val=&quot;00052E1B&quot;/&gt;&lt;wsp:rsid wsp:val=&quot;00052E4E&quot;/&gt;&lt;wsp:rsid wsp:val=&quot;0005527D&quot;/&gt;&lt;wsp:rsid wsp:val=&quot;00055921&quot;/&gt;&lt;wsp:rsid wsp:val=&quot;0005712C&quot;/&gt;&lt;wsp:rsid wsp:val=&quot;00057297&quot;/&gt;&lt;wsp:rsid wsp:val=&quot;00060F42&quot;/&gt;&lt;wsp:rsid wsp:val=&quot;000611C6&quot;/&gt;&lt;wsp:rsid wsp:val=&quot;00062785&quot;/&gt;&lt;wsp:rsid wsp:val=&quot;00064219&quot;/&gt;&lt;wsp:rsid wsp:val=&quot;00066159&quot;/&gt;&lt;wsp:rsid wsp:val=&quot;0006634B&quot;/&gt;&lt;wsp:rsid wsp:val=&quot;000667A4&quot;/&gt;&lt;wsp:rsid wsp:val=&quot;00066FE0&quot;/&gt;&lt;wsp:rsid wsp:val=&quot;000675FC&quot;/&gt;&lt;wsp:rsid wsp:val=&quot;0006778A&quot;/&gt;&lt;wsp:rsid wsp:val=&quot;000700FF&quot;/&gt;&lt;wsp:rsid wsp:val=&quot;00070556&quot;/&gt;&lt;wsp:rsid wsp:val=&quot;00071D12&quot;/&gt;&lt;wsp:rsid wsp:val=&quot;00082AA3&quot;/&gt;&lt;wsp:rsid wsp:val=&quot;00082D69&quot;/&gt;&lt;wsp:rsid wsp:val=&quot;00084563&quot;/&gt;&lt;wsp:rsid wsp:val=&quot;00086962&quot;/&gt;&lt;wsp:rsid wsp:val=&quot;00091367&quot;/&gt;&lt;wsp:rsid wsp:val=&quot;00092BE4&quot;/&gt;&lt;wsp:rsid wsp:val=&quot;00092CD7&quot;/&gt;&lt;wsp:rsid wsp:val=&quot;000952B1&quot;/&gt;&lt;wsp:rsid wsp:val=&quot;00096B10&quot;/&gt;&lt;wsp:rsid wsp:val=&quot;00097471&quot;/&gt;&lt;wsp:rsid wsp:val=&quot;0009756C&quot;/&gt;&lt;wsp:rsid wsp:val=&quot;0009784A&quot;/&gt;&lt;wsp:rsid wsp:val=&quot;000A0D99&quot;/&gt;&lt;wsp:rsid wsp:val=&quot;000A157B&quot;/&gt;&lt;wsp:rsid wsp:val=&quot;000A1FB1&quot;/&gt;&lt;wsp:rsid wsp:val=&quot;000A2183&quot;/&gt;&lt;wsp:rsid wsp:val=&quot;000A6AC7&quot;/&gt;&lt;wsp:rsid wsp:val=&quot;000A6CD9&quot;/&gt;&lt;wsp:rsid wsp:val=&quot;000A6D15&quot;/&gt;&lt;wsp:rsid wsp:val=&quot;000B03E0&quot;/&gt;&lt;wsp:rsid wsp:val=&quot;000B1473&quot;/&gt;&lt;wsp:rsid wsp:val=&quot;000B1759&quot;/&gt;&lt;wsp:rsid wsp:val=&quot;000B261C&quot;/&gt;&lt;wsp:rsid wsp:val=&quot;000B36C7&quot;/&gt;&lt;wsp:rsid wsp:val=&quot;000B3DF1&quot;/&gt;&lt;wsp:rsid wsp:val=&quot;000B4106&quot;/&gt;&lt;wsp:rsid wsp:val=&quot;000B5328&quot;/&gt;&lt;wsp:rsid wsp:val=&quot;000B637D&quot;/&gt;&lt;wsp:rsid wsp:val=&quot;000B6968&quot;/&gt;&lt;wsp:rsid wsp:val=&quot;000B6D0D&quot;/&gt;&lt;wsp:rsid wsp:val=&quot;000C012A&quot;/&gt;&lt;wsp:rsid wsp:val=&quot;000C0A71&quot;/&gt;&lt;wsp:rsid wsp:val=&quot;000C125D&quot;/&gt;&lt;wsp:rsid wsp:val=&quot;000C12E8&quot;/&gt;&lt;wsp:rsid wsp:val=&quot;000C3CBF&quot;/&gt;&lt;wsp:rsid wsp:val=&quot;000C68FE&quot;/&gt;&lt;wsp:rsid wsp:val=&quot;000D5396&quot;/&gt;&lt;wsp:rsid wsp:val=&quot;000E0213&quot;/&gt;&lt;wsp:rsid wsp:val=&quot;000E3EAC&quot;/&gt;&lt;wsp:rsid wsp:val=&quot;000E573B&quot;/&gt;&lt;wsp:rsid wsp:val=&quot;000E6E3C&quot;/&gt;&lt;wsp:rsid wsp:val=&quot;000F0AC7&quot;/&gt;&lt;wsp:rsid wsp:val=&quot;000F121D&quot;/&gt;&lt;wsp:rsid wsp:val=&quot;000F1427&quot;/&gt;&lt;wsp:rsid wsp:val=&quot;000F1FA7&quot;/&gt;&lt;wsp:rsid wsp:val=&quot;000F2B74&quot;/&gt;&lt;wsp:rsid wsp:val=&quot;000F5273&quot;/&gt;&lt;wsp:rsid wsp:val=&quot;000F6936&quot;/&gt;&lt;wsp:rsid wsp:val=&quot;000F7A28&quot;/&gt;&lt;wsp:rsid wsp:val=&quot;0010339F&quot;/&gt;&lt;wsp:rsid wsp:val=&quot;00106C1A&quot;/&gt;&lt;wsp:rsid wsp:val=&quot;00107C4C&quot;/&gt;&lt;wsp:rsid wsp:val=&quot;00113E4C&quot;/&gt;&lt;wsp:rsid wsp:val=&quot;00113ECC&quot;/&gt;&lt;wsp:rsid wsp:val=&quot;00114019&quot;/&gt;&lt;wsp:rsid wsp:val=&quot;001140DF&quot;/&gt;&lt;wsp:rsid wsp:val=&quot;00114B07&quot;/&gt;&lt;wsp:rsid wsp:val=&quot;0011599D&quot;/&gt;&lt;wsp:rsid wsp:val=&quot;00116441&quot;/&gt;&lt;wsp:rsid wsp:val=&quot;0012045E&quot;/&gt;&lt;wsp:rsid wsp:val=&quot;001208EA&quot;/&gt;&lt;wsp:rsid wsp:val=&quot;00120FD8&quot;/&gt;&lt;wsp:rsid wsp:val=&quot;00122626&quot;/&gt;&lt;wsp:rsid wsp:val=&quot;00122B27&quot;/&gt;&lt;wsp:rsid wsp:val=&quot;00123EB3&quot;/&gt;&lt;wsp:rsid wsp:val=&quot;00124A61&quot;/&gt;&lt;wsp:rsid wsp:val=&quot;00125D12&quot;/&gt;&lt;wsp:rsid wsp:val=&quot;001265A8&quot;/&gt;&lt;wsp:rsid wsp:val=&quot;00131499&quot;/&gt;&lt;wsp:rsid wsp:val=&quot;00131CB0&quot;/&gt;&lt;wsp:rsid wsp:val=&quot;00132B81&quot;/&gt;&lt;wsp:rsid wsp:val=&quot;00132DA7&quot;/&gt;&lt;wsp:rsid wsp:val=&quot;001337EC&quot;/&gt;&lt;wsp:rsid wsp:val=&quot;00133EC7&quot;/&gt;&lt;wsp:rsid wsp:val=&quot;001347F2&quot;/&gt;&lt;wsp:rsid wsp:val=&quot;00135403&quot;/&gt;&lt;wsp:rsid wsp:val=&quot;00136319&quot;/&gt;&lt;wsp:rsid wsp:val=&quot;00136457&quot;/&gt;&lt;wsp:rsid wsp:val=&quot;001364D3&quot;/&gt;&lt;wsp:rsid wsp:val=&quot;00136C2C&quot;/&gt;&lt;wsp:rsid wsp:val=&quot;0013781D&quot;/&gt;&lt;wsp:rsid wsp:val=&quot;001379DA&quot;/&gt;&lt;wsp:rsid wsp:val=&quot;0014317A&quot;/&gt;&lt;wsp:rsid wsp:val=&quot;0014324D&quot;/&gt;&lt;wsp:rsid wsp:val=&quot;00145A8F&quot;/&gt;&lt;wsp:rsid wsp:val=&quot;001469D4&quot;/&gt;&lt;wsp:rsid wsp:val=&quot;00146E5E&quot;/&gt;&lt;wsp:rsid wsp:val=&quot;00146F31&quot;/&gt;&lt;wsp:rsid wsp:val=&quot;0015626D&quot;/&gt;&lt;wsp:rsid wsp:val=&quot;00160187&quot;/&gt;&lt;wsp:rsid wsp:val=&quot;001629DC&quot;/&gt;&lt;wsp:rsid wsp:val=&quot;00164730&quot;/&gt;&lt;wsp:rsid wsp:val=&quot;00165248&quot;/&gt;&lt;wsp:rsid wsp:val=&quot;001661E5&quot;/&gt;&lt;wsp:rsid wsp:val=&quot;00166AA5&quot;/&gt;&lt;wsp:rsid wsp:val=&quot;00167C83&quot;/&gt;&lt;wsp:rsid wsp:val=&quot;00170380&quot;/&gt;&lt;wsp:rsid wsp:val=&quot;00174098&quot;/&gt;&lt;wsp:rsid wsp:val=&quot;00174D80&quot;/&gt;&lt;wsp:rsid wsp:val=&quot;001760F7&quot;/&gt;&lt;wsp:rsid wsp:val=&quot;00177BD8&quot;/&gt;&lt;wsp:rsid wsp:val=&quot;00180518&quot;/&gt;&lt;wsp:rsid wsp:val=&quot;0018126E&quot;/&gt;&lt;wsp:rsid wsp:val=&quot;001817E2&quot;/&gt;&lt;wsp:rsid wsp:val=&quot;00182939&quot;/&gt;&lt;wsp:rsid wsp:val=&quot;00182C06&quot;/&gt;&lt;wsp:rsid wsp:val=&quot;001836BC&quot;/&gt;&lt;wsp:rsid wsp:val=&quot;00183A23&quot;/&gt;&lt;wsp:rsid wsp:val=&quot;001902CF&quot;/&gt;&lt;wsp:rsid wsp:val=&quot;00190B7E&quot;/&gt;&lt;wsp:rsid wsp:val=&quot;00190BE2&quot;/&gt;&lt;wsp:rsid wsp:val=&quot;00193C48&quot;/&gt;&lt;wsp:rsid wsp:val=&quot;00193F6F&quot;/&gt;&lt;wsp:rsid wsp:val=&quot;0019523D&quot;/&gt;&lt;wsp:rsid wsp:val=&quot;001958BF&quot;/&gt;&lt;wsp:rsid wsp:val=&quot;001958F7&quot;/&gt;&lt;wsp:rsid wsp:val=&quot;0019714D&quot;/&gt;&lt;wsp:rsid wsp:val=&quot;00197482&quot;/&gt;&lt;wsp:rsid wsp:val=&quot;001A01C8&quot;/&gt;&lt;wsp:rsid wsp:val=&quot;001A1625&quot;/&gt;&lt;wsp:rsid wsp:val=&quot;001A1626&quot;/&gt;&lt;wsp:rsid wsp:val=&quot;001A18A8&quot;/&gt;&lt;wsp:rsid wsp:val=&quot;001A4BE8&quot;/&gt;&lt;wsp:rsid wsp:val=&quot;001A696A&quot;/&gt;&lt;wsp:rsid wsp:val=&quot;001A7B40&quot;/&gt;&lt;wsp:rsid wsp:val=&quot;001B1D6D&quot;/&gt;&lt;wsp:rsid wsp:val=&quot;001B240D&quot;/&gt;&lt;wsp:rsid wsp:val=&quot;001B402C&quot;/&gt;&lt;wsp:rsid wsp:val=&quot;001B46EF&quot;/&gt;&lt;wsp:rsid wsp:val=&quot;001B52BB&quot;/&gt;&lt;wsp:rsid wsp:val=&quot;001B5BB1&quot;/&gt;&lt;wsp:rsid wsp:val=&quot;001B64FD&quot;/&gt;&lt;wsp:rsid wsp:val=&quot;001B7506&quot;/&gt;&lt;wsp:rsid wsp:val=&quot;001C06C2&quot;/&gt;&lt;wsp:rsid wsp:val=&quot;001C1D5F&quot;/&gt;&lt;wsp:rsid wsp:val=&quot;001C3505&quot;/&gt;&lt;wsp:rsid wsp:val=&quot;001D001F&quot;/&gt;&lt;wsp:rsid wsp:val=&quot;001D0DA3&quot;/&gt;&lt;wsp:rsid wsp:val=&quot;001D3FAD&quot;/&gt;&lt;wsp:rsid wsp:val=&quot;001D458D&quot;/&gt;&lt;wsp:rsid wsp:val=&quot;001D54B9&quot;/&gt;&lt;wsp:rsid wsp:val=&quot;001D756B&quot;/&gt;&lt;wsp:rsid wsp:val=&quot;001E151D&quot;/&gt;&lt;wsp:rsid wsp:val=&quot;001E1AB4&quot;/&gt;&lt;wsp:rsid wsp:val=&quot;001E1CC3&quot;/&gt;&lt;wsp:rsid wsp:val=&quot;001E2022&quot;/&gt;&lt;wsp:rsid wsp:val=&quot;001E3F39&quot;/&gt;&lt;wsp:rsid wsp:val=&quot;001E42BE&quot;/&gt;&lt;wsp:rsid wsp:val=&quot;001E5F14&quot;/&gt;&lt;wsp:rsid wsp:val=&quot;001E7C05&quot;/&gt;&lt;wsp:rsid wsp:val=&quot;001F1868&quot;/&gt;&lt;wsp:rsid wsp:val=&quot;001F2368&quot;/&gt;&lt;wsp:rsid wsp:val=&quot;001F478B&quot;/&gt;&lt;wsp:rsid wsp:val=&quot;001F5CC0&quot;/&gt;&lt;wsp:rsid wsp:val=&quot;001F5D9E&quot;/&gt;&lt;wsp:rsid wsp:val=&quot;001F5E2E&quot;/&gt;&lt;wsp:rsid wsp:val=&quot;001F6675&quot;/&gt;&lt;wsp:rsid wsp:val=&quot;001F7DDF&quot;/&gt;&lt;wsp:rsid wsp:val=&quot;00200919&quot;/&gt;&lt;wsp:rsid wsp:val=&quot;00200B36&quot;/&gt;&lt;wsp:rsid wsp:val=&quot;00202FA9&quot;/&gt;&lt;wsp:rsid wsp:val=&quot;00203D95&quot;/&gt;&lt;wsp:rsid wsp:val=&quot;002044C8&quot;/&gt;&lt;wsp:rsid wsp:val=&quot;00206367&quot;/&gt;&lt;wsp:rsid wsp:val=&quot;00210AE8&quot;/&gt;&lt;wsp:rsid wsp:val=&quot;00213CAD&quot;/&gt;&lt;wsp:rsid wsp:val=&quot;00214091&quot;/&gt;&lt;wsp:rsid wsp:val=&quot;00217021&quot;/&gt;&lt;wsp:rsid wsp:val=&quot;00217DB5&quot;/&gt;&lt;wsp:rsid wsp:val=&quot;00220847&quot;/&gt;&lt;wsp:rsid wsp:val=&quot;002208FC&quot;/&gt;&lt;wsp:rsid wsp:val=&quot;00223126&quot;/&gt;&lt;wsp:rsid wsp:val=&quot;00226CA1&quot;/&gt;&lt;wsp:rsid wsp:val=&quot;00226E49&quot;/&gt;&lt;wsp:rsid wsp:val=&quot;00227F5D&quot;/&gt;&lt;wsp:rsid wsp:val=&quot;00231C1F&quot;/&gt;&lt;wsp:rsid wsp:val=&quot;002328BA&quot;/&gt;&lt;wsp:rsid wsp:val=&quot;002330D1&quot;/&gt;&lt;wsp:rsid wsp:val=&quot;002343F9&quot;/&gt;&lt;wsp:rsid wsp:val=&quot;0023639F&quot;/&gt;&lt;wsp:rsid wsp:val=&quot;002407A0&quot;/&gt;&lt;wsp:rsid wsp:val=&quot;00242479&quot;/&gt;&lt;wsp:rsid wsp:val=&quot;00243685&quot;/&gt;&lt;wsp:rsid wsp:val=&quot;00243DBD&quot;/&gt;&lt;wsp:rsid wsp:val=&quot;00244BD1&quot;/&gt;&lt;wsp:rsid wsp:val=&quot;00247293&quot;/&gt;&lt;wsp:rsid wsp:val=&quot;002479EB&quot;/&gt;&lt;wsp:rsid wsp:val=&quot;00250123&quot;/&gt;&lt;wsp:rsid wsp:val=&quot;0025117C&quot;/&gt;&lt;wsp:rsid wsp:val=&quot;002511A7&quot;/&gt;&lt;wsp:rsid wsp:val=&quot;002564E6&quot;/&gt;&lt;wsp:rsid wsp:val=&quot;002578C0&quot;/&gt;&lt;wsp:rsid wsp:val=&quot;00257E5E&quot;/&gt;&lt;wsp:rsid wsp:val=&quot;00261819&quot;/&gt;&lt;wsp:rsid wsp:val=&quot;002630C5&quot;/&gt;&lt;wsp:rsid wsp:val=&quot;0026361E&quot;/&gt;&lt;wsp:rsid wsp:val=&quot;00263739&quot;/&gt;&lt;wsp:rsid wsp:val=&quot;002665D3&quot;/&gt;&lt;wsp:rsid wsp:val=&quot;00266B23&quot;/&gt;&lt;wsp:rsid wsp:val=&quot;00267768&quot;/&gt;&lt;wsp:rsid wsp:val=&quot;002709A9&quot;/&gt;&lt;wsp:rsid wsp:val=&quot;00270E07&quot;/&gt;&lt;wsp:rsid wsp:val=&quot;0027212F&quot;/&gt;&lt;wsp:rsid wsp:val=&quot;00273EBE&quot;/&gt;&lt;wsp:rsid wsp:val=&quot;0027405D&quot;/&gt;&lt;wsp:rsid wsp:val=&quot;00274A05&quot;/&gt;&lt;wsp:rsid wsp:val=&quot;00275A23&quot;/&gt;&lt;wsp:rsid wsp:val=&quot;0027652E&quot;/&gt;&lt;wsp:rsid wsp:val=&quot;00276AAC&quot;/&gt;&lt;wsp:rsid wsp:val=&quot;002771C0&quot;/&gt;&lt;wsp:rsid wsp:val=&quot;00277CF6&quot;/&gt;&lt;wsp:rsid wsp:val=&quot;00280A44&quot;/&gt;&lt;wsp:rsid wsp:val=&quot;002812D3&quot;/&gt;&lt;wsp:rsid wsp:val=&quot;00282500&quot;/&gt;&lt;wsp:rsid wsp:val=&quot;00283BFC&quot;/&gt;&lt;wsp:rsid wsp:val=&quot;002840A9&quot;/&gt;&lt;wsp:rsid wsp:val=&quot;00284A66&quot;/&gt;&lt;wsp:rsid wsp:val=&quot;00284C78&quot;/&gt;&lt;wsp:rsid wsp:val=&quot;00286284&quot;/&gt;&lt;wsp:rsid wsp:val=&quot;00286369&quot;/&gt;&lt;wsp:rsid wsp:val=&quot;00287327&quot;/&gt;&lt;wsp:rsid wsp:val=&quot;002903DE&quot;/&gt;&lt;wsp:rsid wsp:val=&quot;00290DF8&quot;/&gt;&lt;wsp:rsid wsp:val=&quot;00291310&quot;/&gt;&lt;wsp:rsid wsp:val=&quot;00291A30&quot;/&gt;&lt;wsp:rsid wsp:val=&quot;002922A2&quot;/&gt;&lt;wsp:rsid wsp:val=&quot;0029266B&quot;/&gt;&lt;wsp:rsid wsp:val=&quot;00292A73&quot;/&gt;&lt;wsp:rsid wsp:val=&quot;00293A51&quot;/&gt;&lt;wsp:rsid wsp:val=&quot;00293FA1&quot;/&gt;&lt;wsp:rsid wsp:val=&quot;0029516D&quot;/&gt;&lt;wsp:rsid wsp:val=&quot;00295BF7&quot;/&gt;&lt;wsp:rsid wsp:val=&quot;00296762&quot;/&gt;&lt;wsp:rsid wsp:val=&quot;00296E98&quot;/&gt;&lt;wsp:rsid wsp:val=&quot;002978C1&quot;/&gt;&lt;wsp:rsid wsp:val=&quot;002A1A60&quot;/&gt;&lt;wsp:rsid wsp:val=&quot;002A2610&quot;/&gt;&lt;wsp:rsid wsp:val=&quot;002A3A89&quot;/&gt;&lt;wsp:rsid wsp:val=&quot;002A54BC&quot;/&gt;&lt;wsp:rsid wsp:val=&quot;002A7F59&quot;/&gt;&lt;wsp:rsid wsp:val=&quot;002B010C&quot;/&gt;&lt;wsp:rsid wsp:val=&quot;002B022F&quot;/&gt;&lt;wsp:rsid wsp:val=&quot;002B0B83&quot;/&gt;&lt;wsp:rsid wsp:val=&quot;002B1665&quot;/&gt;&lt;wsp:rsid wsp:val=&quot;002B1B9F&quot;/&gt;&lt;wsp:rsid wsp:val=&quot;002B1CAA&quot;/&gt;&lt;wsp:rsid wsp:val=&quot;002B34C0&quot;/&gt;&lt;wsp:rsid wsp:val=&quot;002B5ACA&quot;/&gt;&lt;wsp:rsid wsp:val=&quot;002B7461&quot;/&gt;&lt;wsp:rsid wsp:val=&quot;002C561F&quot;/&gt;&lt;wsp:rsid wsp:val=&quot;002C59B5&quot;/&gt;&lt;wsp:rsid wsp:val=&quot;002C60C0&quot;/&gt;&lt;wsp:rsid wsp:val=&quot;002C6145&quot;/&gt;&lt;wsp:rsid wsp:val=&quot;002C6405&quot;/&gt;&lt;wsp:rsid wsp:val=&quot;002C71E5&quot;/&gt;&lt;wsp:rsid wsp:val=&quot;002D038B&quot;/&gt;&lt;wsp:rsid wsp:val=&quot;002D12E3&quot;/&gt;&lt;wsp:rsid wsp:val=&quot;002D258C&quot;/&gt;&lt;wsp:rsid wsp:val=&quot;002D3229&quot;/&gt;&lt;wsp:rsid wsp:val=&quot;002D34BD&quot;/&gt;&lt;wsp:rsid wsp:val=&quot;002D37EF&quot;/&gt;&lt;wsp:rsid wsp:val=&quot;002D45BB&quot;/&gt;&lt;wsp:rsid wsp:val=&quot;002D4C6E&quot;/&gt;&lt;wsp:rsid wsp:val=&quot;002D5A23&quot;/&gt;&lt;wsp:rsid wsp:val=&quot;002D5A58&quot;/&gt;&lt;wsp:rsid wsp:val=&quot;002E079F&quot;/&gt;&lt;wsp:rsid wsp:val=&quot;002E0A92&quot;/&gt;&lt;wsp:rsid wsp:val=&quot;002E21D8&quot;/&gt;&lt;wsp:rsid wsp:val=&quot;002E52E6&quot;/&gt;&lt;wsp:rsid wsp:val=&quot;002E7F1C&quot;/&gt;&lt;wsp:rsid wsp:val=&quot;002F2C6D&quot;/&gt;&lt;wsp:rsid wsp:val=&quot;002F348F&quot;/&gt;&lt;wsp:rsid wsp:val=&quot;002F615A&quot;/&gt;&lt;wsp:rsid wsp:val=&quot;002F6FA7&quot;/&gt;&lt;wsp:rsid wsp:val=&quot;00300EE3&quot;/&gt;&lt;wsp:rsid wsp:val=&quot;00301817&quot;/&gt;&lt;wsp:rsid wsp:val=&quot;00302A6F&quot;/&gt;&lt;wsp:rsid wsp:val=&quot;00303A1C&quot;/&gt;&lt;wsp:rsid wsp:val=&quot;00305EBA&quot;/&gt;&lt;wsp:rsid wsp:val=&quot;00306127&quot;/&gt;&lt;wsp:rsid wsp:val=&quot;003072F4&quot;/&gt;&lt;wsp:rsid wsp:val=&quot;00307856&quot;/&gt;&lt;wsp:rsid wsp:val=&quot;003121CD&quot;/&gt;&lt;wsp:rsid wsp:val=&quot;003124EB&quot;/&gt;&lt;wsp:rsid wsp:val=&quot;00312617&quot;/&gt;&lt;wsp:rsid wsp:val=&quot;00312D24&quot;/&gt;&lt;wsp:rsid wsp:val=&quot;0031428D&quot;/&gt;&lt;wsp:rsid wsp:val=&quot;00317A4E&quot;/&gt;&lt;wsp:rsid wsp:val=&quot;00321651&quot;/&gt;&lt;wsp:rsid wsp:val=&quot;0032256F&quot;/&gt;&lt;wsp:rsid wsp:val=&quot;0032263E&quot;/&gt;&lt;wsp:rsid wsp:val=&quot;003226C3&quot;/&gt;&lt;wsp:rsid wsp:val=&quot;00322FB0&quot;/&gt;&lt;wsp:rsid wsp:val=&quot;003233CA&quot;/&gt;&lt;wsp:rsid wsp:val=&quot;003242D0&quot;/&gt;&lt;wsp:rsid wsp:val=&quot;0032487C&quot;/&gt;&lt;wsp:rsid wsp:val=&quot;00324990&quot;/&gt;&lt;wsp:rsid wsp:val=&quot;00325726&quot;/&gt;&lt;wsp:rsid wsp:val=&quot;003263C4&quot;/&gt;&lt;wsp:rsid wsp:val=&quot;003266D2&quot;/&gt;&lt;wsp:rsid wsp:val=&quot;003278FE&quot;/&gt;&lt;wsp:rsid wsp:val=&quot;00327920&quot;/&gt;&lt;wsp:rsid wsp:val=&quot;00327BB0&quot;/&gt;&lt;wsp:rsid wsp:val=&quot;0033194E&quot;/&gt;&lt;wsp:rsid wsp:val=&quot;00331ED5&quot;/&gt;&lt;wsp:rsid wsp:val=&quot;0033361F&quot;/&gt;&lt;wsp:rsid wsp:val=&quot;003337DD&quot;/&gt;&lt;wsp:rsid wsp:val=&quot;00333D8F&quot;/&gt;&lt;wsp:rsid wsp:val=&quot;00334631&quot;/&gt;&lt;wsp:rsid wsp:val=&quot;003346AF&quot;/&gt;&lt;wsp:rsid wsp:val=&quot;00335AAB&quot;/&gt;&lt;wsp:rsid wsp:val=&quot;00336464&quot;/&gt;&lt;wsp:rsid wsp:val=&quot;00337C29&quot;/&gt;&lt;wsp:rsid wsp:val=&quot;003404D3&quot;/&gt;&lt;wsp:rsid wsp:val=&quot;003443D6&quot;/&gt;&lt;wsp:rsid wsp:val=&quot;00345C97&quot;/&gt;&lt;wsp:rsid wsp:val=&quot;00345E0F&quot;/&gt;&lt;wsp:rsid wsp:val=&quot;0034614A&quot;/&gt;&lt;wsp:rsid wsp:val=&quot;00351347&quot;/&gt;&lt;wsp:rsid wsp:val=&quot;003544E7&quot;/&gt;&lt;wsp:rsid wsp:val=&quot;00354565&quot;/&gt;&lt;wsp:rsid wsp:val=&quot;00354890&quot;/&gt;&lt;wsp:rsid wsp:val=&quot;00355AB8&quot;/&gt;&lt;wsp:rsid wsp:val=&quot;0035637F&quot;/&gt;&lt;wsp:rsid wsp:val=&quot;0035638F&quot;/&gt;&lt;wsp:rsid wsp:val=&quot;00356A14&quot;/&gt;&lt;wsp:rsid wsp:val=&quot;00356C5F&quot;/&gt;&lt;wsp:rsid wsp:val=&quot;0035734A&quot;/&gt;&lt;wsp:rsid wsp:val=&quot;00361EFD&quot;/&gt;&lt;wsp:rsid wsp:val=&quot;00362C3E&quot;/&gt;&lt;wsp:rsid wsp:val=&quot;00362DA1&quot;/&gt;&lt;wsp:rsid wsp:val=&quot;00362E2E&quot;/&gt;&lt;wsp:rsid wsp:val=&quot;00363938&quot;/&gt;&lt;wsp:rsid wsp:val=&quot;003639AE&quot;/&gt;&lt;wsp:rsid wsp:val=&quot;00364711&quot;/&gt;&lt;wsp:rsid wsp:val=&quot;00364E49&quot;/&gt;&lt;wsp:rsid wsp:val=&quot;00364F41&quot;/&gt;&lt;wsp:rsid wsp:val=&quot;00366757&quot;/&gt;&lt;wsp:rsid wsp:val=&quot;003705EA&quot;/&gt;&lt;wsp:rsid wsp:val=&quot;00372F5A&quot;/&gt;&lt;wsp:rsid wsp:val=&quot;00374876&quot;/&gt;&lt;wsp:rsid wsp:val=&quot;00385C51&quot;/&gt;&lt;wsp:rsid wsp:val=&quot;00385F44&quot;/&gt;&lt;wsp:rsid wsp:val=&quot;0038636E&quot;/&gt;&lt;wsp:rsid wsp:val=&quot;00387AEC&quot;/&gt;&lt;wsp:rsid wsp:val=&quot;00390528&quot;/&gt;&lt;wsp:rsid wsp:val=&quot;00390F20&quot;/&gt;&lt;wsp:rsid wsp:val=&quot;00391EFD&quot;/&gt;&lt;wsp:rsid wsp:val=&quot;003A0EEE&quot;/&gt;&lt;wsp:rsid wsp:val=&quot;003A1CBF&quot;/&gt;&lt;wsp:rsid wsp:val=&quot;003A4A76&quot;/&gt;&lt;wsp:rsid wsp:val=&quot;003A6120&quot;/&gt;&lt;wsp:rsid wsp:val=&quot;003A6AFD&quot;/&gt;&lt;wsp:rsid wsp:val=&quot;003A7EF2&quot;/&gt;&lt;wsp:rsid wsp:val=&quot;003B0B00&quot;/&gt;&lt;wsp:rsid wsp:val=&quot;003B3E53&quot;/&gt;&lt;wsp:rsid wsp:val=&quot;003B3F4E&quot;/&gt;&lt;wsp:rsid wsp:val=&quot;003B7727&quot;/&gt;&lt;wsp:rsid wsp:val=&quot;003C00D4&quot;/&gt;&lt;wsp:rsid wsp:val=&quot;003C0B50&quot;/&gt;&lt;wsp:rsid wsp:val=&quot;003C1325&quot;/&gt;&lt;wsp:rsid wsp:val=&quot;003C36F7&quot;/&gt;&lt;wsp:rsid wsp:val=&quot;003C3D2A&quot;/&gt;&lt;wsp:rsid wsp:val=&quot;003C438D&quot;/&gt;&lt;wsp:rsid wsp:val=&quot;003C56FB&quot;/&gt;&lt;wsp:rsid wsp:val=&quot;003D1ABE&quot;/&gt;&lt;wsp:rsid wsp:val=&quot;003D27E6&quot;/&gt;&lt;wsp:rsid wsp:val=&quot;003D327B&quot;/&gt;&lt;wsp:rsid wsp:val=&quot;003D3C73&quot;/&gt;&lt;wsp:rsid wsp:val=&quot;003D4F9D&quot;/&gt;&lt;wsp:rsid wsp:val=&quot;003D621F&quot;/&gt;&lt;wsp:rsid wsp:val=&quot;003D6E91&quot;/&gt;&lt;wsp:rsid wsp:val=&quot;003E09D5&quot;/&gt;&lt;wsp:rsid wsp:val=&quot;003E1F97&quot;/&gt;&lt;wsp:rsid wsp:val=&quot;003E2AEA&quot;/&gt;&lt;wsp:rsid wsp:val=&quot;003E3413&quot;/&gt;&lt;wsp:rsid wsp:val=&quot;003E3BAF&quot;/&gt;&lt;wsp:rsid wsp:val=&quot;003E5FE1&quot;/&gt;&lt;wsp:rsid wsp:val=&quot;003E6126&quot;/&gt;&lt;wsp:rsid wsp:val=&quot;003E6D5C&quot;/&gt;&lt;wsp:rsid wsp:val=&quot;003E73B0&quot;/&gt;&lt;wsp:rsid wsp:val=&quot;003F0BBD&quot;/&gt;&lt;wsp:rsid wsp:val=&quot;003F4434&quot;/&gt;&lt;wsp:rsid wsp:val=&quot;003F4485&quot;/&gt;&lt;wsp:rsid wsp:val=&quot;003F4638&quot;/&gt;&lt;wsp:rsid wsp:val=&quot;003F57D9&quot;/&gt;&lt;wsp:rsid wsp:val=&quot;003F630D&quot;/&gt;&lt;wsp:rsid wsp:val=&quot;003F6455&quot;/&gt;&lt;wsp:rsid wsp:val=&quot;003F758F&quot;/&gt;&lt;wsp:rsid wsp:val=&quot;003F7AB0&quot;/&gt;&lt;wsp:rsid wsp:val=&quot;0040063E&quot;/&gt;&lt;wsp:rsid wsp:val=&quot;00401359&quot;/&gt;&lt;wsp:rsid wsp:val=&quot;004029E0&quot;/&gt;&lt;wsp:rsid wsp:val=&quot;00403512&quot;/&gt;&lt;wsp:rsid wsp:val=&quot;00403576&quot;/&gt;&lt;wsp:rsid wsp:val=&quot;0040619F&quot;/&gt;&lt;wsp:rsid wsp:val=&quot;004100CA&quot;/&gt;&lt;wsp:rsid wsp:val=&quot;00410165&quot;/&gt;&lt;wsp:rsid wsp:val=&quot;00410AED&quot;/&gt;&lt;wsp:rsid wsp:val=&quot;004113A3&quot;/&gt;&lt;wsp:rsid wsp:val=&quot;00416395&quot;/&gt;&lt;wsp:rsid wsp:val=&quot;00417716&quot;/&gt;&lt;wsp:rsid wsp:val=&quot;004224C5&quot;/&gt;&lt;wsp:rsid wsp:val=&quot;00423838&quot;/&gt;&lt;wsp:rsid wsp:val=&quot;00424657&quot;/&gt;&lt;wsp:rsid wsp:val=&quot;00426457&quot;/&gt;&lt;wsp:rsid wsp:val=&quot;004265EE&quot;/&gt;&lt;wsp:rsid wsp:val=&quot;00427120&quot;/&gt;&lt;wsp:rsid wsp:val=&quot;004274A0&quot;/&gt;&lt;wsp:rsid wsp:val=&quot;00427693&quot;/&gt;&lt;wsp:rsid wsp:val=&quot;00427B5A&quot;/&gt;&lt;wsp:rsid wsp:val=&quot;004300AF&quot;/&gt;&lt;wsp:rsid wsp:val=&quot;004301B2&quot;/&gt;&lt;wsp:rsid wsp:val=&quot;00431B28&quot;/&gt;&lt;wsp:rsid wsp:val=&quot;00431F46&quot;/&gt;&lt;wsp:rsid wsp:val=&quot;00436985&quot;/&gt;&lt;wsp:rsid wsp:val=&quot;0043703C&quot;/&gt;&lt;wsp:rsid wsp:val=&quot;00440282&quot;/&gt;&lt;wsp:rsid wsp:val=&quot;0044031F&quot;/&gt;&lt;wsp:rsid wsp:val=&quot;00440986&quot;/&gt;&lt;wsp:rsid wsp:val=&quot;00440B4A&quot;/&gt;&lt;wsp:rsid wsp:val=&quot;00440D95&quot;/&gt;&lt;wsp:rsid wsp:val=&quot;004422E6&quot;/&gt;&lt;wsp:rsid wsp:val=&quot;0044321B&quot;/&gt;&lt;wsp:rsid wsp:val=&quot;00447E48&quot;/&gt;&lt;wsp:rsid wsp:val=&quot;004506D4&quot;/&gt;&lt;wsp:rsid wsp:val=&quot;00451474&quot;/&gt;&lt;wsp:rsid wsp:val=&quot;004515FD&quot;/&gt;&lt;wsp:rsid wsp:val=&quot;00452F4D&quot;/&gt;&lt;wsp:rsid wsp:val=&quot;0045304C&quot;/&gt;&lt;wsp:rsid wsp:val=&quot;00453A7F&quot;/&gt;&lt;wsp:rsid wsp:val=&quot;00454373&quot;/&gt;&lt;wsp:rsid wsp:val=&quot;00455CF0&quot;/&gt;&lt;wsp:rsid wsp:val=&quot;00457ADA&quot;/&gt;&lt;wsp:rsid wsp:val=&quot;00460490&quot;/&gt;&lt;wsp:rsid wsp:val=&quot;004636EF&quot;/&gt;&lt;wsp:rsid wsp:val=&quot;0046496E&quot;/&gt;&lt;wsp:rsid wsp:val=&quot;00464A15&quot;/&gt;&lt;wsp:rsid wsp:val=&quot;0046588A&quot;/&gt;&lt;wsp:rsid wsp:val=&quot;00466F4E&quot;/&gt;&lt;wsp:rsid wsp:val=&quot;00467814&quot;/&gt;&lt;wsp:rsid wsp:val=&quot;004678D0&quot;/&gt;&lt;wsp:rsid wsp:val=&quot;004712EF&quot;/&gt;&lt;wsp:rsid wsp:val=&quot;00473FD8&quot;/&gt;&lt;wsp:rsid wsp:val=&quot;00474BC1&quot;/&gt;&lt;wsp:rsid wsp:val=&quot;00475282&quot;/&gt;&lt;wsp:rsid wsp:val=&quot;00475871&quot;/&gt;&lt;wsp:rsid wsp:val=&quot;004775E5&quot;/&gt;&lt;wsp:rsid wsp:val=&quot;00482D41&quot;/&gt;&lt;wsp:rsid wsp:val=&quot;0048479D&quot;/&gt;&lt;wsp:rsid wsp:val=&quot;004850C2&quot;/&gt;&lt;wsp:rsid wsp:val=&quot;0048575F&quot;/&gt;&lt;wsp:rsid wsp:val=&quot;00485846&quot;/&gt;&lt;wsp:rsid wsp:val=&quot;0048671E&quot;/&gt;&lt;wsp:rsid wsp:val=&quot;00486B16&quot;/&gt;&lt;wsp:rsid wsp:val=&quot;00486D6E&quot;/&gt;&lt;wsp:rsid wsp:val=&quot;00487E90&quot;/&gt;&lt;wsp:rsid wsp:val=&quot;004914F4&quot;/&gt;&lt;wsp:rsid wsp:val=&quot;00491DE9&quot;/&gt;&lt;wsp:rsid wsp:val=&quot;00492471&quot;/&gt;&lt;wsp:rsid wsp:val=&quot;00493470&quot;/&gt;&lt;wsp:rsid wsp:val=&quot;00493F6E&quot;/&gt;&lt;wsp:rsid wsp:val=&quot;0049498D&quot;/&gt;&lt;wsp:rsid wsp:val=&quot;004A0B0C&quot;/&gt;&lt;wsp:rsid wsp:val=&quot;004A183A&quot;/&gt;&lt;wsp:rsid wsp:val=&quot;004A1A68&quot;/&gt;&lt;wsp:rsid wsp:val=&quot;004A24D5&quot;/&gt;&lt;wsp:rsid wsp:val=&quot;004A430B&quot;/&gt;&lt;wsp:rsid wsp:val=&quot;004A444E&quot;/&gt;&lt;wsp:rsid wsp:val=&quot;004A4BF3&quot;/&gt;&lt;wsp:rsid wsp:val=&quot;004A54DC&quot;/&gt;&lt;wsp:rsid wsp:val=&quot;004A7788&quot;/&gt;&lt;wsp:rsid wsp:val=&quot;004B368F&quot;/&gt;&lt;wsp:rsid wsp:val=&quot;004B6CBB&quot;/&gt;&lt;wsp:rsid wsp:val=&quot;004C035D&quot;/&gt;&lt;wsp:rsid wsp:val=&quot;004C0C45&quot;/&gt;&lt;wsp:rsid wsp:val=&quot;004C26D3&quot;/&gt;&lt;wsp:rsid wsp:val=&quot;004C3D57&quot;/&gt;&lt;wsp:rsid wsp:val=&quot;004C5D5D&quot;/&gt;&lt;wsp:rsid wsp:val=&quot;004C6950&quot;/&gt;&lt;wsp:rsid wsp:val=&quot;004C7526&quot;/&gt;&lt;wsp:rsid wsp:val=&quot;004C7BCA&quot;/&gt;&lt;wsp:rsid wsp:val=&quot;004C7C7D&quot;/&gt;&lt;wsp:rsid wsp:val=&quot;004D0E22&quot;/&gt;&lt;wsp:rsid wsp:val=&quot;004D5116&quot;/&gt;&lt;wsp:rsid wsp:val=&quot;004D54A8&quot;/&gt;&lt;wsp:rsid wsp:val=&quot;004D645F&quot;/&gt;&lt;wsp:rsid wsp:val=&quot;004D7702&quot;/&gt;&lt;wsp:rsid wsp:val=&quot;004D7F1F&quot;/&gt;&lt;wsp:rsid wsp:val=&quot;004E0FC4&quot;/&gt;&lt;wsp:rsid wsp:val=&quot;004E1ED9&quot;/&gt;&lt;wsp:rsid wsp:val=&quot;004E2B4A&quot;/&gt;&lt;wsp:rsid wsp:val=&quot;004E3224&quot;/&gt;&lt;wsp:rsid wsp:val=&quot;004E48D3&quot;/&gt;&lt;wsp:rsid wsp:val=&quot;004E5008&quot;/&gt;&lt;wsp:rsid wsp:val=&quot;004E7B2C&quot;/&gt;&lt;wsp:rsid wsp:val=&quot;004F1084&quot;/&gt;&lt;wsp:rsid wsp:val=&quot;004F19FD&quot;/&gt;&lt;wsp:rsid wsp:val=&quot;004F26B8&quot;/&gt;&lt;wsp:rsid wsp:val=&quot;004F2F8F&quot;/&gt;&lt;wsp:rsid wsp:val=&quot;004F3BD1&quot;/&gt;&lt;wsp:rsid wsp:val=&quot;004F40C0&quot;/&gt;&lt;wsp:rsid wsp:val=&quot;004F4634&quot;/&gt;&lt;wsp:rsid wsp:val=&quot;004F4AA1&quot;/&gt;&lt;wsp:rsid wsp:val=&quot;004F4EED&quot;/&gt;&lt;wsp:rsid wsp:val=&quot;004F69A1&quot;/&gt;&lt;wsp:rsid wsp:val=&quot;00501445&quot;/&gt;&lt;wsp:rsid wsp:val=&quot;005014CF&quot;/&gt;&lt;wsp:rsid wsp:val=&quot;005024CA&quot;/&gt;&lt;wsp:rsid wsp:val=&quot;00503DBA&quot;/&gt;&lt;wsp:rsid wsp:val=&quot;00504160&quot;/&gt;&lt;wsp:rsid wsp:val=&quot;0050540E&quot;/&gt;&lt;wsp:rsid wsp:val=&quot;005062E9&quot;/&gt;&lt;wsp:rsid wsp:val=&quot;00511B9A&quot;/&gt;&lt;wsp:rsid wsp:val=&quot;00513292&quot;/&gt;&lt;wsp:rsid wsp:val=&quot;00514B33&quot;/&gt;&lt;wsp:rsid wsp:val=&quot;005171F9&quot;/&gt;&lt;wsp:rsid wsp:val=&quot;005172ED&quot;/&gt;&lt;wsp:rsid wsp:val=&quot;0051768B&quot;/&gt;&lt;wsp:rsid wsp:val=&quot;005213B8&quot;/&gt;&lt;wsp:rsid wsp:val=&quot;0052151B&quot;/&gt;&lt;wsp:rsid wsp:val=&quot;00522137&quot;/&gt;&lt;wsp:rsid wsp:val=&quot;005222E5&quot;/&gt;&lt;wsp:rsid wsp:val=&quot;00522AF9&quot;/&gt;&lt;wsp:rsid wsp:val=&quot;00523314&quot;/&gt;&lt;wsp:rsid wsp:val=&quot;00523C43&quot;/&gt;&lt;wsp:rsid wsp:val=&quot;00526605&quot;/&gt;&lt;wsp:rsid wsp:val=&quot;00526DD3&quot;/&gt;&lt;wsp:rsid wsp:val=&quot;00527274&quot;/&gt;&lt;wsp:rsid wsp:val=&quot;005276BB&quot;/&gt;&lt;wsp:rsid wsp:val=&quot;005309F0&quot;/&gt;&lt;wsp:rsid wsp:val=&quot;0053251E&quot;/&gt;&lt;wsp:rsid wsp:val=&quot;00535531&quot;/&gt;&lt;wsp:rsid wsp:val=&quot;00535EEA&quot;/&gt;&lt;wsp:rsid wsp:val=&quot;00543F0E&quot;/&gt;&lt;wsp:rsid wsp:val=&quot;00544506&quot;/&gt;&lt;wsp:rsid wsp:val=&quot;005447DA&quot;/&gt;&lt;wsp:rsid wsp:val=&quot;00547A12&quot;/&gt;&lt;wsp:rsid wsp:val=&quot;00547C36&quot;/&gt;&lt;wsp:rsid wsp:val=&quot;00550E76&quot;/&gt;&lt;wsp:rsid wsp:val=&quot;005511CC&quot;/&gt;&lt;wsp:rsid wsp:val=&quot;005521C2&quot;/&gt;&lt;wsp:rsid wsp:val=&quot;00552B08&quot;/&gt;&lt;wsp:rsid wsp:val=&quot;00552F9A&quot;/&gt;&lt;wsp:rsid wsp:val=&quot;005536CC&quot;/&gt;&lt;wsp:rsid wsp:val=&quot;00555D91&quot;/&gt;&lt;wsp:rsid wsp:val=&quot;005572DD&quot;/&gt;&lt;wsp:rsid wsp:val=&quot;00557630&quot;/&gt;&lt;wsp:rsid wsp:val=&quot;005618F1&quot;/&gt;&lt;wsp:rsid wsp:val=&quot;005620A7&quot;/&gt;&lt;wsp:rsid wsp:val=&quot;00566295&quot;/&gt;&lt;wsp:rsid wsp:val=&quot;005676F9&quot;/&gt;&lt;wsp:rsid wsp:val=&quot;00573AC5&quot;/&gt;&lt;wsp:rsid wsp:val=&quot;00573CFD&quot;/&gt;&lt;wsp:rsid wsp:val=&quot;00575A1E&quot;/&gt;&lt;wsp:rsid wsp:val=&quot;005804FC&quot;/&gt;&lt;wsp:rsid wsp:val=&quot;00580E88&quot;/&gt;&lt;wsp:rsid wsp:val=&quot;00582B77&quot;/&gt;&lt;wsp:rsid wsp:val=&quot;005844DA&quot;/&gt;&lt;wsp:rsid wsp:val=&quot;00585AB8&quot;/&gt;&lt;wsp:rsid wsp:val=&quot;00585E0F&quot;/&gt;&lt;wsp:rsid wsp:val=&quot;0059165F&quot;/&gt;&lt;wsp:rsid wsp:val=&quot;00591A3D&quot;/&gt;&lt;wsp:rsid wsp:val=&quot;0059254D&quot;/&gt;&lt;wsp:rsid wsp:val=&quot;00592F3A&quot;/&gt;&lt;wsp:rsid wsp:val=&quot;005943E7&quot;/&gt;&lt;wsp:rsid wsp:val=&quot;005944C2&quot;/&gt;&lt;wsp:rsid wsp:val=&quot;005949FE&quot;/&gt;&lt;wsp:rsid wsp:val=&quot;00595BDD&quot;/&gt;&lt;wsp:rsid wsp:val=&quot;005969A3&quot;/&gt;&lt;wsp:rsid wsp:val=&quot;00596AD1&quot;/&gt;&lt;wsp:rsid wsp:val=&quot;00596E82&quot;/&gt;&lt;wsp:rsid wsp:val=&quot;005A017F&quot;/&gt;&lt;wsp:rsid wsp:val=&quot;005A0562&quot;/&gt;&lt;wsp:rsid wsp:val=&quot;005A0F6F&quot;/&gt;&lt;wsp:rsid wsp:val=&quot;005A1B65&quot;/&gt;&lt;wsp:rsid wsp:val=&quot;005A1FB2&quot;/&gt;&lt;wsp:rsid wsp:val=&quot;005A2010&quot;/&gt;&lt;wsp:rsid wsp:val=&quot;005A22EA&quot;/&gt;&lt;wsp:rsid wsp:val=&quot;005A3677&quot;/&gt;&lt;wsp:rsid wsp:val=&quot;005A3C09&quot;/&gt;&lt;wsp:rsid wsp:val=&quot;005A46A7&quot;/&gt;&lt;wsp:rsid wsp:val=&quot;005A4776&quot;/&gt;&lt;wsp:rsid wsp:val=&quot;005A4D75&quot;/&gt;&lt;wsp:rsid wsp:val=&quot;005A5586&quot;/&gt;&lt;wsp:rsid wsp:val=&quot;005A5F4F&quot;/&gt;&lt;wsp:rsid wsp:val=&quot;005A6723&quot;/&gt;&lt;wsp:rsid wsp:val=&quot;005A78EB&quot;/&gt;&lt;wsp:rsid wsp:val=&quot;005B06EE&quot;/&gt;&lt;wsp:rsid wsp:val=&quot;005B1E97&quot;/&gt;&lt;wsp:rsid wsp:val=&quot;005B20B6&quot;/&gt;&lt;wsp:rsid wsp:val=&quot;005B276C&quot;/&gt;&lt;wsp:rsid wsp:val=&quot;005B3165&quot;/&gt;&lt;wsp:rsid wsp:val=&quot;005B37BE&quot;/&gt;&lt;wsp:rsid wsp:val=&quot;005B4222&quot;/&gt;&lt;wsp:rsid wsp:val=&quot;005B75AE&quot;/&gt;&lt;wsp:rsid wsp:val=&quot;005C1984&quot;/&gt;&lt;wsp:rsid wsp:val=&quot;005C23F5&quot;/&gt;&lt;wsp:rsid wsp:val=&quot;005C2EEB&quot;/&gt;&lt;wsp:rsid wsp:val=&quot;005C3C5D&quot;/&gt;&lt;wsp:rsid wsp:val=&quot;005C4F68&quot;/&gt;&lt;wsp:rsid wsp:val=&quot;005C5155&quot;/&gt;&lt;wsp:rsid wsp:val=&quot;005C59FE&quot;/&gt;&lt;wsp:rsid wsp:val=&quot;005C69D5&quot;/&gt;&lt;wsp:rsid wsp:val=&quot;005D49EB&quot;/&gt;&lt;wsp:rsid wsp:val=&quot;005D6C9D&quot;/&gt;&lt;wsp:rsid wsp:val=&quot;005D6F20&quot;/&gt;&lt;wsp:rsid wsp:val=&quot;005E0BD6&quot;/&gt;&lt;wsp:rsid wsp:val=&quot;005E12A5&quot;/&gt;&lt;wsp:rsid wsp:val=&quot;005E2366&quot;/&gt;&lt;wsp:rsid wsp:val=&quot;005E5D5B&quot;/&gt;&lt;wsp:rsid wsp:val=&quot;005E7F06&quot;/&gt;&lt;wsp:rsid wsp:val=&quot;005F1B93&quot;/&gt;&lt;wsp:rsid wsp:val=&quot;005F3A6C&quot;/&gt;&lt;wsp:rsid wsp:val=&quot;005F3CBA&quot;/&gt;&lt;wsp:rsid wsp:val=&quot;005F4A1D&quot;/&gt;&lt;wsp:rsid wsp:val=&quot;005F5DA5&quot;/&gt;&lt;wsp:rsid wsp:val=&quot;005F6C7E&quot;/&gt;&lt;wsp:rsid wsp:val=&quot;00600834&quot;/&gt;&lt;wsp:rsid wsp:val=&quot;00601552&quot;/&gt;&lt;wsp:rsid wsp:val=&quot;00601DA1&quot;/&gt;&lt;wsp:rsid wsp:val=&quot;0060321F&quot;/&gt;&lt;wsp:rsid wsp:val=&quot;00603483&quot;/&gt;&lt;wsp:rsid wsp:val=&quot;00603686&quot;/&gt;&lt;wsp:rsid wsp:val=&quot;00604124&quot;/&gt;&lt;wsp:rsid wsp:val=&quot;00604834&quot;/&gt;&lt;wsp:rsid wsp:val=&quot;006054A1&quot;/&gt;&lt;wsp:rsid wsp:val=&quot;0060595C&quot;/&gt;&lt;wsp:rsid wsp:val=&quot;006073FE&quot;/&gt;&lt;wsp:rsid wsp:val=&quot;00611186&quot;/&gt;&lt;wsp:rsid wsp:val=&quot;006120E8&quot;/&gt;&lt;wsp:rsid wsp:val=&quot;00612793&quot;/&gt;&lt;wsp:rsid wsp:val=&quot;006127F6&quot;/&gt;&lt;wsp:rsid wsp:val=&quot;00612A54&quot;/&gt;&lt;wsp:rsid wsp:val=&quot;00613922&quot;/&gt;&lt;wsp:rsid wsp:val=&quot;0061434D&quot;/&gt;&lt;wsp:rsid wsp:val=&quot;00614381&quot;/&gt;&lt;wsp:rsid wsp:val=&quot;00614531&quot;/&gt;&lt;wsp:rsid wsp:val=&quot;006154CC&quot;/&gt;&lt;wsp:rsid wsp:val=&quot;00617234&quot;/&gt;&lt;wsp:rsid wsp:val=&quot;006201DA&quot;/&gt;&lt;wsp:rsid wsp:val=&quot;00620C66&quot;/&gt;&lt;wsp:rsid wsp:val=&quot;00621455&quot;/&gt;&lt;wsp:rsid wsp:val=&quot;00624468&quot;/&gt;&lt;wsp:rsid wsp:val=&quot;00624593&quot;/&gt;&lt;wsp:rsid wsp:val=&quot;0062762B&quot;/&gt;&lt;wsp:rsid wsp:val=&quot;006277C5&quot;/&gt;&lt;wsp:rsid wsp:val=&quot;006304A4&quot;/&gt;&lt;wsp:rsid wsp:val=&quot;00631224&quot;/&gt;&lt;wsp:rsid wsp:val=&quot;00631868&quot;/&gt;&lt;wsp:rsid wsp:val=&quot;00632294&quot;/&gt;&lt;wsp:rsid wsp:val=&quot;0063261C&quot;/&gt;&lt;wsp:rsid wsp:val=&quot;00635BD4&quot;/&gt;&lt;wsp:rsid wsp:val=&quot;00636488&quot;/&gt;&lt;wsp:rsid wsp:val=&quot;006377AE&quot;/&gt;&lt;wsp:rsid wsp:val=&quot;00637A59&quot;/&gt;&lt;wsp:rsid wsp:val=&quot;00640043&quot;/&gt;&lt;wsp:rsid wsp:val=&quot;0064044F&quot;/&gt;&lt;wsp:rsid wsp:val=&quot;006414AC&quot;/&gt;&lt;wsp:rsid wsp:val=&quot;00642B07&quot;/&gt;&lt;wsp:rsid wsp:val=&quot;00643B47&quot;/&gt;&lt;wsp:rsid wsp:val=&quot;00643BAF&quot;/&gt;&lt;wsp:rsid wsp:val=&quot;00644C11&quot;/&gt;&lt;wsp:rsid wsp:val=&quot;00645197&quot;/&gt;&lt;wsp:rsid wsp:val=&quot;00645B28&quot;/&gt;&lt;wsp:rsid wsp:val=&quot;00646269&quot;/&gt;&lt;wsp:rsid wsp:val=&quot;00651F2F&quot;/&gt;&lt;wsp:rsid wsp:val=&quot;006548CF&quot;/&gt;&lt;wsp:rsid wsp:val=&quot;00655CC2&quot;/&gt;&lt;wsp:rsid wsp:val=&quot;00656379&quot;/&gt;&lt;wsp:rsid wsp:val=&quot;00656C5D&quot;/&gt;&lt;wsp:rsid wsp:val=&quot;00661CF1&quot;/&gt;&lt;wsp:rsid wsp:val=&quot;0066230E&quot;/&gt;&lt;wsp:rsid wsp:val=&quot;0066303E&quot;/&gt;&lt;wsp:rsid wsp:val=&quot;00665DF8&quot;/&gt;&lt;wsp:rsid wsp:val=&quot;00666342&quot;/&gt;&lt;wsp:rsid wsp:val=&quot;00666CF3&quot;/&gt;&lt;wsp:rsid wsp:val=&quot;0066746F&quot;/&gt;&lt;wsp:rsid wsp:val=&quot;00667AF5&quot;/&gt;&lt;wsp:rsid wsp:val=&quot;006700AB&quot;/&gt;&lt;wsp:rsid wsp:val=&quot;00671E3B&quot;/&gt;&lt;wsp:rsid wsp:val=&quot;00673769&quot;/&gt;&lt;wsp:rsid wsp:val=&quot;006743A6&quot;/&gt;&lt;wsp:rsid wsp:val=&quot;00676569&quot;/&gt;&lt;wsp:rsid wsp:val=&quot;00677B21&quot;/&gt;&lt;wsp:rsid wsp:val=&quot;006833AA&quot;/&gt;&lt;wsp:rsid wsp:val=&quot;00684CCE&quot;/&gt;&lt;wsp:rsid wsp:val=&quot;0068607C&quot;/&gt;&lt;wsp:rsid wsp:val=&quot;0068788D&quot;/&gt;&lt;wsp:rsid wsp:val=&quot;00687C7F&quot;/&gt;&lt;wsp:rsid wsp:val=&quot;0069082C&quot;/&gt;&lt;wsp:rsid wsp:val=&quot;00690B56&quot;/&gt;&lt;wsp:rsid wsp:val=&quot;00691DE5&quot;/&gt;&lt;wsp:rsid wsp:val=&quot;006944B6&quot;/&gt;&lt;wsp:rsid wsp:val=&quot;0069496B&quot;/&gt;&lt;wsp:rsid wsp:val=&quot;0069595C&quot;/&gt;&lt;wsp:rsid wsp:val=&quot;00696797&quot;/&gt;&lt;wsp:rsid wsp:val=&quot;00697946&quot;/&gt;&lt;wsp:rsid wsp:val=&quot;00697BA3&quot;/&gt;&lt;wsp:rsid wsp:val=&quot;00697D12&quot;/&gt;&lt;wsp:rsid wsp:val=&quot;006A0226&quot;/&gt;&lt;wsp:rsid wsp:val=&quot;006A0958&quot;/&gt;&lt;wsp:rsid wsp:val=&quot;006A0C20&quot;/&gt;&lt;wsp:rsid wsp:val=&quot;006A2D09&quot;/&gt;&lt;wsp:rsid wsp:val=&quot;006A3B08&quot;/&gt;&lt;wsp:rsid wsp:val=&quot;006A3FF4&quot;/&gt;&lt;wsp:rsid wsp:val=&quot;006A40AB&quot;/&gt;&lt;wsp:rsid wsp:val=&quot;006A71CD&quot;/&gt;&lt;wsp:rsid wsp:val=&quot;006B1E4A&quot;/&gt;&lt;wsp:rsid wsp:val=&quot;006B2A89&quot;/&gt;&lt;wsp:rsid wsp:val=&quot;006B6AA1&quot;/&gt;&lt;wsp:rsid wsp:val=&quot;006C0E8E&quot;/&gt;&lt;wsp:rsid wsp:val=&quot;006C10D5&quot;/&gt;&lt;wsp:rsid wsp:val=&quot;006C12FE&quot;/&gt;&lt;wsp:rsid wsp:val=&quot;006C1BA6&quot;/&gt;&lt;wsp:rsid wsp:val=&quot;006C254C&quot;/&gt;&lt;wsp:rsid wsp:val=&quot;006C3FF4&quot;/&gt;&lt;wsp:rsid wsp:val=&quot;006C4792&quot;/&gt;&lt;wsp:rsid wsp:val=&quot;006C5D21&quot;/&gt;&lt;wsp:rsid wsp:val=&quot;006C61CE&quot;/&gt;&lt;wsp:rsid wsp:val=&quot;006C79DA&quot;/&gt;&lt;wsp:rsid wsp:val=&quot;006D0E52&quot;/&gt;&lt;wsp:rsid wsp:val=&quot;006D24BC&quot;/&gt;&lt;wsp:rsid wsp:val=&quot;006D2F9A&quot;/&gt;&lt;wsp:rsid wsp:val=&quot;006D44BF&quot;/&gt;&lt;wsp:rsid wsp:val=&quot;006D4E43&quot;/&gt;&lt;wsp:rsid wsp:val=&quot;006D5004&quot;/&gt;&lt;wsp:rsid wsp:val=&quot;006D6027&quot;/&gt;&lt;wsp:rsid wsp:val=&quot;006E030E&quot;/&gt;&lt;wsp:rsid wsp:val=&quot;006E09B7&quot;/&gt;&lt;wsp:rsid wsp:val=&quot;006E136B&quot;/&gt;&lt;wsp:rsid wsp:val=&quot;006E2352&quot;/&gt;&lt;wsp:rsid wsp:val=&quot;006E3A89&quot;/&gt;&lt;wsp:rsid wsp:val=&quot;006E3C43&quot;/&gt;&lt;wsp:rsid wsp:val=&quot;006E5AA0&quot;/&gt;&lt;wsp:rsid wsp:val=&quot;006E7FB1&quot;/&gt;&lt;wsp:rsid wsp:val=&quot;006F055B&quot;/&gt;&lt;wsp:rsid wsp:val=&quot;006F0682&quot;/&gt;&lt;wsp:rsid wsp:val=&quot;006F2D47&quot;/&gt;&lt;wsp:rsid wsp:val=&quot;006F354D&quot;/&gt;&lt;wsp:rsid wsp:val=&quot;006F354E&quot;/&gt;&lt;wsp:rsid wsp:val=&quot;006F3D62&quot;/&gt;&lt;wsp:rsid wsp:val=&quot;006F3DD5&quot;/&gt;&lt;wsp:rsid wsp:val=&quot;006F3FAE&quot;/&gt;&lt;wsp:rsid wsp:val=&quot;006F4E6F&quot;/&gt;&lt;wsp:rsid wsp:val=&quot;006F6D16&quot;/&gt;&lt;wsp:rsid wsp:val=&quot;00701F36&quot;/&gt;&lt;wsp:rsid wsp:val=&quot;007023A9&quot;/&gt;&lt;wsp:rsid wsp:val=&quot;00702693&quot;/&gt;&lt;wsp:rsid wsp:val=&quot;00703819&quot;/&gt;&lt;wsp:rsid wsp:val=&quot;00705620&quot;/&gt;&lt;wsp:rsid wsp:val=&quot;0070564C&quot;/&gt;&lt;wsp:rsid wsp:val=&quot;0070696F&quot;/&gt;&lt;wsp:rsid wsp:val=&quot;00707089&quot;/&gt;&lt;wsp:rsid wsp:val=&quot;0070743E&quot;/&gt;&lt;wsp:rsid wsp:val=&quot;00710FD7&quot;/&gt;&lt;wsp:rsid wsp:val=&quot;00713C61&quot;/&gt;&lt;wsp:rsid wsp:val=&quot;00714917&quot;/&gt;&lt;wsp:rsid wsp:val=&quot;00714B06&quot;/&gt;&lt;wsp:rsid wsp:val=&quot;00714DCF&quot;/&gt;&lt;wsp:rsid wsp:val=&quot;00715B6F&quot;/&gt;&lt;wsp:rsid wsp:val=&quot;00715C4A&quot;/&gt;&lt;wsp:rsid wsp:val=&quot;00716502&quot;/&gt;&lt;wsp:rsid wsp:val=&quot;0072059E&quot;/&gt;&lt;wsp:rsid wsp:val=&quot;00721286&quot;/&gt;&lt;wsp:rsid wsp:val=&quot;00721DD6&quot;/&gt;&lt;wsp:rsid wsp:val=&quot;00724C6C&quot;/&gt;&lt;wsp:rsid wsp:val=&quot;00724D89&quot;/&gt;&lt;wsp:rsid wsp:val=&quot;007253ED&quot;/&gt;&lt;wsp:rsid wsp:val=&quot;0072549D&quot;/&gt;&lt;wsp:rsid wsp:val=&quot;0072754C&quot;/&gt;&lt;wsp:rsid wsp:val=&quot;007309FE&quot;/&gt;&lt;wsp:rsid wsp:val=&quot;00730C3F&quot;/&gt;&lt;wsp:rsid wsp:val=&quot;0073125C&quot;/&gt;&lt;wsp:rsid wsp:val=&quot;00733436&quot;/&gt;&lt;wsp:rsid wsp:val=&quot;00735CCF&quot;/&gt;&lt;wsp:rsid wsp:val=&quot;007378BE&quot;/&gt;&lt;wsp:rsid wsp:val=&quot;00737EB1&quot;/&gt;&lt;wsp:rsid wsp:val=&quot;00741F72&quot;/&gt;&lt;wsp:rsid wsp:val=&quot;00742E5A&quot;/&gt;&lt;wsp:rsid wsp:val=&quot;007443A3&quot;/&gt;&lt;wsp:rsid wsp:val=&quot;00744E07&quot;/&gt;&lt;wsp:rsid wsp:val=&quot;00744F04&quot;/&gt;&lt;wsp:rsid wsp:val=&quot;0075084E&quot;/&gt;&lt;wsp:rsid wsp:val=&quot;00751FC5&quot;/&gt;&lt;wsp:rsid wsp:val=&quot;00752466&quot;/&gt;&lt;wsp:rsid wsp:val=&quot;00752712&quot;/&gt;&lt;wsp:rsid wsp:val=&quot;00753D53&quot;/&gt;&lt;wsp:rsid wsp:val=&quot;00756722&quot;/&gt;&lt;wsp:rsid wsp:val=&quot;00760833&quot;/&gt;&lt;wsp:rsid wsp:val=&quot;00761C2B&quot;/&gt;&lt;wsp:rsid wsp:val=&quot;00764BF7&quot;/&gt;&lt;wsp:rsid wsp:val=&quot;0076644B&quot;/&gt;&lt;wsp:rsid wsp:val=&quot;00770CCE&quot;/&gt;&lt;wsp:rsid wsp:val=&quot;0077206E&quot;/&gt;&lt;wsp:rsid wsp:val=&quot;00774C6C&quot;/&gt;&lt;wsp:rsid wsp:val=&quot;00774DF7&quot;/&gt;&lt;wsp:rsid wsp:val=&quot;00775081&quot;/&gt;&lt;wsp:rsid wsp:val=&quot;00777C0C&quot;/&gt;&lt;wsp:rsid wsp:val=&quot;00780913&quot;/&gt;&lt;wsp:rsid wsp:val=&quot;00781BA9&quot;/&gt;&lt;wsp:rsid wsp:val=&quot;00781FC0&quot;/&gt;&lt;wsp:rsid wsp:val=&quot;00783C86&quot;/&gt;&lt;wsp:rsid wsp:val=&quot;0078498C&quot;/&gt;&lt;wsp:rsid wsp:val=&quot;00784FC0&quot;/&gt;&lt;wsp:rsid wsp:val=&quot;00787459&quot;/&gt;&lt;wsp:rsid wsp:val=&quot;00787B3F&quot;/&gt;&lt;wsp:rsid wsp:val=&quot;0079029B&quot;/&gt;&lt;wsp:rsid wsp:val=&quot;00792923&quot;/&gt;&lt;wsp:rsid wsp:val=&quot;00793421&quot;/&gt;&lt;wsp:rsid wsp:val=&quot;00793C8C&quot;/&gt;&lt;wsp:rsid wsp:val=&quot;0079444A&quot;/&gt;&lt;wsp:rsid wsp:val=&quot;00797230&quot;/&gt;&lt;wsp:rsid wsp:val=&quot;0079781B&quot;/&gt;&lt;wsp:rsid wsp:val=&quot;007A00E4&quot;/&gt;&lt;wsp:rsid wsp:val=&quot;007A134D&quot;/&gt;&lt;wsp:rsid wsp:val=&quot;007A29F5&quot;/&gt;&lt;wsp:rsid wsp:val=&quot;007A2A7F&quot;/&gt;&lt;wsp:rsid wsp:val=&quot;007A3271&quot;/&gt;&lt;wsp:rsid wsp:val=&quot;007A6602&quot;/&gt;&lt;wsp:rsid wsp:val=&quot;007A7726&quot;/&gt;&lt;wsp:rsid wsp:val=&quot;007B10DB&quot;/&gt;&lt;wsp:rsid wsp:val=&quot;007B1391&quot;/&gt;&lt;wsp:rsid wsp:val=&quot;007B2608&quot;/&gt;&lt;wsp:rsid wsp:val=&quot;007B4043&quot;/&gt;&lt;wsp:rsid wsp:val=&quot;007B4081&quot;/&gt;&lt;wsp:rsid wsp:val=&quot;007B5F80&quot;/&gt;&lt;wsp:rsid wsp:val=&quot;007B6030&quot;/&gt;&lt;wsp:rsid wsp:val=&quot;007B67FD&quot;/&gt;&lt;wsp:rsid wsp:val=&quot;007B7A79&quot;/&gt;&lt;wsp:rsid wsp:val=&quot;007C08A1&quot;/&gt;&lt;wsp:rsid wsp:val=&quot;007C0D6B&quot;/&gt;&lt;wsp:rsid wsp:val=&quot;007C1690&quot;/&gt;&lt;wsp:rsid wsp:val=&quot;007C1FE7&quot;/&gt;&lt;wsp:rsid wsp:val=&quot;007C2C9F&quot;/&gt;&lt;wsp:rsid wsp:val=&quot;007C49FC&quot;/&gt;&lt;wsp:rsid wsp:val=&quot;007C4DAB&quot;/&gt;&lt;wsp:rsid wsp:val=&quot;007C54A3&quot;/&gt;&lt;wsp:rsid wsp:val=&quot;007C64F6&quot;/&gt;&lt;wsp:rsid wsp:val=&quot;007C7436&quot;/&gt;&lt;wsp:rsid wsp:val=&quot;007C78FE&quot;/&gt;&lt;wsp:rsid wsp:val=&quot;007D086B&quot;/&gt;&lt;wsp:rsid wsp:val=&quot;007D0A51&quot;/&gt;&lt;wsp:rsid wsp:val=&quot;007D188F&quot;/&gt;&lt;wsp:rsid wsp:val=&quot;007D202A&quot;/&gt;&lt;wsp:rsid wsp:val=&quot;007D34DF&quot;/&gt;&lt;wsp:rsid wsp:val=&quot;007D457B&quot;/&gt;&lt;wsp:rsid wsp:val=&quot;007D45E1&quot;/&gt;&lt;wsp:rsid wsp:val=&quot;007D4690&quot;/&gt;&lt;wsp:rsid wsp:val=&quot;007D4A4F&quot;/&gt;&lt;wsp:rsid wsp:val=&quot;007D6BBC&quot;/&gt;&lt;wsp:rsid wsp:val=&quot;007D7E35&quot;/&gt;&lt;wsp:rsid wsp:val=&quot;007E202D&quot;/&gt;&lt;wsp:rsid wsp:val=&quot;007E26FC&quot;/&gt;&lt;wsp:rsid wsp:val=&quot;007E3786&quot;/&gt;&lt;wsp:rsid wsp:val=&quot;007E3966&quot;/&gt;&lt;wsp:rsid wsp:val=&quot;007E632C&quot;/&gt;&lt;wsp:rsid wsp:val=&quot;007E703C&quot;/&gt;&lt;wsp:rsid wsp:val=&quot;007F18DA&quot;/&gt;&lt;wsp:rsid wsp:val=&quot;007F309A&quot;/&gt;&lt;wsp:rsid wsp:val=&quot;007F3ED1&quot;/&gt;&lt;wsp:rsid wsp:val=&quot;007F5B32&quot;/&gt;&lt;wsp:rsid wsp:val=&quot;007F6D83&quot;/&gt;&lt;wsp:rsid wsp:val=&quot;007F70BE&quot;/&gt;&lt;wsp:rsid wsp:val=&quot;007F7233&quot;/&gt;&lt;wsp:rsid wsp:val=&quot;00801551&quot;/&gt;&lt;wsp:rsid wsp:val=&quot;00801625&quot;/&gt;&lt;wsp:rsid wsp:val=&quot;00803C15&quot;/&gt;&lt;wsp:rsid wsp:val=&quot;00803C1E&quot;/&gt;&lt;wsp:rsid wsp:val=&quot;008044DB&quot;/&gt;&lt;wsp:rsid wsp:val=&quot;0080502F&quot;/&gt;&lt;wsp:rsid wsp:val=&quot;0080508B&quot;/&gt;&lt;wsp:rsid wsp:val=&quot;00805897&quot;/&gt;&lt;wsp:rsid wsp:val=&quot;00811FED&quot;/&gt;&lt;wsp:rsid wsp:val=&quot;0081267F&quot;/&gt;&lt;wsp:rsid wsp:val=&quot;00813210&quot;/&gt;&lt;wsp:rsid wsp:val=&quot;00813771&quot;/&gt;&lt;wsp:rsid wsp:val=&quot;00813F03&quot;/&gt;&lt;wsp:rsid wsp:val=&quot;00815897&quot;/&gt;&lt;wsp:rsid wsp:val=&quot;0081745B&quot;/&gt;&lt;wsp:rsid wsp:val=&quot;00820962&quot;/&gt;&lt;wsp:rsid wsp:val=&quot;00821D5D&quot;/&gt;&lt;wsp:rsid wsp:val=&quot;0082410D&quot;/&gt;&lt;wsp:rsid wsp:val=&quot;00826408&quot;/&gt;&lt;wsp:rsid wsp:val=&quot;00827861&quot;/&gt;&lt;wsp:rsid wsp:val=&quot;00827D96&quot;/&gt;&lt;wsp:rsid wsp:val=&quot;008315C1&quot;/&gt;&lt;wsp:rsid wsp:val=&quot;00834453&quot;/&gt;&lt;wsp:rsid wsp:val=&quot;008352DF&quot;/&gt;&lt;wsp:rsid wsp:val=&quot;0083661A&quot;/&gt;&lt;wsp:rsid wsp:val=&quot;00837181&quot;/&gt;&lt;wsp:rsid wsp:val=&quot;00837DD0&quot;/&gt;&lt;wsp:rsid wsp:val=&quot;008401ED&quot;/&gt;&lt;wsp:rsid wsp:val=&quot;0084167F&quot;/&gt;&lt;wsp:rsid wsp:val=&quot;008419CF&quot;/&gt;&lt;wsp:rsid wsp:val=&quot;0084322E&quot;/&gt;&lt;wsp:rsid wsp:val=&quot;0084385A&quot;/&gt;&lt;wsp:rsid wsp:val=&quot;00845A03&quot;/&gt;&lt;wsp:rsid wsp:val=&quot;008461C2&quot;/&gt;&lt;wsp:rsid wsp:val=&quot;00847A41&quot;/&gt;&lt;wsp:rsid wsp:val=&quot;00850307&quot;/&gt;&lt;wsp:rsid wsp:val=&quot;00850434&quot;/&gt;&lt;wsp:rsid wsp:val=&quot;00850F6B&quot;/&gt;&lt;wsp:rsid wsp:val=&quot;0085663B&quot;/&gt;&lt;wsp:rsid wsp:val=&quot;0086234D&quot;/&gt;&lt;wsp:rsid wsp:val=&quot;0086362B&quot;/&gt;&lt;wsp:rsid wsp:val=&quot;00864BAE&quot;/&gt;&lt;wsp:rsid wsp:val=&quot;008666A2&quot;/&gt;&lt;wsp:rsid wsp:val=&quot;008672A5&quot;/&gt;&lt;wsp:rsid wsp:val=&quot;00867515&quot;/&gt;&lt;wsp:rsid wsp:val=&quot;008675DA&quot;/&gt;&lt;wsp:rsid wsp:val=&quot;008679A9&quot;/&gt;&lt;wsp:rsid wsp:val=&quot;00867A9B&quot;/&gt;&lt;wsp:rsid wsp:val=&quot;00870570&quot;/&gt;&lt;wsp:rsid wsp:val=&quot;00870DA7&quot;/&gt;&lt;wsp:rsid wsp:val=&quot;008713C3&quot;/&gt;&lt;wsp:rsid wsp:val=&quot;00872DCF&quot;/&gt;&lt;wsp:rsid wsp:val=&quot;00873B0E&quot;/&gt;&lt;wsp:rsid wsp:val=&quot;008749C4&quot;/&gt;&lt;wsp:rsid wsp:val=&quot;00876597&quot;/&gt;&lt;wsp:rsid wsp:val=&quot;00877FB5&quot;/&gt;&lt;wsp:rsid wsp:val=&quot;00881117&quot;/&gt;&lt;wsp:rsid wsp:val=&quot;00881941&quot;/&gt;&lt;wsp:rsid wsp:val=&quot;00881ADC&quot;/&gt;&lt;wsp:rsid wsp:val=&quot;0088260C&quot;/&gt;&lt;wsp:rsid wsp:val=&quot;00882BB5&quot;/&gt;&lt;wsp:rsid wsp:val=&quot;00882D20&quot;/&gt;&lt;wsp:rsid wsp:val=&quot;00884973&quot;/&gt;&lt;wsp:rsid wsp:val=&quot;00884C44&quot;/&gt;&lt;wsp:rsid wsp:val=&quot;00886CF8&quot;/&gt;&lt;wsp:rsid wsp:val=&quot;0089093B&quot;/&gt;&lt;wsp:rsid wsp:val=&quot;0089242B&quot;/&gt;&lt;wsp:rsid wsp:val=&quot;00892B71&quot;/&gt;&lt;wsp:rsid wsp:val=&quot;00896121&quot;/&gt;&lt;wsp:rsid wsp:val=&quot;00896682&quot;/&gt;&lt;wsp:rsid wsp:val=&quot;00897E50&quot;/&gt;&lt;wsp:rsid wsp:val=&quot;00897F19&quot;/&gt;&lt;wsp:rsid wsp:val=&quot;008A0086&quot;/&gt;&lt;wsp:rsid wsp:val=&quot;008A0941&quot;/&gt;&lt;wsp:rsid wsp:val=&quot;008A0F56&quot;/&gt;&lt;wsp:rsid wsp:val=&quot;008A213D&quot;/&gt;&lt;wsp:rsid wsp:val=&quot;008A2428&quot;/&gt;&lt;wsp:rsid wsp:val=&quot;008A38A4&quot;/&gt;&lt;wsp:rsid wsp:val=&quot;008A400A&quot;/&gt;&lt;wsp:rsid wsp:val=&quot;008A4E33&quot;/&gt;&lt;wsp:rsid wsp:val=&quot;008B0E8F&quot;/&gt;&lt;wsp:rsid wsp:val=&quot;008B1C8F&quot;/&gt;&lt;wsp:rsid wsp:val=&quot;008B2195&quot;/&gt;&lt;wsp:rsid wsp:val=&quot;008B2A0C&quot;/&gt;&lt;wsp:rsid wsp:val=&quot;008B44DF&quot;/&gt;&lt;wsp:rsid wsp:val=&quot;008B4570&quot;/&gt;&lt;wsp:rsid wsp:val=&quot;008B5450&quot;/&gt;&lt;wsp:rsid wsp:val=&quot;008B6829&quot;/&gt;&lt;wsp:rsid wsp:val=&quot;008B6BB9&quot;/&gt;&lt;wsp:rsid wsp:val=&quot;008C4570&quot;/&gt;&lt;wsp:rsid wsp:val=&quot;008C4641&quot;/&gt;&lt;wsp:rsid wsp:val=&quot;008C6DBB&quot;/&gt;&lt;wsp:rsid wsp:val=&quot;008D1588&quot;/&gt;&lt;wsp:rsid wsp:val=&quot;008D1854&quot;/&gt;&lt;wsp:rsid wsp:val=&quot;008D2BFE&quot;/&gt;&lt;wsp:rsid wsp:val=&quot;008D330F&quot;/&gt;&lt;wsp:rsid wsp:val=&quot;008D3A63&quot;/&gt;&lt;wsp:rsid wsp:val=&quot;008D4D5E&quot;/&gt;&lt;wsp:rsid wsp:val=&quot;008D6899&quot;/&gt;&lt;wsp:rsid wsp:val=&quot;008E10FE&quot;/&gt;&lt;wsp:rsid wsp:val=&quot;008E22E5&quot;/&gt;&lt;wsp:rsid wsp:val=&quot;008E2C85&quot;/&gt;&lt;wsp:rsid wsp:val=&quot;008E2F1B&quot;/&gt;&lt;wsp:rsid wsp:val=&quot;008E3F49&quot;/&gt;&lt;wsp:rsid wsp:val=&quot;008E456B&quot;/&gt;&lt;wsp:rsid wsp:val=&quot;008E5320&quot;/&gt;&lt;wsp:rsid wsp:val=&quot;008E5731&quot;/&gt;&lt;wsp:rsid wsp:val=&quot;008E6252&quot;/&gt;&lt;wsp:rsid wsp:val=&quot;008E65BB&quot;/&gt;&lt;wsp:rsid wsp:val=&quot;008E7F28&quot;/&gt;&lt;wsp:rsid wsp:val=&quot;008F0648&quot;/&gt;&lt;wsp:rsid wsp:val=&quot;008F12A4&quot;/&gt;&lt;wsp:rsid wsp:val=&quot;008F4C87&quot;/&gt;&lt;wsp:rsid wsp:val=&quot;008F63B2&quot;/&gt;&lt;wsp:rsid wsp:val=&quot;008F6406&quot;/&gt;&lt;wsp:rsid wsp:val=&quot;008F656F&quot;/&gt;&lt;wsp:rsid wsp:val=&quot;008F6748&quot;/&gt;&lt;wsp:rsid wsp:val=&quot;008F6D65&quot;/&gt;&lt;wsp:rsid wsp:val=&quot;008F7E46&quot;/&gt;&lt;wsp:rsid wsp:val=&quot;008F7F09&quot;/&gt;&lt;wsp:rsid wsp:val=&quot;00900C5B&quot;/&gt;&lt;wsp:rsid wsp:val=&quot;00901031&quot;/&gt;&lt;wsp:rsid wsp:val=&quot;00901F28&quot;/&gt;&lt;wsp:rsid wsp:val=&quot;009029E7&quot;/&gt;&lt;wsp:rsid wsp:val=&quot;00904FDE&quot;/&gt;&lt;wsp:rsid wsp:val=&quot;00907DDF&quot;/&gt;&lt;wsp:rsid wsp:val=&quot;00907EF6&quot;/&gt;&lt;wsp:rsid wsp:val=&quot;009100F6&quot;/&gt;&lt;wsp:rsid wsp:val=&quot;0091081F&quot;/&gt;&lt;wsp:rsid wsp:val=&quot;00910886&quot;/&gt;&lt;wsp:rsid wsp:val=&quot;00910B6B&quot;/&gt;&lt;wsp:rsid wsp:val=&quot;00911856&quot;/&gt;&lt;wsp:rsid wsp:val=&quot;00914733&quot;/&gt;&lt;wsp:rsid wsp:val=&quot;00916656&quot;/&gt;&lt;wsp:rsid wsp:val=&quot;009170E7&quot;/&gt;&lt;wsp:rsid wsp:val=&quot;00920B23&quot;/&gt;&lt;wsp:rsid wsp:val=&quot;0092262A&quot;/&gt;&lt;wsp:rsid wsp:val=&quot;00922C5E&quot;/&gt;&lt;wsp:rsid wsp:val=&quot;00923777&quot;/&gt;&lt;wsp:rsid wsp:val=&quot;00923B48&quot;/&gt;&lt;wsp:rsid wsp:val=&quot;00924697&quot;/&gt;&lt;wsp:rsid wsp:val=&quot;0092484F&quot;/&gt;&lt;wsp:rsid wsp:val=&quot;0092498C&quot;/&gt;&lt;wsp:rsid wsp:val=&quot;00926050&quot;/&gt;&lt;wsp:rsid wsp:val=&quot;0092678B&quot;/&gt;&lt;wsp:rsid wsp:val=&quot;00930BD7&quot;/&gt;&lt;wsp:rsid wsp:val=&quot;00930FAF&quot;/&gt;&lt;wsp:rsid wsp:val=&quot;009330BF&quot;/&gt;&lt;wsp:rsid wsp:val=&quot;0093358C&quot;/&gt;&lt;wsp:rsid wsp:val=&quot;00933AF5&quot;/&gt;&lt;wsp:rsid wsp:val=&quot;0093483B&quot;/&gt;&lt;wsp:rsid wsp:val=&quot;00936E93&quot;/&gt;&lt;wsp:rsid wsp:val=&quot;009431B7&quot;/&gt;&lt;wsp:rsid wsp:val=&quot;00943239&quot;/&gt;&lt;wsp:rsid wsp:val=&quot;00944ECD&quot;/&gt;&lt;wsp:rsid wsp:val=&quot;0094636E&quot;/&gt;&lt;wsp:rsid wsp:val=&quot;0094702B&quot;/&gt;&lt;wsp:rsid wsp:val=&quot;0094782B&quot;/&gt;&lt;wsp:rsid wsp:val=&quot;00947DD0&quot;/&gt;&lt;wsp:rsid wsp:val=&quot;00951064&quot;/&gt;&lt;wsp:rsid wsp:val=&quot;00954799&quot;/&gt;&lt;wsp:rsid wsp:val=&quot;00954F1A&quot;/&gt;&lt;wsp:rsid wsp:val=&quot;00954F28&quot;/&gt;&lt;wsp:rsid wsp:val=&quot;009552A8&quot;/&gt;&lt;wsp:rsid wsp:val=&quot;00956BF2&quot;/&gt;&lt;wsp:rsid wsp:val=&quot;00957D6E&quot;/&gt;&lt;wsp:rsid wsp:val=&quot;00957ECB&quot;/&gt;&lt;wsp:rsid wsp:val=&quot;009600C6&quot;/&gt;&lt;wsp:rsid wsp:val=&quot;00960347&quot;/&gt;&lt;wsp:rsid wsp:val=&quot;00960C35&quot;/&gt;&lt;wsp:rsid wsp:val=&quot;00962536&quot;/&gt;&lt;wsp:rsid wsp:val=&quot;00962666&quot;/&gt;&lt;wsp:rsid wsp:val=&quot;00964701&quot;/&gt;&lt;wsp:rsid wsp:val=&quot;00964C47&quot;/&gt;&lt;wsp:rsid wsp:val=&quot;00964DF1&quot;/&gt;&lt;wsp:rsid wsp:val=&quot;009656C8&quot;/&gt;&lt;wsp:rsid wsp:val=&quot;00965E99&quot;/&gt;&lt;wsp:rsid wsp:val=&quot;00965FB7&quot;/&gt;&lt;wsp:rsid wsp:val=&quot;0096700B&quot;/&gt;&lt;wsp:rsid wsp:val=&quot;00967375&quot;/&gt;&lt;wsp:rsid wsp:val=&quot;009679AB&quot;/&gt;&lt;wsp:rsid wsp:val=&quot;00967E04&quot;/&gt;&lt;wsp:rsid wsp:val=&quot;00971536&quot;/&gt;&lt;wsp:rsid wsp:val=&quot;0097246C&quot;/&gt;&lt;wsp:rsid wsp:val=&quot;00974475&quot;/&gt;&lt;wsp:rsid wsp:val=&quot;00974832&quot;/&gt;&lt;wsp:rsid wsp:val=&quot;00977300&quot;/&gt;&lt;wsp:rsid wsp:val=&quot;009773EF&quot;/&gt;&lt;wsp:rsid wsp:val=&quot;009815C9&quot;/&gt;&lt;wsp:rsid wsp:val=&quot;00981F9F&quot;/&gt;&lt;wsp:rsid wsp:val=&quot;00983137&quot;/&gt;&lt;wsp:rsid wsp:val=&quot;009867AC&quot;/&gt;&lt;wsp:rsid wsp:val=&quot;00986818&quot;/&gt;&lt;wsp:rsid wsp:val=&quot;009906B6&quot;/&gt;&lt;wsp:rsid wsp:val=&quot;009909B9&quot;/&gt;&lt;wsp:rsid wsp:val=&quot;009949C5&quot;/&gt;&lt;wsp:rsid wsp:val=&quot;009957E9&quot;/&gt;&lt;wsp:rsid wsp:val=&quot;009A0C29&quot;/&gt;&lt;wsp:rsid wsp:val=&quot;009A1609&quot;/&gt;&lt;wsp:rsid wsp:val=&quot;009A2D33&quot;/&gt;&lt;wsp:rsid wsp:val=&quot;009A484B&quot;/&gt;&lt;wsp:rsid wsp:val=&quot;009B0A20&quot;/&gt;&lt;wsp:rsid wsp:val=&quot;009B1527&quot;/&gt;&lt;wsp:rsid wsp:val=&quot;009B15CC&quot;/&gt;&lt;wsp:rsid wsp:val=&quot;009B1905&quot;/&gt;&lt;wsp:rsid wsp:val=&quot;009B294A&quot;/&gt;&lt;wsp:rsid wsp:val=&quot;009B3334&quot;/&gt;&lt;wsp:rsid wsp:val=&quot;009B419F&quot;/&gt;&lt;wsp:rsid wsp:val=&quot;009B5B61&quot;/&gt;&lt;wsp:rsid wsp:val=&quot;009B6B25&quot;/&gt;&lt;wsp:rsid wsp:val=&quot;009C01D8&quot;/&gt;&lt;wsp:rsid wsp:val=&quot;009C0617&quot;/&gt;&lt;wsp:rsid wsp:val=&quot;009C1049&quot;/&gt;&lt;wsp:rsid wsp:val=&quot;009C11A1&quot;/&gt;&lt;wsp:rsid wsp:val=&quot;009C14AA&quot;/&gt;&lt;wsp:rsid wsp:val=&quot;009C14D5&quot;/&gt;&lt;wsp:rsid wsp:val=&quot;009C5129&quot;/&gt;&lt;wsp:rsid wsp:val=&quot;009C5A1F&quot;/&gt;&lt;wsp:rsid wsp:val=&quot;009C6D32&quot;/&gt;&lt;wsp:rsid wsp:val=&quot;009D1D19&quot;/&gt;&lt;wsp:rsid wsp:val=&quot;009D2329&quot;/&gt;&lt;wsp:rsid wsp:val=&quot;009D3C61&quot;/&gt;&lt;wsp:rsid wsp:val=&quot;009D3CE9&quot;/&gt;&lt;wsp:rsid wsp:val=&quot;009D43A4&quot;/&gt;&lt;wsp:rsid wsp:val=&quot;009E260C&quot;/&gt;&lt;wsp:rsid wsp:val=&quot;009E7A73&quot;/&gt;&lt;wsp:rsid wsp:val=&quot;009F2A1F&quot;/&gt;&lt;wsp:rsid wsp:val=&quot;009F36CC&quot;/&gt;&lt;wsp:rsid wsp:val=&quot;009F4756&quot;/&gt;&lt;wsp:rsid wsp:val=&quot;009F5DA4&quot;/&gt;&lt;wsp:rsid wsp:val=&quot;00A0047B&quot;/&gt;&lt;wsp:rsid wsp:val=&quot;00A00788&quot;/&gt;&lt;wsp:rsid wsp:val=&quot;00A00D09&quot;/&gt;&lt;wsp:rsid wsp:val=&quot;00A02185&quot;/&gt;&lt;wsp:rsid wsp:val=&quot;00A0480F&quot;/&gt;&lt;wsp:rsid wsp:val=&quot;00A109E3&quot;/&gt;&lt;wsp:rsid wsp:val=&quot;00A10FA3&quot;/&gt;&lt;wsp:rsid wsp:val=&quot;00A11AE6&quot;/&gt;&lt;wsp:rsid wsp:val=&quot;00A11FE3&quot;/&gt;&lt;wsp:rsid wsp:val=&quot;00A12266&quot;/&gt;&lt;wsp:rsid wsp:val=&quot;00A12B27&quot;/&gt;&lt;wsp:rsid wsp:val=&quot;00A12EF7&quot;/&gt;&lt;wsp:rsid wsp:val=&quot;00A14D46&quot;/&gt;&lt;wsp:rsid wsp:val=&quot;00A1647D&quot;/&gt;&lt;wsp:rsid wsp:val=&quot;00A16B8C&quot;/&gt;&lt;wsp:rsid wsp:val=&quot;00A17FC7&quot;/&gt;&lt;wsp:rsid wsp:val=&quot;00A20C10&quot;/&gt;&lt;wsp:rsid wsp:val=&quot;00A21934&quot;/&gt;&lt;wsp:rsid wsp:val=&quot;00A2276D&quot;/&gt;&lt;wsp:rsid wsp:val=&quot;00A22D63&quot;/&gt;&lt;wsp:rsid wsp:val=&quot;00A23573&quot;/&gt;&lt;wsp:rsid wsp:val=&quot;00A23BD1&quot;/&gt;&lt;wsp:rsid wsp:val=&quot;00A24570&quot;/&gt;&lt;wsp:rsid wsp:val=&quot;00A24E4F&quot;/&gt;&lt;wsp:rsid wsp:val=&quot;00A256BE&quot;/&gt;&lt;wsp:rsid wsp:val=&quot;00A25885&quot;/&gt;&lt;wsp:rsid wsp:val=&quot;00A272EC&quot;/&gt;&lt;wsp:rsid wsp:val=&quot;00A3090C&quot;/&gt;&lt;wsp:rsid wsp:val=&quot;00A309EA&quot;/&gt;&lt;wsp:rsid wsp:val=&quot;00A318E0&quot;/&gt;&lt;wsp:rsid wsp:val=&quot;00A31D77&quot;/&gt;&lt;wsp:rsid wsp:val=&quot;00A3408B&quot;/&gt;&lt;wsp:rsid wsp:val=&quot;00A349AF&quot;/&gt;&lt;wsp:rsid wsp:val=&quot;00A358B6&quot;/&gt;&lt;wsp:rsid wsp:val=&quot;00A35DD0&quot;/&gt;&lt;wsp:rsid wsp:val=&quot;00A3699D&quot;/&gt;&lt;wsp:rsid wsp:val=&quot;00A461BE&quot;/&gt;&lt;wsp:rsid wsp:val=&quot;00A46E4E&quot;/&gt;&lt;wsp:rsid wsp:val=&quot;00A5034E&quot;/&gt;&lt;wsp:rsid wsp:val=&quot;00A50AAF&quot;/&gt;&lt;wsp:rsid wsp:val=&quot;00A525AD&quot;/&gt;&lt;wsp:rsid wsp:val=&quot;00A539B4&quot;/&gt;&lt;wsp:rsid wsp:val=&quot;00A53A97&quot;/&gt;&lt;wsp:rsid wsp:val=&quot;00A54802&quot;/&gt;&lt;wsp:rsid wsp:val=&quot;00A54B72&quot;/&gt;&lt;wsp:rsid wsp:val=&quot;00A56FCF&quot;/&gt;&lt;wsp:rsid wsp:val=&quot;00A60087&quot;/&gt;&lt;wsp:rsid wsp:val=&quot;00A60A7F&quot;/&gt;&lt;wsp:rsid wsp:val=&quot;00A60D44&quot;/&gt;&lt;wsp:rsid wsp:val=&quot;00A616FD&quot;/&gt;&lt;wsp:rsid wsp:val=&quot;00A61C8C&quot;/&gt;&lt;wsp:rsid wsp:val=&quot;00A62CC9&quot;/&gt;&lt;wsp:rsid wsp:val=&quot;00A635AB&quot;/&gt;&lt;wsp:rsid wsp:val=&quot;00A64CE9&quot;/&gt;&lt;wsp:rsid wsp:val=&quot;00A66B31&quot;/&gt;&lt;wsp:rsid wsp:val=&quot;00A7084D&quot;/&gt;&lt;wsp:rsid wsp:val=&quot;00A71062&quot;/&gt;&lt;wsp:rsid wsp:val=&quot;00A71281&quot;/&gt;&lt;wsp:rsid wsp:val=&quot;00A7153C&quot;/&gt;&lt;wsp:rsid wsp:val=&quot;00A7198F&quot;/&gt;&lt;wsp:rsid wsp:val=&quot;00A72D72&quot;/&gt;&lt;wsp:rsid wsp:val=&quot;00A73A0D&quot;/&gt;&lt;wsp:rsid wsp:val=&quot;00A74EC3&quot;/&gt;&lt;wsp:rsid wsp:val=&quot;00A753B0&quot;/&gt;&lt;wsp:rsid wsp:val=&quot;00A760E8&quot;/&gt;&lt;wsp:rsid wsp:val=&quot;00A76836&quot;/&gt;&lt;wsp:rsid wsp:val=&quot;00A77576&quot;/&gt;&lt;wsp:rsid wsp:val=&quot;00A82355&quot;/&gt;&lt;wsp:rsid wsp:val=&quot;00A83019&quot;/&gt;&lt;wsp:rsid wsp:val=&quot;00A841B2&quot;/&gt;&lt;wsp:rsid wsp:val=&quot;00A84217&quot;/&gt;&lt;wsp:rsid wsp:val=&quot;00A850A3&quot;/&gt;&lt;wsp:rsid wsp:val=&quot;00A8573A&quot;/&gt;&lt;wsp:rsid wsp:val=&quot;00A86CD7&quot;/&gt;&lt;wsp:rsid wsp:val=&quot;00A9019E&quot;/&gt;&lt;wsp:rsid wsp:val=&quot;00A90332&quot;/&gt;&lt;wsp:rsid wsp:val=&quot;00A9063C&quot;/&gt;&lt;wsp:rsid wsp:val=&quot;00A91248&quot;/&gt;&lt;wsp:rsid wsp:val=&quot;00A923D1&quot;/&gt;&lt;wsp:rsid wsp:val=&quot;00A92E9A&quot;/&gt;&lt;wsp:rsid wsp:val=&quot;00A931B6&quot;/&gt;&lt;wsp:rsid wsp:val=&quot;00A94A30&quot;/&gt;&lt;wsp:rsid wsp:val=&quot;00A95FFB&quot;/&gt;&lt;wsp:rsid wsp:val=&quot;00A9638B&quot;/&gt;&lt;wsp:rsid wsp:val=&quot;00A97087&quot;/&gt;&lt;wsp:rsid wsp:val=&quot;00AA0E2D&quot;/&gt;&lt;wsp:rsid wsp:val=&quot;00AA16A1&quot;/&gt;&lt;wsp:rsid wsp:val=&quot;00AA1C8A&quot;/&gt;&lt;wsp:rsid wsp:val=&quot;00AA2294&quot;/&gt;&lt;wsp:rsid wsp:val=&quot;00AA39CF&quot;/&gt;&lt;wsp:rsid wsp:val=&quot;00AA3AA8&quot;/&gt;&lt;wsp:rsid wsp:val=&quot;00AA6127&quot;/&gt;&lt;wsp:rsid wsp:val=&quot;00AA62DB&quot;/&gt;&lt;wsp:rsid wsp:val=&quot;00AB019B&quot;/&gt;&lt;wsp:rsid wsp:val=&quot;00AB0D5C&quot;/&gt;&lt;wsp:rsid wsp:val=&quot;00AB19AD&quot;/&gt;&lt;wsp:rsid wsp:val=&quot;00AB217E&quot;/&gt;&lt;wsp:rsid wsp:val=&quot;00AB265C&quot;/&gt;&lt;wsp:rsid wsp:val=&quot;00AB2722&quot;/&gt;&lt;wsp:rsid wsp:val=&quot;00AB44BC&quot;/&gt;&lt;wsp:rsid wsp:val=&quot;00AB4880&quot;/&gt;&lt;wsp:rsid wsp:val=&quot;00AB4881&quot;/&gt;&lt;wsp:rsid wsp:val=&quot;00AB4FE4&quot;/&gt;&lt;wsp:rsid wsp:val=&quot;00AB5BC3&quot;/&gt;&lt;wsp:rsid wsp:val=&quot;00AB7114&quot;/&gt;&lt;wsp:rsid wsp:val=&quot;00AB72CD&quot;/&gt;&lt;wsp:rsid wsp:val=&quot;00AB74AF&quot;/&gt;&lt;wsp:rsid wsp:val=&quot;00AC0E92&quot;/&gt;&lt;wsp:rsid wsp:val=&quot;00AC12F9&quot;/&gt;&lt;wsp:rsid wsp:val=&quot;00AC1B0B&quot;/&gt;&lt;wsp:rsid wsp:val=&quot;00AC2859&quot;/&gt;&lt;wsp:rsid wsp:val=&quot;00AC38B5&quot;/&gt;&lt;wsp:rsid wsp:val=&quot;00AC6BD2&quot;/&gt;&lt;wsp:rsid wsp:val=&quot;00AD17C1&quot;/&gt;&lt;wsp:rsid wsp:val=&quot;00AD1931&quot;/&gt;&lt;wsp:rsid wsp:val=&quot;00AD5BBD&quot;/&gt;&lt;wsp:rsid wsp:val=&quot;00AD5E4C&quot;/&gt;&lt;wsp:rsid wsp:val=&quot;00AE1135&quot;/&gt;&lt;wsp:rsid wsp:val=&quot;00AE337E&quot;/&gt;&lt;wsp:rsid wsp:val=&quot;00AE3610&quot;/&gt;&lt;wsp:rsid wsp:val=&quot;00AE4977&quot;/&gt;&lt;wsp:rsid wsp:val=&quot;00AE5736&quot;/&gt;&lt;wsp:rsid wsp:val=&quot;00AE7B32&quot;/&gt;&lt;wsp:rsid wsp:val=&quot;00AE7C00&quot;/&gt;&lt;wsp:rsid wsp:val=&quot;00AF4411&quot;/&gt;&lt;wsp:rsid wsp:val=&quot;00AF4B7C&quot;/&gt;&lt;wsp:rsid wsp:val=&quot;00AF5799&quot;/&gt;&lt;wsp:rsid wsp:val=&quot;00AF6531&quot;/&gt;&lt;wsp:rsid wsp:val=&quot;00AF6598&quot;/&gt;&lt;wsp:rsid wsp:val=&quot;00AF73B5&quot;/&gt;&lt;wsp:rsid wsp:val=&quot;00AF79A7&quot;/&gt;&lt;wsp:rsid wsp:val=&quot;00AF79FD&quot;/&gt;&lt;wsp:rsid wsp:val=&quot;00B03617&quot;/&gt;&lt;wsp:rsid wsp:val=&quot;00B0378B&quot;/&gt;&lt;wsp:rsid wsp:val=&quot;00B04579&quot;/&gt;&lt;wsp:rsid wsp:val=&quot;00B055C2&quot;/&gt;&lt;wsp:rsid wsp:val=&quot;00B05C0A&quot;/&gt;&lt;wsp:rsid wsp:val=&quot;00B0622B&quot;/&gt;&lt;wsp:rsid wsp:val=&quot;00B1016B&quot;/&gt;&lt;wsp:rsid wsp:val=&quot;00B1175F&quot;/&gt;&lt;wsp:rsid wsp:val=&quot;00B129DB&quot;/&gt;&lt;wsp:rsid wsp:val=&quot;00B14644&quot;/&gt;&lt;wsp:rsid wsp:val=&quot;00B150D0&quot;/&gt;&lt;wsp:rsid wsp:val=&quot;00B20CCB&quot;/&gt;&lt;wsp:rsid wsp:val=&quot;00B20F5F&quot;/&gt;&lt;wsp:rsid wsp:val=&quot;00B2567B&quot;/&gt;&lt;wsp:rsid wsp:val=&quot;00B261EF&quot;/&gt;&lt;wsp:rsid wsp:val=&quot;00B26D66&quot;/&gt;&lt;wsp:rsid wsp:val=&quot;00B3028D&quot;/&gt;&lt;wsp:rsid wsp:val=&quot;00B32F8E&quot;/&gt;&lt;wsp:rsid wsp:val=&quot;00B338D8&quot;/&gt;&lt;wsp:rsid wsp:val=&quot;00B35814&quot;/&gt;&lt;wsp:rsid wsp:val=&quot;00B40053&quot;/&gt;&lt;wsp:rsid wsp:val=&quot;00B4275E&quot;/&gt;&lt;wsp:rsid wsp:val=&quot;00B439CA&quot;/&gt;&lt;wsp:rsid wsp:val=&quot;00B4403D&quot;/&gt;&lt;wsp:rsid wsp:val=&quot;00B452D7&quot;/&gt;&lt;wsp:rsid wsp:val=&quot;00B458C6&quot;/&gt;&lt;wsp:rsid wsp:val=&quot;00B50E60&quot;/&gt;&lt;wsp:rsid wsp:val=&quot;00B51BBC&quot;/&gt;&lt;wsp:rsid wsp:val=&quot;00B52E0C&quot;/&gt;&lt;wsp:rsid wsp:val=&quot;00B55D2B&quot;/&gt;&lt;wsp:rsid wsp:val=&quot;00B60724&quot;/&gt;&lt;wsp:rsid wsp:val=&quot;00B60BE6&quot;/&gt;&lt;wsp:rsid wsp:val=&quot;00B63FF5&quot;/&gt;&lt;wsp:rsid wsp:val=&quot;00B655C2&quot;/&gt;&lt;wsp:rsid wsp:val=&quot;00B67DCA&quot;/&gt;&lt;wsp:rsid wsp:val=&quot;00B77E93&quot;/&gt;&lt;wsp:rsid wsp:val=&quot;00B81C82&quot;/&gt;&lt;wsp:rsid wsp:val=&quot;00B844C0&quot;/&gt;&lt;wsp:rsid wsp:val=&quot;00B85B2E&quot;/&gt;&lt;wsp:rsid wsp:val=&quot;00B9115E&quot;/&gt;&lt;wsp:rsid wsp:val=&quot;00B92259&quot;/&gt;&lt;wsp:rsid wsp:val=&quot;00B93EBB&quot;/&gt;&lt;wsp:rsid wsp:val=&quot;00B9636D&quot;/&gt;&lt;wsp:rsid wsp:val=&quot;00B97744&quot;/&gt;&lt;wsp:rsid wsp:val=&quot;00B97E08&quot;/&gt;&lt;wsp:rsid wsp:val=&quot;00BA17A2&quot;/&gt;&lt;wsp:rsid wsp:val=&quot;00BA3491&quot;/&gt;&lt;wsp:rsid wsp:val=&quot;00BA4468&quot;/&gt;&lt;wsp:rsid wsp:val=&quot;00BA6E1B&quot;/&gt;&lt;wsp:rsid wsp:val=&quot;00BA6EED&quot;/&gt;&lt;wsp:rsid wsp:val=&quot;00BA7D8A&quot;/&gt;&lt;wsp:rsid wsp:val=&quot;00BB06AA&quot;/&gt;&lt;wsp:rsid wsp:val=&quot;00BB10CA&quot;/&gt;&lt;wsp:rsid wsp:val=&quot;00BB189C&quot;/&gt;&lt;wsp:rsid wsp:val=&quot;00BB24BB&quot;/&gt;&lt;wsp:rsid wsp:val=&quot;00BB28C6&quot;/&gt;&lt;wsp:rsid wsp:val=&quot;00BB2969&quot;/&gt;&lt;wsp:rsid wsp:val=&quot;00BB3594&quot;/&gt;&lt;wsp:rsid wsp:val=&quot;00BB4F29&quot;/&gt;&lt;wsp:rsid wsp:val=&quot;00BC0A7A&quot;/&gt;&lt;wsp:rsid wsp:val=&quot;00BC1BA0&quot;/&gt;&lt;wsp:rsid wsp:val=&quot;00BC2591&quot;/&gt;&lt;wsp:rsid wsp:val=&quot;00BC2696&quot;/&gt;&lt;wsp:rsid wsp:val=&quot;00BC40B4&quot;/&gt;&lt;wsp:rsid wsp:val=&quot;00BC593A&quot;/&gt;&lt;wsp:rsid wsp:val=&quot;00BC5C63&quot;/&gt;&lt;wsp:rsid wsp:val=&quot;00BD1A60&quot;/&gt;&lt;wsp:rsid wsp:val=&quot;00BD3F8C&quot;/&gt;&lt;wsp:rsid wsp:val=&quot;00BD6A26&quot;/&gt;&lt;wsp:rsid wsp:val=&quot;00BD73D4&quot;/&gt;&lt;wsp:rsid wsp:val=&quot;00BD7EEB&quot;/&gt;&lt;wsp:rsid wsp:val=&quot;00BE0459&quot;/&gt;&lt;wsp:rsid wsp:val=&quot;00BE14C9&quot;/&gt;&lt;wsp:rsid wsp:val=&quot;00BE6786&quot;/&gt;&lt;wsp:rsid wsp:val=&quot;00BF00EF&quot;/&gt;&lt;wsp:rsid wsp:val=&quot;00BF1255&quot;/&gt;&lt;wsp:rsid wsp:val=&quot;00BF1283&quot;/&gt;&lt;wsp:rsid wsp:val=&quot;00BF24EB&quot;/&gt;&lt;wsp:rsid wsp:val=&quot;00BF459B&quot;/&gt;&lt;wsp:rsid wsp:val=&quot;00BF5A34&quot;/&gt;&lt;wsp:rsid wsp:val=&quot;00BF65E3&quot;/&gt;&lt;wsp:rsid wsp:val=&quot;00BF753B&quot;/&gt;&lt;wsp:rsid wsp:val=&quot;00BF782C&quot;/&gt;&lt;wsp:rsid wsp:val=&quot;00C019B1&quot;/&gt;&lt;wsp:rsid wsp:val=&quot;00C01CB7&quot;/&gt;&lt;wsp:rsid wsp:val=&quot;00C028F3&quot;/&gt;&lt;wsp:rsid wsp:val=&quot;00C047F7&quot;/&gt;&lt;wsp:rsid wsp:val=&quot;00C049E3&quot;/&gt;&lt;wsp:rsid wsp:val=&quot;00C07A2B&quot;/&gt;&lt;wsp:rsid wsp:val=&quot;00C11406&quot;/&gt;&lt;wsp:rsid wsp:val=&quot;00C1218E&quot;/&gt;&lt;wsp:rsid wsp:val=&quot;00C12294&quot;/&gt;&lt;wsp:rsid wsp:val=&quot;00C1277C&quot;/&gt;&lt;wsp:rsid wsp:val=&quot;00C13D77&quot;/&gt;&lt;wsp:rsid wsp:val=&quot;00C1560D&quot;/&gt;&lt;wsp:rsid wsp:val=&quot;00C163F5&quot;/&gt;&lt;wsp:rsid wsp:val=&quot;00C17D0B&quot;/&gt;&lt;wsp:rsid wsp:val=&quot;00C2028F&quot;/&gt;&lt;wsp:rsid wsp:val=&quot;00C213CF&quot;/&gt;&lt;wsp:rsid wsp:val=&quot;00C21823&quot;/&gt;&lt;wsp:rsid wsp:val=&quot;00C241E9&quot;/&gt;&lt;wsp:rsid wsp:val=&quot;00C25306&quot;/&gt;&lt;wsp:rsid wsp:val=&quot;00C25E8D&quot;/&gt;&lt;wsp:rsid wsp:val=&quot;00C3089B&quot;/&gt;&lt;wsp:rsid wsp:val=&quot;00C31B5A&quot;/&gt;&lt;wsp:rsid wsp:val=&quot;00C32A38&quot;/&gt;&lt;wsp:rsid wsp:val=&quot;00C3562B&quot;/&gt;&lt;wsp:rsid wsp:val=&quot;00C379CF&quot;/&gt;&lt;wsp:rsid wsp:val=&quot;00C42448&quot;/&gt;&lt;wsp:rsid wsp:val=&quot;00C4261B&quot;/&gt;&lt;wsp:rsid wsp:val=&quot;00C42A8B&quot;/&gt;&lt;wsp:rsid wsp:val=&quot;00C43303&quot;/&gt;&lt;wsp:rsid wsp:val=&quot;00C4360B&quot;/&gt;&lt;wsp:rsid wsp:val=&quot;00C43AA4&quot;/&gt;&lt;wsp:rsid wsp:val=&quot;00C44EE5&quot;/&gt;&lt;wsp:rsid wsp:val=&quot;00C458B6&quot;/&gt;&lt;wsp:rsid wsp:val=&quot;00C507E5&quot;/&gt;&lt;wsp:rsid wsp:val=&quot;00C50D79&quot;/&gt;&lt;wsp:rsid wsp:val=&quot;00C5256A&quot;/&gt;&lt;wsp:rsid wsp:val=&quot;00C536F3&quot;/&gt;&lt;wsp:rsid wsp:val=&quot;00C54419&quot;/&gt;&lt;wsp:rsid wsp:val=&quot;00C5498E&quot;/&gt;&lt;wsp:rsid wsp:val=&quot;00C5519E&quot;/&gt;&lt;wsp:rsid wsp:val=&quot;00C56484&quot;/&gt;&lt;wsp:rsid wsp:val=&quot;00C57603&quot;/&gt;&lt;wsp:rsid wsp:val=&quot;00C57DDF&quot;/&gt;&lt;wsp:rsid wsp:val=&quot;00C60B20&quot;/&gt;&lt;wsp:rsid wsp:val=&quot;00C62656&quot;/&gt;&lt;wsp:rsid wsp:val=&quot;00C62DC7&quot;/&gt;&lt;wsp:rsid wsp:val=&quot;00C63ECD&quot;/&gt;&lt;wsp:rsid wsp:val=&quot;00C640BA&quot;/&gt;&lt;wsp:rsid wsp:val=&quot;00C64A62&quot;/&gt;&lt;wsp:rsid wsp:val=&quot;00C653D4&quot;/&gt;&lt;wsp:rsid wsp:val=&quot;00C70161&quot;/&gt;&lt;wsp:rsid wsp:val=&quot;00C7146E&quot;/&gt;&lt;wsp:rsid wsp:val=&quot;00C71631&quot;/&gt;&lt;wsp:rsid wsp:val=&quot;00C7185F&quot;/&gt;&lt;wsp:rsid wsp:val=&quot;00C71B27&quot;/&gt;&lt;wsp:rsid wsp:val=&quot;00C71E4C&quot;/&gt;&lt;wsp:rsid wsp:val=&quot;00C74CDC&quot;/&gt;&lt;wsp:rsid wsp:val=&quot;00C75A3E&quot;/&gt;&lt;wsp:rsid wsp:val=&quot;00C76228&quot;/&gt;&lt;wsp:rsid wsp:val=&quot;00C76827&quot;/&gt;&lt;wsp:rsid wsp:val=&quot;00C77398&quot;/&gt;&lt;wsp:rsid wsp:val=&quot;00C77F4F&quot;/&gt;&lt;wsp:rsid wsp:val=&quot;00C80BA0&quot;/&gt;&lt;wsp:rsid wsp:val=&quot;00C843DF&quot;/&gt;&lt;wsp:rsid wsp:val=&quot;00C86A86&quot;/&gt;&lt;wsp:rsid wsp:val=&quot;00C87277&quot;/&gt;&lt;wsp:rsid wsp:val=&quot;00C92060&quot;/&gt;&lt;wsp:rsid wsp:val=&quot;00C9312F&quot;/&gt;&lt;wsp:rsid wsp:val=&quot;00C939FA&quot;/&gt;&lt;wsp:rsid wsp:val=&quot;00C9525E&quot;/&gt;&lt;wsp:rsid wsp:val=&quot;00CA0429&quot;/&gt;&lt;wsp:rsid wsp:val=&quot;00CA06D3&quot;/&gt;&lt;wsp:rsid wsp:val=&quot;00CA2EAC&quot;/&gt;&lt;wsp:rsid wsp:val=&quot;00CA4673&quot;/&gt;&lt;wsp:rsid wsp:val=&quot;00CA4D44&quot;/&gt;&lt;wsp:rsid wsp:val=&quot;00CA51C0&quot;/&gt;&lt;wsp:rsid wsp:val=&quot;00CA5AE5&quot;/&gt;&lt;wsp:rsid wsp:val=&quot;00CA6495&quot;/&gt;&lt;wsp:rsid wsp:val=&quot;00CB03BA&quot;/&gt;&lt;wsp:rsid wsp:val=&quot;00CB04B9&quot;/&gt;&lt;wsp:rsid wsp:val=&quot;00CB1B3E&quot;/&gt;&lt;wsp:rsid wsp:val=&quot;00CB1EAA&quot;/&gt;&lt;wsp:rsid wsp:val=&quot;00CB2C55&quot;/&gt;&lt;wsp:rsid wsp:val=&quot;00CB368D&quot;/&gt;&lt;wsp:rsid wsp:val=&quot;00CB3989&quot;/&gt;&lt;wsp:rsid wsp:val=&quot;00CB5458&quot;/&gt;&lt;wsp:rsid wsp:val=&quot;00CB6210&quot;/&gt;&lt;wsp:rsid wsp:val=&quot;00CB7CBF&quot;/&gt;&lt;wsp:rsid wsp:val=&quot;00CC276E&quot;/&gt;&lt;wsp:rsid wsp:val=&quot;00CC3769&quot;/&gt;&lt;wsp:rsid wsp:val=&quot;00CC672B&quot;/&gt;&lt;wsp:rsid wsp:val=&quot;00CC79ED&quot;/&gt;&lt;wsp:rsid wsp:val=&quot;00CD0096&quot;/&gt;&lt;wsp:rsid wsp:val=&quot;00CD08B1&quot;/&gt;&lt;wsp:rsid wsp:val=&quot;00CD4660&quot;/&gt;&lt;wsp:rsid wsp:val=&quot;00CD4EC0&quot;/&gt;&lt;wsp:rsid wsp:val=&quot;00CD5583&quot;/&gt;&lt;wsp:rsid wsp:val=&quot;00CD77BA&quot;/&gt;&lt;wsp:rsid wsp:val=&quot;00CE1386&quot;/&gt;&lt;wsp:rsid wsp:val=&quot;00CE1A80&quot;/&gt;&lt;wsp:rsid wsp:val=&quot;00CE44AA&quot;/&gt;&lt;wsp:rsid wsp:val=&quot;00CE49CA&quot;/&gt;&lt;wsp:rsid wsp:val=&quot;00CE4E11&quot;/&gt;&lt;wsp:rsid wsp:val=&quot;00CE5433&quot;/&gt;&lt;wsp:rsid wsp:val=&quot;00CF0248&quot;/&gt;&lt;wsp:rsid wsp:val=&quot;00CF1186&quot;/&gt;&lt;wsp:rsid wsp:val=&quot;00CF39A5&quot;/&gt;&lt;wsp:rsid wsp:val=&quot;00CF4628&quot;/&gt;&lt;wsp:rsid wsp:val=&quot;00CF5841&quot;/&gt;&lt;wsp:rsid wsp:val=&quot;00D0042E&quot;/&gt;&lt;wsp:rsid wsp:val=&quot;00D00526&quot;/&gt;&lt;wsp:rsid wsp:val=&quot;00D00E05&quot;/&gt;&lt;wsp:rsid wsp:val=&quot;00D0126F&quot;/&gt;&lt;wsp:rsid wsp:val=&quot;00D01889&quot;/&gt;&lt;wsp:rsid wsp:val=&quot;00D018AA&quot;/&gt;&lt;wsp:rsid wsp:val=&quot;00D033CA&quot;/&gt;&lt;wsp:rsid wsp:val=&quot;00D039E7&quot;/&gt;&lt;wsp:rsid wsp:val=&quot;00D03E42&quot;/&gt;&lt;wsp:rsid wsp:val=&quot;00D04D0C&quot;/&gt;&lt;wsp:rsid wsp:val=&quot;00D07088&quot;/&gt;&lt;wsp:rsid wsp:val=&quot;00D11631&quot;/&gt;&lt;wsp:rsid wsp:val=&quot;00D11AF3&quot;/&gt;&lt;wsp:rsid wsp:val=&quot;00D13EA0&quot;/&gt;&lt;wsp:rsid wsp:val=&quot;00D16E03&quot;/&gt;&lt;wsp:rsid wsp:val=&quot;00D202E4&quot;/&gt;&lt;wsp:rsid wsp:val=&quot;00D24AF9&quot;/&gt;&lt;wsp:rsid wsp:val=&quot;00D25524&quot;/&gt;&lt;wsp:rsid wsp:val=&quot;00D2597E&quot;/&gt;&lt;wsp:rsid wsp:val=&quot;00D27928&quot;/&gt;&lt;wsp:rsid wsp:val=&quot;00D27CBE&quot;/&gt;&lt;wsp:rsid wsp:val=&quot;00D27E81&quot;/&gt;&lt;wsp:rsid wsp:val=&quot;00D33383&quot;/&gt;&lt;wsp:rsid wsp:val=&quot;00D3604B&quot;/&gt;&lt;wsp:rsid wsp:val=&quot;00D37D9F&quot;/&gt;&lt;wsp:rsid wsp:val=&quot;00D400C6&quot;/&gt;&lt;wsp:rsid wsp:val=&quot;00D4024E&quot;/&gt;&lt;wsp:rsid wsp:val=&quot;00D41112&quot;/&gt;&lt;wsp:rsid wsp:val=&quot;00D4366E&quot;/&gt;&lt;wsp:rsid wsp:val=&quot;00D43CE4&quot;/&gt;&lt;wsp:rsid wsp:val=&quot;00D44AE2&quot;/&gt;&lt;wsp:rsid wsp:val=&quot;00D460C4&quot;/&gt;&lt;wsp:rsid wsp:val=&quot;00D53CD3&quot;/&gt;&lt;wsp:rsid wsp:val=&quot;00D55CB2&quot;/&gt;&lt;wsp:rsid wsp:val=&quot;00D6099B&quot;/&gt;&lt;wsp:rsid wsp:val=&quot;00D616DD&quot;/&gt;&lt;wsp:rsid wsp:val=&quot;00D627ED&quot;/&gt;&lt;wsp:rsid wsp:val=&quot;00D62DE8&quot;/&gt;&lt;wsp:rsid wsp:val=&quot;00D62E1A&quot;/&gt;&lt;wsp:rsid wsp:val=&quot;00D634E9&quot;/&gt;&lt;wsp:rsid wsp:val=&quot;00D6357E&quot;/&gt;&lt;wsp:rsid wsp:val=&quot;00D6398C&quot;/&gt;&lt;wsp:rsid wsp:val=&quot;00D66B78&quot;/&gt;&lt;wsp:rsid wsp:val=&quot;00D67BC0&quot;/&gt;&lt;wsp:rsid wsp:val=&quot;00D70438&quot;/&gt;&lt;wsp:rsid wsp:val=&quot;00D70F72&quot;/&gt;&lt;wsp:rsid wsp:val=&quot;00D7113B&quot;/&gt;&lt;wsp:rsid wsp:val=&quot;00D71BB9&quot;/&gt;&lt;wsp:rsid wsp:val=&quot;00D71E76&quot;/&gt;&lt;wsp:rsid wsp:val=&quot;00D7501F&quot;/&gt;&lt;wsp:rsid wsp:val=&quot;00D762B1&quot;/&gt;&lt;wsp:rsid wsp:val=&quot;00D81361&quot;/&gt;&lt;wsp:rsid wsp:val=&quot;00D813AE&quot;/&gt;&lt;wsp:rsid wsp:val=&quot;00D816C6&quot;/&gt;&lt;wsp:rsid wsp:val=&quot;00D83057&quot;/&gt;&lt;wsp:rsid wsp:val=&quot;00D8476D&quot;/&gt;&lt;wsp:rsid wsp:val=&quot;00D847CE&quot;/&gt;&lt;wsp:rsid wsp:val=&quot;00D856FC&quot;/&gt;&lt;wsp:rsid wsp:val=&quot;00D85A8F&quot;/&gt;&lt;wsp:rsid wsp:val=&quot;00D87033&quot;/&gt;&lt;wsp:rsid wsp:val=&quot;00D87879&quot;/&gt;&lt;wsp:rsid wsp:val=&quot;00D9092F&quot;/&gt;&lt;wsp:rsid wsp:val=&quot;00D91747&quot;/&gt;&lt;wsp:rsid wsp:val=&quot;00D91E91&quot;/&gt;&lt;wsp:rsid wsp:val=&quot;00D91EE1&quot;/&gt;&lt;wsp:rsid wsp:val=&quot;00D92E02&quot;/&gt;&lt;wsp:rsid wsp:val=&quot;00D958F3&quot;/&gt;&lt;wsp:rsid wsp:val=&quot;00D962C1&quot;/&gt;&lt;wsp:rsid wsp:val=&quot;00D9769D&quot;/&gt;&lt;wsp:rsid wsp:val=&quot;00D97D68&quot;/&gt;&lt;wsp:rsid wsp:val=&quot;00DA1F51&quot;/&gt;&lt;wsp:rsid wsp:val=&quot;00DA39BA&quot;/&gt;&lt;wsp:rsid wsp:val=&quot;00DA6385&quot;/&gt;&lt;wsp:rsid wsp:val=&quot;00DA6AB8&quot;/&gt;&lt;wsp:rsid wsp:val=&quot;00DA7766&quot;/&gt;&lt;wsp:rsid wsp:val=&quot;00DA77DE&quot;/&gt;&lt;wsp:rsid wsp:val=&quot;00DB4DA0&quot;/&gt;&lt;wsp:rsid wsp:val=&quot;00DB63FF&quot;/&gt;&lt;wsp:rsid wsp:val=&quot;00DB6DC5&quot;/&gt;&lt;wsp:rsid wsp:val=&quot;00DB7370&quot;/&gt;&lt;wsp:rsid wsp:val=&quot;00DB7491&quot;/&gt;&lt;wsp:rsid wsp:val=&quot;00DB76DE&quot;/&gt;&lt;wsp:rsid wsp:val=&quot;00DC1FEB&quot;/&gt;&lt;wsp:rsid wsp:val=&quot;00DC25B7&quot;/&gt;&lt;wsp:rsid wsp:val=&quot;00DC27B1&quot;/&gt;&lt;wsp:rsid wsp:val=&quot;00DC35B0&quot;/&gt;&lt;wsp:rsid wsp:val=&quot;00DC3FC3&quot;/&gt;&lt;wsp:rsid wsp:val=&quot;00DC59A0&quot;/&gt;&lt;wsp:rsid wsp:val=&quot;00DC76EE&quot;/&gt;&lt;wsp:rsid wsp:val=&quot;00DD07EB&quot;/&gt;&lt;wsp:rsid wsp:val=&quot;00DD272E&quot;/&gt;&lt;wsp:rsid wsp:val=&quot;00DD330F&quot;/&gt;&lt;wsp:rsid wsp:val=&quot;00DD33F7&quot;/&gt;&lt;wsp:rsid wsp:val=&quot;00DD38B0&quot;/&gt;&lt;wsp:rsid wsp:val=&quot;00DD4AD6&quot;/&gt;&lt;wsp:rsid wsp:val=&quot;00DD4E31&quot;/&gt;&lt;wsp:rsid wsp:val=&quot;00DD5912&quot;/&gt;&lt;wsp:rsid wsp:val=&quot;00DE092C&quot;/&gt;&lt;wsp:rsid wsp:val=&quot;00DE4216&quot;/&gt;&lt;wsp:rsid wsp:val=&quot;00DE4339&quot;/&gt;&lt;wsp:rsid wsp:val=&quot;00DE4389&quot;/&gt;&lt;wsp:rsid wsp:val=&quot;00DE45BC&quot;/&gt;&lt;wsp:rsid wsp:val=&quot;00DE4E61&quot;/&gt;&lt;wsp:rsid wsp:val=&quot;00DE7BAA&quot;/&gt;&lt;wsp:rsid wsp:val=&quot;00DF1BB4&quot;/&gt;&lt;wsp:rsid wsp:val=&quot;00DF3041&quot;/&gt;&lt;wsp:rsid wsp:val=&quot;00DF34E7&quot;/&gt;&lt;wsp:rsid wsp:val=&quot;00DF6D0A&quot;/&gt;&lt;wsp:rsid wsp:val=&quot;00DF7DAF&quot;/&gt;&lt;wsp:rsid wsp:val=&quot;00E004B7&quot;/&gt;&lt;wsp:rsid wsp:val=&quot;00E00684&quot;/&gt;&lt;wsp:rsid wsp:val=&quot;00E102A6&quot;/&gt;&lt;wsp:rsid wsp:val=&quot;00E1037E&quot;/&gt;&lt;wsp:rsid wsp:val=&quot;00E12CD7&quot;/&gt;&lt;wsp:rsid wsp:val=&quot;00E1599A&quot;/&gt;&lt;wsp:rsid wsp:val=&quot;00E15D2C&quot;/&gt;&lt;wsp:rsid wsp:val=&quot;00E16AFD&quot;/&gt;&lt;wsp:rsid wsp:val=&quot;00E214DA&quot;/&gt;&lt;wsp:rsid wsp:val=&quot;00E218E3&quot;/&gt;&lt;wsp:rsid wsp:val=&quot;00E224C7&quot;/&gt;&lt;wsp:rsid wsp:val=&quot;00E22D00&quot;/&gt;&lt;wsp:rsid wsp:val=&quot;00E23CD9&quot;/&gt;&lt;wsp:rsid wsp:val=&quot;00E2595D&quot;/&gt;&lt;wsp:rsid wsp:val=&quot;00E26E07&quot;/&gt;&lt;wsp:rsid wsp:val=&quot;00E27E9C&quot;/&gt;&lt;wsp:rsid wsp:val=&quot;00E3022D&quot;/&gt;&lt;wsp:rsid wsp:val=&quot;00E30D49&quot;/&gt;&lt;wsp:rsid wsp:val=&quot;00E31737&quot;/&gt;&lt;wsp:rsid wsp:val=&quot;00E31971&quot;/&gt;&lt;wsp:rsid wsp:val=&quot;00E31EF2&quot;/&gt;&lt;wsp:rsid wsp:val=&quot;00E32157&quot;/&gt;&lt;wsp:rsid wsp:val=&quot;00E36096&quot;/&gt;&lt;wsp:rsid wsp:val=&quot;00E37CE4&quot;/&gt;&lt;wsp:rsid wsp:val=&quot;00E406AE&quot;/&gt;&lt;wsp:rsid wsp:val=&quot;00E4146F&quot;/&gt;&lt;wsp:rsid wsp:val=&quot;00E4243A&quot;/&gt;&lt;wsp:rsid wsp:val=&quot;00E4296F&quot;/&gt;&lt;wsp:rsid wsp:val=&quot;00E42AD2&quot;/&gt;&lt;wsp:rsid wsp:val=&quot;00E444CF&quot;/&gt;&lt;wsp:rsid wsp:val=&quot;00E45652&quot;/&gt;&lt;wsp:rsid wsp:val=&quot;00E4611C&quot;/&gt;&lt;wsp:rsid wsp:val=&quot;00E5040B&quot;/&gt;&lt;wsp:rsid wsp:val=&quot;00E50A75&quot;/&gt;&lt;wsp:rsid wsp:val=&quot;00E5142F&quot;/&gt;&lt;wsp:rsid wsp:val=&quot;00E52168&quot;/&gt;&lt;wsp:rsid wsp:val=&quot;00E5299D&quot;/&gt;&lt;wsp:rsid wsp:val=&quot;00E53342&quot;/&gt;&lt;wsp:rsid wsp:val=&quot;00E55041&quot;/&gt;&lt;wsp:rsid wsp:val=&quot;00E5539A&quot;/&gt;&lt;wsp:rsid wsp:val=&quot;00E55A1D&quot;/&gt;&lt;wsp:rsid wsp:val=&quot;00E560C0&quot;/&gt;&lt;wsp:rsid wsp:val=&quot;00E579C8&quot;/&gt;&lt;wsp:rsid wsp:val=&quot;00E57C29&quot;/&gt;&lt;wsp:rsid wsp:val=&quot;00E618BD&quot;/&gt;&lt;wsp:rsid wsp:val=&quot;00E62CFA&quot;/&gt;&lt;wsp:rsid wsp:val=&quot;00E641CE&quot;/&gt;&lt;wsp:rsid wsp:val=&quot;00E64962&quot;/&gt;&lt;wsp:rsid wsp:val=&quot;00E65825&quot;/&gt;&lt;wsp:rsid wsp:val=&quot;00E747B6&quot;/&gt;&lt;wsp:rsid wsp:val=&quot;00E75E26&quot;/&gt;&lt;wsp:rsid wsp:val=&quot;00E76422&quot;/&gt;&lt;wsp:rsid wsp:val=&quot;00E8054D&quot;/&gt;&lt;wsp:rsid wsp:val=&quot;00E82314&quot;/&gt;&lt;wsp:rsid wsp:val=&quot;00E8330D&quot;/&gt;&lt;wsp:rsid wsp:val=&quot;00E83498&quot;/&gt;&lt;wsp:rsid wsp:val=&quot;00E86271&quot;/&gt;&lt;wsp:rsid wsp:val=&quot;00E90B89&quot;/&gt;&lt;wsp:rsid wsp:val=&quot;00E90D9D&quot;/&gt;&lt;wsp:rsid wsp:val=&quot;00E91595&quot;/&gt;&lt;wsp:rsid wsp:val=&quot;00E935C7&quot;/&gt;&lt;wsp:rsid wsp:val=&quot;00E95DD3&quot;/&gt;&lt;wsp:rsid wsp:val=&quot;00E95E7E&quot;/&gt;&lt;wsp:rsid wsp:val=&quot;00E97F5B&quot;/&gt;&lt;wsp:rsid wsp:val=&quot;00EA022B&quot;/&gt;&lt;wsp:rsid wsp:val=&quot;00EA060D&quot;/&gt;&lt;wsp:rsid wsp:val=&quot;00EA177F&quot;/&gt;&lt;wsp:rsid wsp:val=&quot;00EA18E5&quot;/&gt;&lt;wsp:rsid wsp:val=&quot;00EA1D60&quot;/&gt;&lt;wsp:rsid wsp:val=&quot;00EA58C5&quot;/&gt;&lt;wsp:rsid wsp:val=&quot;00EA5D6D&quot;/&gt;&lt;wsp:rsid wsp:val=&quot;00EA6766&quot;/&gt;&lt;wsp:rsid wsp:val=&quot;00EA7F0D&quot;/&gt;&lt;wsp:rsid wsp:val=&quot;00EB0ABD&quot;/&gt;&lt;wsp:rsid wsp:val=&quot;00EB3267&quot;/&gt;&lt;wsp:rsid wsp:val=&quot;00EB46F5&quot;/&gt;&lt;wsp:rsid wsp:val=&quot;00EB6077&quot;/&gt;&lt;wsp:rsid wsp:val=&quot;00EB61CC&quot;/&gt;&lt;wsp:rsid wsp:val=&quot;00EB6E57&quot;/&gt;&lt;wsp:rsid wsp:val=&quot;00EB71C1&quot;/&gt;&lt;wsp:rsid wsp:val=&quot;00EB7A9B&quot;/&gt;&lt;wsp:rsid wsp:val=&quot;00EC290A&quot;/&gt;&lt;wsp:rsid wsp:val=&quot;00EC3989&quot;/&gt;&lt;wsp:rsid wsp:val=&quot;00EC5C9F&quot;/&gt;&lt;wsp:rsid wsp:val=&quot;00EC6764&quot;/&gt;&lt;wsp:rsid wsp:val=&quot;00EC735A&quot;/&gt;&lt;wsp:rsid wsp:val=&quot;00ED01D1&quot;/&gt;&lt;wsp:rsid wsp:val=&quot;00ED0617&quot;/&gt;&lt;wsp:rsid wsp:val=&quot;00ED1BB6&quot;/&gt;&lt;wsp:rsid wsp:val=&quot;00ED22A4&quot;/&gt;&lt;wsp:rsid wsp:val=&quot;00ED22EB&quot;/&gt;&lt;wsp:rsid wsp:val=&quot;00ED36EE&quot;/&gt;&lt;wsp:rsid wsp:val=&quot;00ED4DC5&quot;/&gt;&lt;wsp:rsid wsp:val=&quot;00ED6B0E&quot;/&gt;&lt;wsp:rsid wsp:val=&quot;00ED7FB5&quot;/&gt;&lt;wsp:rsid wsp:val=&quot;00EE06CC&quot;/&gt;&lt;wsp:rsid wsp:val=&quot;00EE2FE7&quot;/&gt;&lt;wsp:rsid wsp:val=&quot;00EE30DE&quot;/&gt;&lt;wsp:rsid wsp:val=&quot;00EE49B7&quot;/&gt;&lt;wsp:rsid wsp:val=&quot;00EE774D&quot;/&gt;&lt;wsp:rsid wsp:val=&quot;00EF131B&quot;/&gt;&lt;wsp:rsid wsp:val=&quot;00EF2534&quot;/&gt;&lt;wsp:rsid wsp:val=&quot;00EF4B3F&quot;/&gt;&lt;wsp:rsid wsp:val=&quot;00EF50C0&quot;/&gt;&lt;wsp:rsid wsp:val=&quot;00EF7DA9&quot;/&gt;&lt;wsp:rsid wsp:val=&quot;00F0227D&quot;/&gt;&lt;wsp:rsid wsp:val=&quot;00F04140&quot;/&gt;&lt;wsp:rsid wsp:val=&quot;00F072B5&quot;/&gt;&lt;wsp:rsid wsp:val=&quot;00F10F0B&quot;/&gt;&lt;wsp:rsid wsp:val=&quot;00F12E48&quot;/&gt;&lt;wsp:rsid wsp:val=&quot;00F1449D&quot;/&gt;&lt;wsp:rsid wsp:val=&quot;00F15650&quot;/&gt;&lt;wsp:rsid wsp:val=&quot;00F16454&quot;/&gt;&lt;wsp:rsid wsp:val=&quot;00F1695E&quot;/&gt;&lt;wsp:rsid wsp:val=&quot;00F17243&quot;/&gt;&lt;wsp:rsid wsp:val=&quot;00F20044&quot;/&gt;&lt;wsp:rsid wsp:val=&quot;00F2141D&quot;/&gt;&lt;wsp:rsid wsp:val=&quot;00F24B45&quot;/&gt;&lt;wsp:rsid wsp:val=&quot;00F24E12&quot;/&gt;&lt;wsp:rsid wsp:val=&quot;00F268AF&quot;/&gt;&lt;wsp:rsid wsp:val=&quot;00F27485&quot;/&gt;&lt;wsp:rsid wsp:val=&quot;00F27A8A&quot;/&gt;&lt;wsp:rsid wsp:val=&quot;00F30BAD&quot;/&gt;&lt;wsp:rsid wsp:val=&quot;00F31144&quot;/&gt;&lt;wsp:rsid wsp:val=&quot;00F33110&quot;/&gt;&lt;wsp:rsid wsp:val=&quot;00F33121&quot;/&gt;&lt;wsp:rsid wsp:val=&quot;00F33244&quot;/&gt;&lt;wsp:rsid wsp:val=&quot;00F33632&quot;/&gt;&lt;wsp:rsid wsp:val=&quot;00F3398C&quot;/&gt;&lt;wsp:rsid wsp:val=&quot;00F35464&quot;/&gt;&lt;wsp:rsid wsp:val=&quot;00F35B3A&quot;/&gt;&lt;wsp:rsid wsp:val=&quot;00F36E97&quot;/&gt;&lt;wsp:rsid wsp:val=&quot;00F36FD9&quot;/&gt;&lt;wsp:rsid wsp:val=&quot;00F371ED&quot;/&gt;&lt;wsp:rsid wsp:val=&quot;00F37993&quot;/&gt;&lt;wsp:rsid wsp:val=&quot;00F42E68&quot;/&gt;&lt;wsp:rsid wsp:val=&quot;00F438B7&quot;/&gt;&lt;wsp:rsid wsp:val=&quot;00F44242&quot;/&gt;&lt;wsp:rsid wsp:val=&quot;00F44B88&quot;/&gt;&lt;wsp:rsid wsp:val=&quot;00F44E21&quot;/&gt;&lt;wsp:rsid wsp:val=&quot;00F44F8B&quot;/&gt;&lt;wsp:rsid wsp:val=&quot;00F4546E&quot;/&gt;&lt;wsp:rsid wsp:val=&quot;00F465A2&quot;/&gt;&lt;wsp:rsid wsp:val=&quot;00F46CA8&quot;/&gt;&lt;wsp:rsid wsp:val=&quot;00F50DF7&quot;/&gt;&lt;wsp:rsid wsp:val=&quot;00F51530&quot;/&gt;&lt;wsp:rsid wsp:val=&quot;00F51E60&quot;/&gt;&lt;wsp:rsid wsp:val=&quot;00F54069&quot;/&gt;&lt;wsp:rsid wsp:val=&quot;00F561E9&quot;/&gt;&lt;wsp:rsid wsp:val=&quot;00F56ECD&quot;/&gt;&lt;wsp:rsid wsp:val=&quot;00F579A6&quot;/&gt;&lt;wsp:rsid wsp:val=&quot;00F6085E&quot;/&gt;&lt;wsp:rsid wsp:val=&quot;00F6114F&quot;/&gt;&lt;wsp:rsid wsp:val=&quot;00F61C99&quot;/&gt;&lt;wsp:rsid wsp:val=&quot;00F62F7B&quot;/&gt;&lt;wsp:rsid wsp:val=&quot;00F64261&quot;/&gt;&lt;wsp:rsid wsp:val=&quot;00F64F54&quot;/&gt;&lt;wsp:rsid wsp:val=&quot;00F65E93&quot;/&gt;&lt;wsp:rsid wsp:val=&quot;00F65EB0&quot;/&gt;&lt;wsp:rsid wsp:val=&quot;00F66341&quot;/&gt;&lt;wsp:rsid wsp:val=&quot;00F6675D&quot;/&gt;&lt;wsp:rsid wsp:val=&quot;00F67B61&quot;/&gt;&lt;wsp:rsid wsp:val=&quot;00F700D0&quot;/&gt;&lt;wsp:rsid wsp:val=&quot;00F71CB0&quot;/&gt;&lt;wsp:rsid wsp:val=&quot;00F72470&quot;/&gt;&lt;wsp:rsid wsp:val=&quot;00F73061&quot;/&gt;&lt;wsp:rsid wsp:val=&quot;00F73102&quot;/&gt;&lt;wsp:rsid wsp:val=&quot;00F735EE&quot;/&gt;&lt;wsp:rsid wsp:val=&quot;00F73B7C&quot;/&gt;&lt;wsp:rsid wsp:val=&quot;00F743F0&quot;/&gt;&lt;wsp:rsid wsp:val=&quot;00F75A4B&quot;/&gt;&lt;wsp:rsid wsp:val=&quot;00F75A5D&quot;/&gt;&lt;wsp:rsid wsp:val=&quot;00F763BE&quot;/&gt;&lt;wsp:rsid wsp:val=&quot;00F77FD4&quot;/&gt;&lt;wsp:rsid wsp:val=&quot;00F8138C&quot;/&gt;&lt;wsp:rsid wsp:val=&quot;00F82370&quot;/&gt;&lt;wsp:rsid wsp:val=&quot;00F836CC&quot;/&gt;&lt;wsp:rsid wsp:val=&quot;00F85C38&quot;/&gt;&lt;wsp:rsid wsp:val=&quot;00F85F48&quot;/&gt;&lt;wsp:rsid wsp:val=&quot;00F8613B&quot;/&gt;&lt;wsp:rsid wsp:val=&quot;00F8616A&quot;/&gt;&lt;wsp:rsid wsp:val=&quot;00F87718&quot;/&gt;&lt;wsp:rsid wsp:val=&quot;00F87D49&quot;/&gt;&lt;wsp:rsid wsp:val=&quot;00F9045A&quot;/&gt;&lt;wsp:rsid wsp:val=&quot;00F91C15&quot;/&gt;&lt;wsp:rsid wsp:val=&quot;00F9267F&quot;/&gt;&lt;wsp:rsid wsp:val=&quot;00F936B5&quot;/&gt;&lt;wsp:rsid wsp:val=&quot;00F94718&quot;/&gt;&lt;wsp:rsid wsp:val=&quot;00F956F6&quot;/&gt;&lt;wsp:rsid wsp:val=&quot;00F960D5&quot;/&gt;&lt;wsp:rsid wsp:val=&quot;00F96A59&quot;/&gt;&lt;wsp:rsid wsp:val=&quot;00F96C00&quot;/&gt;&lt;wsp:rsid wsp:val=&quot;00F96C8F&quot;/&gt;&lt;wsp:rsid wsp:val=&quot;00F9700C&quot;/&gt;&lt;wsp:rsid wsp:val=&quot;00FA03FA&quot;/&gt;&lt;wsp:rsid wsp:val=&quot;00FA1496&quot;/&gt;&lt;wsp:rsid wsp:val=&quot;00FA179E&quot;/&gt;&lt;wsp:rsid wsp:val=&quot;00FA1EDA&quot;/&gt;&lt;wsp:rsid wsp:val=&quot;00FA2D64&quot;/&gt;&lt;wsp:rsid wsp:val=&quot;00FA3860&quot;/&gt;&lt;wsp:rsid wsp:val=&quot;00FA5ED4&quot;/&gt;&lt;wsp:rsid wsp:val=&quot;00FA6FE3&quot;/&gt;&lt;wsp:rsid wsp:val=&quot;00FA7C8D&quot;/&gt;&lt;wsp:rsid wsp:val=&quot;00FA7F1C&quot;/&gt;&lt;wsp:rsid wsp:val=&quot;00FB0154&quot;/&gt;&lt;wsp:rsid wsp:val=&quot;00FB157B&quot;/&gt;&lt;wsp:rsid wsp:val=&quot;00FB1E79&quot;/&gt;&lt;wsp:rsid wsp:val=&quot;00FB315A&quot;/&gt;&lt;wsp:rsid wsp:val=&quot;00FB3EA3&quot;/&gt;&lt;wsp:rsid wsp:val=&quot;00FB4272&quot;/&gt;&lt;wsp:rsid wsp:val=&quot;00FB4501&quot;/&gt;&lt;wsp:rsid wsp:val=&quot;00FB4A8F&quot;/&gt;&lt;wsp:rsid wsp:val=&quot;00FB6420&quot;/&gt;&lt;wsp:rsid wsp:val=&quot;00FB7222&quot;/&gt;&lt;wsp:rsid wsp:val=&quot;00FB7F0C&quot;/&gt;&lt;wsp:rsid wsp:val=&quot;00FC05E1&quot;/&gt;&lt;wsp:rsid wsp:val=&quot;00FC1951&quot;/&gt;&lt;wsp:rsid wsp:val=&quot;00FC41DF&quot;/&gt;&lt;wsp:rsid wsp:val=&quot;00FC5572&quot;/&gt;&lt;wsp:rsid wsp:val=&quot;00FC6871&quot;/&gt;&lt;wsp:rsid wsp:val=&quot;00FC6B03&quot;/&gt;&lt;wsp:rsid wsp:val=&quot;00FC792A&quot;/&gt;&lt;wsp:rsid wsp:val=&quot;00FC7E3A&quot;/&gt;&lt;wsp:rsid wsp:val=&quot;00FE233E&quot;/&gt;&lt;wsp:rsid wsp:val=&quot;00FE2DD1&quot;/&gt;&lt;wsp:rsid wsp:val=&quot;00FE3F98&quot;/&gt;&lt;wsp:rsid wsp:val=&quot;00FE4BFF&quot;/&gt;&lt;wsp:rsid wsp:val=&quot;00FF16A3&quot;/&gt;&lt;wsp:rsid wsp:val=&quot;00FF1793&quot;/&gt;&lt;wsp:rsid wsp:val=&quot;00FF28D4&quot;/&gt;&lt;wsp:rsid wsp:val=&quot;00FF2C35&quot;/&gt;&lt;wsp:rsid wsp:val=&quot;00FF329B&quot;/&gt;&lt;wsp:rsid wsp:val=&quot;00FF393C&quot;/&gt;&lt;wsp:rsid wsp:val=&quot;00FF508D&quot;/&gt;&lt;wsp:rsid wsp:val=&quot;00FF60F3&quot;/&gt;&lt;wsp:rsid wsp:val=&quot;00FF7D36&quot;/&gt;&lt;/wsp:rsids&gt;&lt;/w:docPr&gt;&lt;w:body&gt;&lt;wx:sect&gt;&lt;w:p wsp:rsidR=&quot;00000000&quot; wsp:rsidRDefault=&quot;00D43CE4&quot; wsp:rsidP=&quot;00D43CE4&quot;&gt;&lt;m:oMathPara&gt;&lt;m:oMath&gt;&lt;m:d&gt;&lt;m:dPr&gt;&lt;m:begChr m:val=&quot;{&quot;/&gt;&lt;m:endChr m:val=&quot;}&quot;/&gt;&lt;m:ctrlPr&gt;&lt;w:rPr&gt;&lt;w:rFonts w:ascii=&quot;Cambria Math&quot; w:h-ansi=&quot;Cambria Math&quot; w:cs=&quot;Arial&quot;/&gt;&lt;wx:font wx:val=&quot;Cambria Math&quot;/&gt;&lt;w:i/&gt;&lt;w:sz w:val=&quot;24&quot;/&gt;&lt;w:sz-cs w:val=&quot;24&quot;/&gt;&lt;/w:rPr&gt;&lt;/m:ctrlPr&gt;&lt;/m:dPr&gt;&lt;m:e&gt;&lt;m:sSup&gt;&lt;m:sSupPr&gt;&lt;m:ctrlPr&gt;&lt;w:rPr&gt;&lt;w:rFonts w:ascii=&quot;Cambria Math&quot; w:h-ansi=&quot;Cambria Math&quot; w:cs=&quot;Arial&quot;/&gt;&lt;wx:font wx:val=&quot;Cambria Math&quot;/&gt;&lt;w:sz w:val=&quot;24&quot;/&gt;&lt;w:sz-cs w:val=&quot;24&quot;/&gt;&lt;/w:rPr&gt;&lt;/m:ctrlPr&gt;&lt;/m:sSupPr&gt;&lt;m:e&gt;&lt;m:d&gt;&lt;m:dPr&gt;&lt;m:ctrlPr&gt;&lt;w:rPr&gt;&lt;w:rFonts w:ascii=&quot;Cambria Math&quot; w:h-ansi=&quot;Cambria Math&quot; w:cs=&quot;Arial&quot;/&gt;&lt;wx:font wx:val=&quot;Cambria Math&quot;/&gt;&lt;w:sz w:val=&quot;24&quot;/&gt;&lt;w:sz-cs w:val=&quot;24&quot;/&gt;&lt;/w:rPr&gt;&lt;/m:ctrlPr&gt;&lt;/m:dPr&gt;&lt;m:e&gt;&lt;m:r&gt;&lt;m:rPr&gt;&lt;m:sty m:val=&quot;p&quot;/&gt;&lt;/m:rPr&gt;&lt;w:rPr&gt;&lt;w:rFonts w:ascii=&quot;Cambria Math&quot; w:h-ansi=&quot;Cambria Math&quot; w:cs=&quot;Arial&quot;/&gt;&lt;wx:font wx:val=&quot;Cambria Math&quot;/&gt;&lt;w:sz w:val=&quot;24&quot;/&gt;&lt;w:sz-cs w:val=&quot;24&quot;/&gt;&lt;/w:rPr&gt;&lt;m:t&gt;1+Taxa de Juros&lt;/m:t&gt;&lt;/m:r&gt;&lt;/m:e&gt;&lt;/m:d&gt;&lt;/m:e&gt;&lt;m:sup&gt;&lt;m:f&gt;&lt;m:fPr&gt;&lt;m:ctrlPr&gt;&lt;w:rPr&gt;&lt;w:rFonts w:ascii=&quot;Cambria Math&quot; w:h-ansi=&quot;Cambria Math&quot; w:cs=&quot;Arial&quot;/&gt;&lt;wx:font wx:val=&quot;Cambria Math&quot;/&gt;&lt;w:sz w:val=&quot;24&quot;/&gt;&lt;w:sz-cs w:val=&quot;24&quot;/&gt;&lt;/w:rPr&gt;&lt;/m:ctrlPr&gt;&lt;/m:fPr&gt;&lt;m:num&gt;&lt;m:r&gt;&lt;m:rPr&gt;&lt;m:sty m:val=&quot;p&quot;/&gt;&lt;/m:rPr&gt;&lt;w:rPr&gt;&lt;w:rFonts w:ascii=&quot;Cambria Math&quot; w:h-ansi=&quot;Cambria Math&quot; w:cs=&quot;Arial&quot;/&gt;&lt;wx:font wx:val=&quot;Cambria Math&quot;/&gt;&lt;w:sz w:val=&quot;24&quot;/&gt;&lt;w:sz-cs w:val=&quot;24&quot;/&gt;&lt;/w:rPr&gt;&lt;m:t&gt;N&lt;/m:t&gt;&lt;/m:r&gt;&lt;/m:num&gt;&lt;m:den&gt;&lt;m:r&gt;&lt;aml:annotation aml:id=&quot;0&quot; w:type=&quot;Word.Insertion&quot; aml:author=&quot;Maurice Chevalier Deluca Lima&quot; aml:createdate=&quot;2018-04-09T11:31:00Z&quot;&gt;&lt;aml:content&gt;&lt;m:rPr&gt;&lt;m:sty m:val=&quot;p&quot;/&gt;&lt;/m:rPr&gt;&lt;w:rPr&gt;&lt;w:rFonts w:ascii=&quot;Cambria Math&quot; w:h-ansi=&quot;Cambria Math&quot; w:cs=&quot;Arial&quot;/&gt;&lt;wx:font wx:val=&quot;Cambria Math&quot;/&gt;&lt;w:sz w:val=&quot;24&quot;/&gt;&lt;w:sz-cs w:val=&quot;24&quot;/&gt;&lt;/w:rPr&gt;&lt;m:t&gt;y&lt;/m:t&gt;&lt;/aml:content&gt;&lt;/aml:annotation&gt;&lt;/m:r&gt;&lt;m:r&gt;&lt;aml:annotation aml:id=&quot;1&quot; w:type=&quot;Word.Deletion&quot; aml:author=&quot;Maurice Chevalier Deluca Lima&quot; aml:createdate=&quot;2018-04-09T11:31:00Z&quot;&gt;&lt;aml:content&gt;&lt;m:rPr&gt;&lt;m:sty m:val=&quot;p&quot;/&gt;&lt;/m:rPr&gt;&lt;w:rPr&gt;&lt;w:rFonts w:ascii=&quot;Cambria Math&quot; w:h-ansi=&quot;Cambria Math&quot; w:cs=&quot;Arial&quot;/&gt;&lt;wx:font wx:val=&quot;Cambria Math&quot;/&gt;&lt;w:sz w:val=&quot;24&quot;/&gt;&lt;w:sz-cs w:val=&quot;24&quot;/&gt;&lt;/w:rPr&gt;&lt;m:t&gt;360&lt;/m:t&gt;&lt;/aml:content&gt;&lt;/aml:annotation&gt;&lt;/m:r&gt;&lt;/m:den&gt;&lt;/m:f&gt;&lt;/m:sup&gt;&lt;/m:sSup&gt;&lt;m:r&gt;&lt;m:rPr&gt;&lt;m:sty m:val=&quot;p&quot;/&gt;&lt;/m:rPr&gt;&lt;w:rPr&gt;&lt;w:rFonts w:ascii=&quot;Cambria Math&quot; w:h-ansi=&quot;Cambria Math&quot; w:cs=&quot;Arial&quot;/&gt;&lt;wx:font wx:val=&quot;Cambria Math&quot;/&gt;&lt;w:sz w:val=&quot;24&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1" o:title="" chromakey="white"/>
          </v:shape>
        </w:pict>
      </w:r>
      <w:r w:rsidRPr="00C3646D">
        <w:rPr>
          <w:rFonts w:ascii="Arial" w:hAnsi="Arial" w:cs="Arial"/>
          <w:szCs w:val="24"/>
        </w:rPr>
        <w:fldChar w:fldCharType="end"/>
      </w:r>
    </w:p>
    <w:p w14:paraId="72CAB548" w14:textId="77777777" w:rsidR="00A938CF" w:rsidRPr="00C3646D" w:rsidRDefault="00A938CF" w:rsidP="007539A4">
      <w:pPr>
        <w:spacing w:after="120"/>
        <w:ind w:left="3261"/>
        <w:jc w:val="both"/>
        <w:rPr>
          <w:rFonts w:ascii="Arial" w:hAnsi="Arial" w:cs="Arial"/>
          <w:b/>
          <w:szCs w:val="24"/>
        </w:rPr>
      </w:pPr>
      <w:r w:rsidRPr="00C3646D">
        <w:rPr>
          <w:rFonts w:ascii="Arial" w:hAnsi="Arial" w:cs="Arial"/>
          <w:b/>
          <w:szCs w:val="24"/>
        </w:rPr>
        <w:t>onde:</w:t>
      </w:r>
    </w:p>
    <w:p w14:paraId="65997507" w14:textId="77777777" w:rsidR="00A938CF" w:rsidRPr="00210AE8" w:rsidRDefault="00A938CF" w:rsidP="007539A4">
      <w:pPr>
        <w:spacing w:after="120"/>
        <w:ind w:left="3261"/>
        <w:jc w:val="both"/>
        <w:rPr>
          <w:rFonts w:ascii="Arial" w:hAnsi="Arial" w:cs="Arial"/>
          <w:szCs w:val="24"/>
        </w:rPr>
      </w:pPr>
      <w:r w:rsidRPr="00210AE8">
        <w:rPr>
          <w:rFonts w:ascii="Arial" w:hAnsi="Arial" w:cs="Arial"/>
          <w:szCs w:val="24"/>
        </w:rPr>
        <w:t>J</w:t>
      </w:r>
      <w:r w:rsidRPr="00210AE8">
        <w:rPr>
          <w:rFonts w:ascii="Arial" w:hAnsi="Arial" w:cs="Arial"/>
          <w:szCs w:val="24"/>
          <w:vertAlign w:val="subscript"/>
        </w:rPr>
        <w:t xml:space="preserve">n </w:t>
      </w:r>
      <w:r w:rsidRPr="00210AE8">
        <w:rPr>
          <w:rFonts w:ascii="Arial" w:hAnsi="Arial" w:cs="Arial"/>
          <w:szCs w:val="24"/>
        </w:rPr>
        <w:t>:</w:t>
      </w:r>
      <w:r w:rsidRPr="00210AE8">
        <w:rPr>
          <w:rFonts w:ascii="Arial" w:hAnsi="Arial" w:cs="Arial"/>
          <w:szCs w:val="24"/>
        </w:rPr>
        <w:tab/>
        <w:t>Juros devidos pel</w:t>
      </w:r>
      <w:r w:rsidR="002A1B8A">
        <w:rPr>
          <w:rFonts w:ascii="Arial" w:hAnsi="Arial" w:cs="Arial"/>
          <w:szCs w:val="24"/>
        </w:rPr>
        <w:t>o Cliente</w:t>
      </w:r>
      <w:r w:rsidR="004D0536">
        <w:rPr>
          <w:rFonts w:ascii="Arial" w:hAnsi="Arial" w:cs="Arial"/>
          <w:szCs w:val="24"/>
        </w:rPr>
        <w:t xml:space="preserve"> Final</w:t>
      </w:r>
      <w:r w:rsidRPr="00210AE8">
        <w:rPr>
          <w:rFonts w:ascii="Arial" w:hAnsi="Arial" w:cs="Arial"/>
          <w:szCs w:val="24"/>
        </w:rPr>
        <w:t>, em R$, no  momento “n”;</w:t>
      </w:r>
    </w:p>
    <w:p w14:paraId="4B2B80B5" w14:textId="77777777" w:rsidR="00A938CF" w:rsidRPr="00210AE8" w:rsidRDefault="00A938CF" w:rsidP="007539A4">
      <w:pPr>
        <w:spacing w:after="120"/>
        <w:ind w:left="3261"/>
        <w:jc w:val="both"/>
        <w:rPr>
          <w:rFonts w:ascii="Arial" w:hAnsi="Arial" w:cs="Arial"/>
          <w:szCs w:val="24"/>
        </w:rPr>
      </w:pPr>
      <w:r w:rsidRPr="00210AE8">
        <w:rPr>
          <w:rFonts w:ascii="Arial" w:hAnsi="Arial" w:cs="Arial"/>
          <w:szCs w:val="24"/>
        </w:rPr>
        <w:t>SD</w:t>
      </w:r>
      <w:r w:rsidRPr="00210AE8">
        <w:rPr>
          <w:rFonts w:ascii="Arial" w:hAnsi="Arial" w:cs="Arial"/>
          <w:szCs w:val="24"/>
          <w:vertAlign w:val="subscript"/>
        </w:rPr>
        <w:t>n-1</w:t>
      </w:r>
      <w:r w:rsidRPr="00210AE8">
        <w:rPr>
          <w:rFonts w:ascii="Arial" w:hAnsi="Arial" w:cs="Arial"/>
          <w:szCs w:val="24"/>
        </w:rPr>
        <w:t>:</w:t>
      </w:r>
      <w:r w:rsidRPr="00210AE8">
        <w:rPr>
          <w:rFonts w:ascii="Arial" w:hAnsi="Arial" w:cs="Arial"/>
          <w:szCs w:val="24"/>
        </w:rPr>
        <w:tab/>
        <w:t xml:space="preserve"> Saldo Devedor, em R$, no momento “n-1”;</w:t>
      </w:r>
    </w:p>
    <w:p w14:paraId="5EF5808F" w14:textId="77777777" w:rsidR="00A938CF" w:rsidRPr="00694DB7" w:rsidRDefault="00A938CF" w:rsidP="007539A4">
      <w:pPr>
        <w:spacing w:after="120"/>
        <w:ind w:left="3261"/>
        <w:jc w:val="both"/>
        <w:rPr>
          <w:rFonts w:ascii="Arial" w:hAnsi="Arial" w:cs="Arial"/>
          <w:b/>
          <w:i/>
          <w:snapToGrid w:val="0"/>
          <w:color w:val="000099"/>
          <w:sz w:val="20"/>
        </w:rPr>
      </w:pPr>
      <w:r w:rsidRPr="00210AE8">
        <w:rPr>
          <w:rFonts w:ascii="Arial" w:hAnsi="Arial" w:cs="Arial"/>
          <w:szCs w:val="24"/>
        </w:rPr>
        <w:t xml:space="preserve">N:  Número de dias existentes entre a data de cada evento financeiro e a data de vencimento ou liquidação da obrigação, considerando-se como evento financeiro todo e qualquer fato de natureza financeira do qual possa resultar alteração </w:t>
      </w:r>
      <w:r w:rsidRPr="00C3646D">
        <w:rPr>
          <w:rFonts w:ascii="Arial" w:hAnsi="Arial" w:cs="Arial"/>
          <w:szCs w:val="24"/>
        </w:rPr>
        <w:t>do</w:t>
      </w:r>
      <w:r w:rsidRPr="00210AE8">
        <w:rPr>
          <w:rFonts w:ascii="Arial" w:hAnsi="Arial" w:cs="Arial"/>
          <w:szCs w:val="24"/>
        </w:rPr>
        <w:t xml:space="preserve"> saldo devedor do contrato; </w:t>
      </w:r>
    </w:p>
    <w:p w14:paraId="0B51E1DE" w14:textId="77777777" w:rsidR="00A938CF" w:rsidRPr="00694DB7" w:rsidRDefault="00A938CF" w:rsidP="007539A4">
      <w:pPr>
        <w:spacing w:after="120"/>
        <w:ind w:left="3261"/>
        <w:jc w:val="both"/>
        <w:rPr>
          <w:rFonts w:ascii="Arial" w:hAnsi="Arial" w:cs="Arial"/>
          <w:b/>
          <w:i/>
          <w:snapToGrid w:val="0"/>
          <w:color w:val="000099"/>
          <w:sz w:val="20"/>
        </w:rPr>
      </w:pPr>
      <w:r>
        <w:rPr>
          <w:rFonts w:ascii="Arial" w:hAnsi="Arial" w:cs="Arial"/>
          <w:szCs w:val="24"/>
        </w:rPr>
        <w:t>Y: Quantidade de dias no ano civil, podendo ser 365 ou 366, conforme o caso; e</w:t>
      </w:r>
      <w:r w:rsidR="00694DB7">
        <w:rPr>
          <w:rFonts w:ascii="Arial" w:hAnsi="Arial" w:cs="Arial"/>
          <w:szCs w:val="24"/>
        </w:rPr>
        <w:t xml:space="preserve"> </w:t>
      </w:r>
    </w:p>
    <w:p w14:paraId="5F52B50C" w14:textId="77777777" w:rsidR="00A938CF" w:rsidRDefault="00A938CF" w:rsidP="007539A4">
      <w:pPr>
        <w:spacing w:before="120" w:after="120"/>
        <w:ind w:left="3261"/>
        <w:jc w:val="both"/>
        <w:rPr>
          <w:rFonts w:ascii="Arial" w:hAnsi="Arial" w:cs="Arial"/>
          <w:b/>
          <w:i/>
          <w:snapToGrid w:val="0"/>
          <w:color w:val="000099"/>
          <w:sz w:val="20"/>
        </w:rPr>
      </w:pPr>
      <w:r w:rsidRPr="00C3646D">
        <w:rPr>
          <w:rFonts w:ascii="Arial" w:hAnsi="Arial" w:cs="Arial"/>
          <w:szCs w:val="24"/>
        </w:rPr>
        <w:t xml:space="preserve">Taxa de Juros: </w:t>
      </w:r>
      <w:r w:rsidRPr="00CF12FB">
        <w:rPr>
          <w:rFonts w:ascii="Arial" w:hAnsi="Arial" w:cs="Arial"/>
          <w:szCs w:val="24"/>
        </w:rPr>
        <w:t>é o produto</w:t>
      </w:r>
      <w:r w:rsidRPr="00C3646D">
        <w:rPr>
          <w:rFonts w:ascii="Arial" w:hAnsi="Arial" w:cs="Arial"/>
          <w:szCs w:val="24"/>
        </w:rPr>
        <w:t xml:space="preserve"> do Custo Financeiro TFB, da Remuneração do BNDES e da Remuneração da Instituição Financeira Credenciada</w:t>
      </w:r>
      <w:r>
        <w:rPr>
          <w:rFonts w:ascii="Arial" w:hAnsi="Arial" w:cs="Arial"/>
          <w:szCs w:val="24"/>
        </w:rPr>
        <w:t xml:space="preserve">. </w:t>
      </w:r>
    </w:p>
    <w:p w14:paraId="02F87E6E" w14:textId="1EA30834" w:rsidR="003767A6" w:rsidRDefault="003767A6" w:rsidP="00DA5A91">
      <w:pPr>
        <w:pStyle w:val="BodyText25"/>
        <w:numPr>
          <w:ilvl w:val="0"/>
          <w:numId w:val="30"/>
        </w:numPr>
        <w:ind w:left="3261" w:hanging="426"/>
        <w:rPr>
          <w:rFonts w:cs="Arial"/>
          <w:b/>
          <w:i/>
          <w:snapToGrid w:val="0"/>
          <w:color w:val="000099"/>
          <w:sz w:val="20"/>
        </w:rPr>
      </w:pPr>
      <w:r w:rsidRPr="003767A6">
        <w:rPr>
          <w:rFonts w:cs="Arial"/>
          <w:szCs w:val="24"/>
        </w:rPr>
        <w:t xml:space="preserve">Na </w:t>
      </w:r>
      <w:r w:rsidRPr="003767A6">
        <w:rPr>
          <w:rFonts w:cs="Arial"/>
        </w:rPr>
        <w:t>hipótese de operação sujeita ao envio de documentação anexa ao protocolo d</w:t>
      </w:r>
      <w:r w:rsidR="00E307F5">
        <w:rPr>
          <w:rFonts w:cs="Arial"/>
        </w:rPr>
        <w:t>a</w:t>
      </w:r>
      <w:r w:rsidRPr="003767A6">
        <w:rPr>
          <w:rFonts w:cs="Arial"/>
        </w:rPr>
        <w:t xml:space="preserve"> </w:t>
      </w:r>
      <w:r w:rsidR="00E307F5">
        <w:rPr>
          <w:rFonts w:cs="Arial"/>
        </w:rPr>
        <w:t>operação</w:t>
      </w:r>
      <w:r w:rsidRPr="003767A6">
        <w:rPr>
          <w:rFonts w:cs="Arial"/>
        </w:rPr>
        <w:t>, é obrigatório que seja utilizada a TFB</w:t>
      </w:r>
      <w:r w:rsidR="000C24F1">
        <w:rPr>
          <w:rFonts w:cs="Arial"/>
        </w:rPr>
        <w:t xml:space="preserve"> ou </w:t>
      </w:r>
      <w:r w:rsidR="00B814D2">
        <w:rPr>
          <w:rFonts w:cs="Arial"/>
        </w:rPr>
        <w:t xml:space="preserve">a </w:t>
      </w:r>
      <w:r w:rsidR="000C24F1">
        <w:rPr>
          <w:rFonts w:cs="Arial"/>
        </w:rPr>
        <w:t>TFBD</w:t>
      </w:r>
      <w:r w:rsidRPr="003767A6">
        <w:rPr>
          <w:rFonts w:cs="Arial"/>
        </w:rPr>
        <w:t xml:space="preserve"> válida na data da contratação d</w:t>
      </w:r>
      <w:r w:rsidR="00A82A86">
        <w:rPr>
          <w:rFonts w:cs="Arial"/>
        </w:rPr>
        <w:t xml:space="preserve">a operação de crédito com </w:t>
      </w:r>
      <w:r w:rsidR="002A1B8A">
        <w:rPr>
          <w:rFonts w:cs="Arial"/>
        </w:rPr>
        <w:t>o Cliente</w:t>
      </w:r>
      <w:r w:rsidR="004D0536">
        <w:rPr>
          <w:rFonts w:cs="Arial"/>
        </w:rPr>
        <w:t xml:space="preserve"> Final</w:t>
      </w:r>
      <w:r w:rsidR="00B814D2">
        <w:rPr>
          <w:rFonts w:cs="Arial"/>
        </w:rPr>
        <w:t>,</w:t>
      </w:r>
      <w:r w:rsidR="00F13F70" w:rsidRPr="00F13F70">
        <w:rPr>
          <w:rFonts w:cs="Arial"/>
        </w:rPr>
        <w:t xml:space="preserve"> </w:t>
      </w:r>
      <w:r w:rsidR="00F13F70" w:rsidRPr="003767A6">
        <w:rPr>
          <w:rFonts w:cs="Arial"/>
        </w:rPr>
        <w:t>sendo, portanto, vedada, nessa hipótese, a utilização da TFB</w:t>
      </w:r>
      <w:r w:rsidR="00986F7E">
        <w:rPr>
          <w:rFonts w:cs="Arial"/>
        </w:rPr>
        <w:t xml:space="preserve"> ou da TFBD</w:t>
      </w:r>
      <w:r w:rsidR="00F13F70" w:rsidRPr="003767A6">
        <w:rPr>
          <w:rFonts w:cs="Arial"/>
        </w:rPr>
        <w:t xml:space="preserve"> da data de protocolo d</w:t>
      </w:r>
      <w:r w:rsidR="00E307F5">
        <w:rPr>
          <w:rFonts w:cs="Arial"/>
        </w:rPr>
        <w:t>a</w:t>
      </w:r>
      <w:r w:rsidR="00F13F70" w:rsidRPr="003767A6">
        <w:rPr>
          <w:rFonts w:cs="Arial"/>
        </w:rPr>
        <w:t xml:space="preserve"> </w:t>
      </w:r>
      <w:r w:rsidR="00E307F5">
        <w:rPr>
          <w:rFonts w:cs="Arial"/>
        </w:rPr>
        <w:t>operação</w:t>
      </w:r>
      <w:r w:rsidR="00F13F70" w:rsidRPr="003767A6">
        <w:rPr>
          <w:rFonts w:cs="Arial"/>
        </w:rPr>
        <w:t xml:space="preserve"> </w:t>
      </w:r>
      <w:r w:rsidR="00F13F70" w:rsidRPr="003767A6">
        <w:rPr>
          <w:rFonts w:cs="Arial"/>
        </w:rPr>
        <w:lastRenderedPageBreak/>
        <w:t xml:space="preserve">junto ao </w:t>
      </w:r>
      <w:r w:rsidR="00E307F5">
        <w:rPr>
          <w:rFonts w:cs="Arial"/>
        </w:rPr>
        <w:t xml:space="preserve">Sistema </w:t>
      </w:r>
      <w:r w:rsidR="00F13F70" w:rsidRPr="003767A6">
        <w:rPr>
          <w:rFonts w:cs="Arial"/>
        </w:rPr>
        <w:t>BNDES</w:t>
      </w:r>
      <w:r w:rsidRPr="00DA5A91">
        <w:rPr>
          <w:rFonts w:cs="Arial"/>
          <w:snapToGrid w:val="0"/>
          <w:sz w:val="20"/>
        </w:rPr>
        <w:t>.</w:t>
      </w:r>
      <w:r w:rsidR="00986F7E" w:rsidRPr="00986F7E">
        <w:rPr>
          <w:rFonts w:cs="Arial"/>
          <w:b/>
          <w:i/>
          <w:color w:val="000099"/>
          <w:sz w:val="20"/>
        </w:rPr>
        <w:t xml:space="preserve"> </w:t>
      </w:r>
      <w:r w:rsidR="00986F7E" w:rsidRPr="00A37634">
        <w:rPr>
          <w:rFonts w:cs="Arial"/>
          <w:b/>
          <w:i/>
          <w:color w:val="000099"/>
          <w:sz w:val="20"/>
        </w:rPr>
        <w:t>(Alterado pela Circular SUP/ADIG Nº 10/2023-BNDES, de 18.04.2023).</w:t>
      </w:r>
      <w:r w:rsidR="00AA399E" w:rsidRPr="00AA399E">
        <w:rPr>
          <w:rFonts w:cs="Arial"/>
          <w:b/>
          <w:i/>
          <w:snapToGrid w:val="0"/>
          <w:color w:val="000099"/>
          <w:sz w:val="20"/>
        </w:rPr>
        <w:t xml:space="preserve"> </w:t>
      </w:r>
    </w:p>
    <w:p w14:paraId="3FF739EB" w14:textId="32D352CD" w:rsidR="00FF399A" w:rsidRPr="00FF399A" w:rsidRDefault="00FF399A" w:rsidP="00FF399A">
      <w:pPr>
        <w:numPr>
          <w:ilvl w:val="4"/>
          <w:numId w:val="3"/>
        </w:numPr>
        <w:tabs>
          <w:tab w:val="clear" w:pos="2520"/>
          <w:tab w:val="num" w:pos="2835"/>
        </w:tabs>
        <w:spacing w:before="120" w:after="120"/>
        <w:ind w:left="2835" w:hanging="992"/>
        <w:jc w:val="both"/>
        <w:rPr>
          <w:rFonts w:ascii="Arial" w:hAnsi="Arial"/>
          <w:b/>
          <w:bCs/>
        </w:rPr>
      </w:pPr>
      <w:r w:rsidRPr="00FF399A">
        <w:rPr>
          <w:rFonts w:ascii="Arial" w:hAnsi="Arial"/>
          <w:b/>
          <w:bCs/>
        </w:rPr>
        <w:t>Taxa Prefixada FAT – Pré5 e Taxa Prefixada FAT MPME – Pré3</w:t>
      </w:r>
      <w:r>
        <w:rPr>
          <w:rFonts w:ascii="Arial" w:hAnsi="Arial"/>
          <w:b/>
          <w:bCs/>
        </w:rPr>
        <w:t xml:space="preserve"> </w:t>
      </w:r>
      <w:r w:rsidRPr="00FF399A">
        <w:rPr>
          <w:rFonts w:ascii="Arial" w:hAnsi="Arial" w:cs="Arial"/>
          <w:b/>
          <w:i/>
          <w:color w:val="000099"/>
          <w:sz w:val="20"/>
        </w:rPr>
        <w:t>(Incluído pela Circular SUP/ADIG Nº 36/2025-BNDES, de 05.05.2025).</w:t>
      </w:r>
    </w:p>
    <w:p w14:paraId="4F95DB3B" w14:textId="0E635C2D" w:rsidR="00FF399A" w:rsidRPr="008B7B95" w:rsidRDefault="00FF399A" w:rsidP="00FF399A">
      <w:pPr>
        <w:pStyle w:val="BNDES"/>
        <w:spacing w:before="120" w:after="120"/>
        <w:ind w:left="2835"/>
      </w:pPr>
      <w:r w:rsidRPr="00FE26D1">
        <w:t xml:space="preserve">Apenas quando se tratar de operação de crédito que tenha como </w:t>
      </w:r>
      <w:r w:rsidRPr="008B7B95">
        <w:t>Custo Financeiro a Taxa Prefixada FAT – Pré5 ou Taxa Prefixada FAT MPME – Pré3</w:t>
      </w:r>
      <w:r>
        <w:t>,</w:t>
      </w:r>
      <w:r w:rsidRPr="008B7B95">
        <w:t xml:space="preserve"> </w:t>
      </w:r>
      <w:r w:rsidRPr="00FE26D1">
        <w:t>deverá ser observado o q</w:t>
      </w:r>
      <w:r w:rsidRPr="001352D9">
        <w:t>ue se segue</w:t>
      </w:r>
      <w:r w:rsidRPr="008B7B95">
        <w:t>:</w:t>
      </w:r>
      <w:r>
        <w:t xml:space="preserve"> </w:t>
      </w:r>
    </w:p>
    <w:p w14:paraId="430858D9" w14:textId="77777777" w:rsidR="00FF399A" w:rsidRPr="008B7B95" w:rsidRDefault="00FF399A" w:rsidP="00FF399A">
      <w:pPr>
        <w:pStyle w:val="BNDES"/>
        <w:numPr>
          <w:ilvl w:val="0"/>
          <w:numId w:val="41"/>
        </w:numPr>
        <w:tabs>
          <w:tab w:val="left" w:pos="3261"/>
        </w:tabs>
        <w:spacing w:before="120" w:after="120"/>
        <w:ind w:left="3261" w:hanging="426"/>
        <w:rPr>
          <w:rFonts w:cs="Arial"/>
          <w:szCs w:val="24"/>
        </w:rPr>
      </w:pPr>
      <w:r w:rsidRPr="008B7B95">
        <w:rPr>
          <w:rFonts w:cs="Arial"/>
          <w:szCs w:val="24"/>
        </w:rPr>
        <w:t>A Instituição Financeira Credenciada deverá utilizar na operação de crédito a Taxa Prefixada FAT – Pré5 e Taxa Prefixada FAT MPME – Pré3 válida na data da contratação da operação de crédito com o Cliente Final.</w:t>
      </w:r>
    </w:p>
    <w:p w14:paraId="324564AF" w14:textId="77777777" w:rsidR="00FF399A" w:rsidRPr="00101550" w:rsidRDefault="00FF399A" w:rsidP="00FF399A">
      <w:pPr>
        <w:pStyle w:val="BNDES"/>
        <w:numPr>
          <w:ilvl w:val="0"/>
          <w:numId w:val="41"/>
        </w:numPr>
        <w:tabs>
          <w:tab w:val="left" w:pos="3261"/>
        </w:tabs>
        <w:spacing w:before="120" w:after="120"/>
        <w:ind w:left="3261" w:hanging="426"/>
        <w:rPr>
          <w:rFonts w:cs="Arial"/>
          <w:szCs w:val="24"/>
        </w:rPr>
      </w:pPr>
      <w:r w:rsidRPr="00210AE8">
        <w:rPr>
          <w:rFonts w:cs="Arial"/>
          <w:szCs w:val="24"/>
        </w:rPr>
        <w:t>Sistemática de Cálculo: os juros devidos pel</w:t>
      </w:r>
      <w:r>
        <w:rPr>
          <w:rFonts w:cs="Arial"/>
          <w:szCs w:val="24"/>
        </w:rPr>
        <w:t>o Cliente Final</w:t>
      </w:r>
      <w:r w:rsidRPr="00210AE8">
        <w:rPr>
          <w:rFonts w:cs="Arial"/>
          <w:szCs w:val="24"/>
        </w:rPr>
        <w:t xml:space="preserve"> deverão ser calculados e exigidos segundo a seguinte fórmula:</w:t>
      </w:r>
    </w:p>
    <w:p w14:paraId="2B345DF9" w14:textId="2E461390" w:rsidR="00FF399A" w:rsidRPr="00B4610E" w:rsidRDefault="00FF399A" w:rsidP="00FF399A">
      <w:pPr>
        <w:pStyle w:val="BNDES"/>
        <w:tabs>
          <w:tab w:val="left" w:pos="3261"/>
        </w:tabs>
        <w:spacing w:before="120" w:after="120"/>
        <w:ind w:left="3261"/>
        <w:rPr>
          <w:rFonts w:cs="Arial"/>
          <w:szCs w:val="24"/>
        </w:rPr>
      </w:pPr>
      <w:proofErr w:type="spellStart"/>
      <w:proofErr w:type="gramStart"/>
      <w:r w:rsidRPr="00B4610E">
        <w:rPr>
          <w:rFonts w:cs="Arial"/>
          <w:szCs w:val="24"/>
        </w:rPr>
        <w:t>J</w:t>
      </w:r>
      <w:r w:rsidRPr="001A42D4">
        <w:rPr>
          <w:rFonts w:cs="Arial"/>
          <w:szCs w:val="24"/>
          <w:vertAlign w:val="subscript"/>
        </w:rPr>
        <w:t>n</w:t>
      </w:r>
      <w:proofErr w:type="spellEnd"/>
      <w:r w:rsidRPr="00B4610E">
        <w:rPr>
          <w:rFonts w:cs="Arial"/>
          <w:szCs w:val="24"/>
        </w:rPr>
        <w:t xml:space="preserve">  =</w:t>
      </w:r>
      <w:proofErr w:type="gramEnd"/>
      <w:r w:rsidRPr="00B4610E">
        <w:rPr>
          <w:rFonts w:cs="Arial"/>
          <w:szCs w:val="24"/>
        </w:rPr>
        <w:t xml:space="preserve"> SD</w:t>
      </w:r>
      <w:r w:rsidRPr="001A42D4">
        <w:rPr>
          <w:rFonts w:cs="Arial"/>
          <w:szCs w:val="24"/>
          <w:vertAlign w:val="subscript"/>
        </w:rPr>
        <w:t>n-1</w:t>
      </w:r>
      <w:r w:rsidRPr="00B4610E">
        <w:rPr>
          <w:rFonts w:cs="Arial"/>
          <w:szCs w:val="24"/>
        </w:rPr>
        <w:t xml:space="preserve"> •  </w:t>
      </w:r>
      <w:r w:rsidRPr="00FF399A">
        <w:rPr>
          <w:rFonts w:cs="Arial"/>
          <w:szCs w:val="24"/>
        </w:rPr>
        <w:fldChar w:fldCharType="begin"/>
      </w:r>
      <w:r w:rsidRPr="00FF399A">
        <w:rPr>
          <w:rFonts w:cs="Arial"/>
          <w:szCs w:val="24"/>
        </w:rPr>
        <w:instrText xml:space="preserve"> QUOTE </w:instrText>
      </w:r>
      <w:r w:rsidRPr="00FF399A">
        <w:rPr>
          <w:position w:val="-17"/>
        </w:rPr>
        <w:pict w14:anchorId="5F6AB0E9">
          <v:shape id="_x0000_i1093" type="#_x0000_t75" style="width:136.5pt;height:2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stylePaneFormatFilter w:val=&quot;3F01&quot;/&gt;&lt;w:documentProtection w:edit=&quot;read-only&quot; w:formatting=&quot;on&quot; w:enforcement=&quot;off&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C4E70&quot;/&gt;&lt;wsp:rsid wsp:val=&quot;000007A8&quot;/&gt;&lt;wsp:rsid wsp:val=&quot;00001608&quot;/&gt;&lt;wsp:rsid wsp:val=&quot;00003474&quot;/&gt;&lt;wsp:rsid wsp:val=&quot;000039F0&quot;/&gt;&lt;wsp:rsid wsp:val=&quot;00004947&quot;/&gt;&lt;wsp:rsid wsp:val=&quot;00006D41&quot;/&gt;&lt;wsp:rsid wsp:val=&quot;000104D9&quot;/&gt;&lt;wsp:rsid wsp:val=&quot;00010D8F&quot;/&gt;&lt;wsp:rsid wsp:val=&quot;00011CB0&quot;/&gt;&lt;wsp:rsid wsp:val=&quot;0001359C&quot;/&gt;&lt;wsp:rsid wsp:val=&quot;000142AA&quot;/&gt;&lt;wsp:rsid wsp:val=&quot;0001464A&quot;/&gt;&lt;wsp:rsid wsp:val=&quot;00014C52&quot;/&gt;&lt;wsp:rsid wsp:val=&quot;000159AE&quot;/&gt;&lt;wsp:rsid wsp:val=&quot;000162B5&quot;/&gt;&lt;wsp:rsid wsp:val=&quot;000166F8&quot;/&gt;&lt;wsp:rsid wsp:val=&quot;00016F91&quot;/&gt;&lt;wsp:rsid wsp:val=&quot;0002118E&quot;/&gt;&lt;wsp:rsid wsp:val=&quot;000215D3&quot;/&gt;&lt;wsp:rsid wsp:val=&quot;00021F02&quot;/&gt;&lt;wsp:rsid wsp:val=&quot;0002336F&quot;/&gt;&lt;wsp:rsid wsp:val=&quot;00023D2E&quot;/&gt;&lt;wsp:rsid wsp:val=&quot;000242D9&quot;/&gt;&lt;wsp:rsid wsp:val=&quot;000258C8&quot;/&gt;&lt;wsp:rsid wsp:val=&quot;000261B8&quot;/&gt;&lt;wsp:rsid wsp:val=&quot;0002629B&quot;/&gt;&lt;wsp:rsid wsp:val=&quot;0002630F&quot;/&gt;&lt;wsp:rsid wsp:val=&quot;0002632D&quot;/&gt;&lt;wsp:rsid wsp:val=&quot;0002723F&quot;/&gt;&lt;wsp:rsid wsp:val=&quot;00027527&quot;/&gt;&lt;wsp:rsid wsp:val=&quot;000278F9&quot;/&gt;&lt;wsp:rsid wsp:val=&quot;000279F4&quot;/&gt;&lt;wsp:rsid wsp:val=&quot;0003040B&quot;/&gt;&lt;wsp:rsid wsp:val=&quot;00031782&quot;/&gt;&lt;wsp:rsid wsp:val=&quot;00032AD8&quot;/&gt;&lt;wsp:rsid wsp:val=&quot;00034359&quot;/&gt;&lt;wsp:rsid wsp:val=&quot;000347B6&quot;/&gt;&lt;wsp:rsid wsp:val=&quot;000349EF&quot;/&gt;&lt;wsp:rsid wsp:val=&quot;000353A2&quot;/&gt;&lt;wsp:rsid wsp:val=&quot;000364AD&quot;/&gt;&lt;wsp:rsid wsp:val=&quot;00036503&quot;/&gt;&lt;wsp:rsid wsp:val=&quot;00036755&quot;/&gt;&lt;wsp:rsid wsp:val=&quot;000367E7&quot;/&gt;&lt;wsp:rsid wsp:val=&quot;00037DEE&quot;/&gt;&lt;wsp:rsid wsp:val=&quot;00040AAB&quot;/&gt;&lt;wsp:rsid wsp:val=&quot;00040C9B&quot;/&gt;&lt;wsp:rsid wsp:val=&quot;00041B54&quot;/&gt;&lt;wsp:rsid wsp:val=&quot;0004268E&quot;/&gt;&lt;wsp:rsid wsp:val=&quot;0004408F&quot;/&gt;&lt;wsp:rsid wsp:val=&quot;00044243&quot;/&gt;&lt;wsp:rsid wsp:val=&quot;00044705&quot;/&gt;&lt;wsp:rsid wsp:val=&quot;00047FC2&quot;/&gt;&lt;wsp:rsid wsp:val=&quot;00050CB5&quot;/&gt;&lt;wsp:rsid wsp:val=&quot;00051A30&quot;/&gt;&lt;wsp:rsid wsp:val=&quot;00051CA9&quot;/&gt;&lt;wsp:rsid wsp:val=&quot;00052B8C&quot;/&gt;&lt;wsp:rsid wsp:val=&quot;00052DC2&quot;/&gt;&lt;wsp:rsid wsp:val=&quot;000535D9&quot;/&gt;&lt;wsp:rsid wsp:val=&quot;00053EF3&quot;/&gt;&lt;wsp:rsid wsp:val=&quot;00054891&quot;/&gt;&lt;wsp:rsid wsp:val=&quot;00054CAC&quot;/&gt;&lt;wsp:rsid wsp:val=&quot;000552DF&quot;/&gt;&lt;wsp:rsid wsp:val=&quot;000568D1&quot;/&gt;&lt;wsp:rsid wsp:val=&quot;00061058&quot;/&gt;&lt;wsp:rsid wsp:val=&quot;0006195A&quot;/&gt;&lt;wsp:rsid wsp:val=&quot;00061DAC&quot;/&gt;&lt;wsp:rsid wsp:val=&quot;00062241&quot;/&gt;&lt;wsp:rsid wsp:val=&quot;00062560&quot;/&gt;&lt;wsp:rsid wsp:val=&quot;00062D81&quot;/&gt;&lt;wsp:rsid wsp:val=&quot;00062F73&quot;/&gt;&lt;wsp:rsid wsp:val=&quot;000634E0&quot;/&gt;&lt;wsp:rsid wsp:val=&quot;0006490C&quot;/&gt;&lt;wsp:rsid wsp:val=&quot;0007099F&quot;/&gt;&lt;wsp:rsid wsp:val=&quot;00071916&quot;/&gt;&lt;wsp:rsid wsp:val=&quot;000721A9&quot;/&gt;&lt;wsp:rsid wsp:val=&quot;00073483&quot;/&gt;&lt;wsp:rsid wsp:val=&quot;000736C0&quot;/&gt;&lt;wsp:rsid wsp:val=&quot;00074E44&quot;/&gt;&lt;wsp:rsid wsp:val=&quot;00075F35&quot;/&gt;&lt;wsp:rsid wsp:val=&quot;00076547&quot;/&gt;&lt;wsp:rsid wsp:val=&quot;00077DCE&quot;/&gt;&lt;wsp:rsid wsp:val=&quot;00080140&quot;/&gt;&lt;wsp:rsid wsp:val=&quot;000804F9&quot;/&gt;&lt;wsp:rsid wsp:val=&quot;00080C86&quot;/&gt;&lt;wsp:rsid wsp:val=&quot;00081CA5&quot;/&gt;&lt;wsp:rsid wsp:val=&quot;00082FAB&quot;/&gt;&lt;wsp:rsid wsp:val=&quot;00084015&quot;/&gt;&lt;wsp:rsid wsp:val=&quot;0008442E&quot;/&gt;&lt;wsp:rsid wsp:val=&quot;00084D6A&quot;/&gt;&lt;wsp:rsid wsp:val=&quot;0008561E&quot;/&gt;&lt;wsp:rsid wsp:val=&quot;000858C7&quot;/&gt;&lt;wsp:rsid wsp:val=&quot;00086E76&quot;/&gt;&lt;wsp:rsid wsp:val=&quot;000873D6&quot;/&gt;&lt;wsp:rsid wsp:val=&quot;00090202&quot;/&gt;&lt;wsp:rsid wsp:val=&quot;000913BE&quot;/&gt;&lt;wsp:rsid wsp:val=&quot;00091DE6&quot;/&gt;&lt;wsp:rsid wsp:val=&quot;000924C0&quot;/&gt;&lt;wsp:rsid wsp:val=&quot;0009578D&quot;/&gt;&lt;wsp:rsid wsp:val=&quot;00096AE7&quot;/&gt;&lt;wsp:rsid wsp:val=&quot;00096CD5&quot;/&gt;&lt;wsp:rsid wsp:val=&quot;000976F5&quot;/&gt;&lt;wsp:rsid wsp:val=&quot;000A1849&quot;/&gt;&lt;wsp:rsid wsp:val=&quot;000A25E4&quot;/&gt;&lt;wsp:rsid wsp:val=&quot;000A52DB&quot;/&gt;&lt;wsp:rsid wsp:val=&quot;000A68C3&quot;/&gt;&lt;wsp:rsid wsp:val=&quot;000A6F2D&quot;/&gt;&lt;wsp:rsid wsp:val=&quot;000A700E&quot;/&gt;&lt;wsp:rsid wsp:val=&quot;000B0738&quot;/&gt;&lt;wsp:rsid wsp:val=&quot;000B0766&quot;/&gt;&lt;wsp:rsid wsp:val=&quot;000B108A&quot;/&gt;&lt;wsp:rsid wsp:val=&quot;000B1AAD&quot;/&gt;&lt;wsp:rsid wsp:val=&quot;000B1BA7&quot;/&gt;&lt;wsp:rsid wsp:val=&quot;000B25B8&quot;/&gt;&lt;wsp:rsid wsp:val=&quot;000B2F17&quot;/&gt;&lt;wsp:rsid wsp:val=&quot;000B3868&quot;/&gt;&lt;wsp:rsid wsp:val=&quot;000B459F&quot;/&gt;&lt;wsp:rsid wsp:val=&quot;000B69EE&quot;/&gt;&lt;wsp:rsid wsp:val=&quot;000C01DC&quot;/&gt;&lt;wsp:rsid wsp:val=&quot;000C22F8&quot;/&gt;&lt;wsp:rsid wsp:val=&quot;000C24F1&quot;/&gt;&lt;wsp:rsid wsp:val=&quot;000C29C3&quot;/&gt;&lt;wsp:rsid wsp:val=&quot;000C32E1&quot;/&gt;&lt;wsp:rsid wsp:val=&quot;000C38CE&quot;/&gt;&lt;wsp:rsid wsp:val=&quot;000C4635&quot;/&gt;&lt;wsp:rsid wsp:val=&quot;000C4D4F&quot;/&gt;&lt;wsp:rsid wsp:val=&quot;000C4FBE&quot;/&gt;&lt;wsp:rsid wsp:val=&quot;000C5175&quot;/&gt;&lt;wsp:rsid wsp:val=&quot;000C598B&quot;/&gt;&lt;wsp:rsid wsp:val=&quot;000C6B59&quot;/&gt;&lt;wsp:rsid wsp:val=&quot;000D0328&quot;/&gt;&lt;wsp:rsid wsp:val=&quot;000D08F8&quot;/&gt;&lt;wsp:rsid wsp:val=&quot;000D1BDF&quot;/&gt;&lt;wsp:rsid wsp:val=&quot;000D1DDC&quot;/&gt;&lt;wsp:rsid wsp:val=&quot;000D1F23&quot;/&gt;&lt;wsp:rsid wsp:val=&quot;000D20FA&quot;/&gt;&lt;wsp:rsid wsp:val=&quot;000D220A&quot;/&gt;&lt;wsp:rsid wsp:val=&quot;000D255F&quot;/&gt;&lt;wsp:rsid wsp:val=&quot;000D2CDE&quot;/&gt;&lt;wsp:rsid wsp:val=&quot;000D34F5&quot;/&gt;&lt;wsp:rsid wsp:val=&quot;000D4808&quot;/&gt;&lt;wsp:rsid wsp:val=&quot;000D511A&quot;/&gt;&lt;wsp:rsid wsp:val=&quot;000D51AA&quot;/&gt;&lt;wsp:rsid wsp:val=&quot;000D558F&quot;/&gt;&lt;wsp:rsid wsp:val=&quot;000D5764&quot;/&gt;&lt;wsp:rsid wsp:val=&quot;000D72E9&quot;/&gt;&lt;wsp:rsid wsp:val=&quot;000D791E&quot;/&gt;&lt;wsp:rsid wsp:val=&quot;000D7B29&quot;/&gt;&lt;wsp:rsid wsp:val=&quot;000D7CC9&quot;/&gt;&lt;wsp:rsid wsp:val=&quot;000E004E&quot;/&gt;&lt;wsp:rsid wsp:val=&quot;000E0715&quot;/&gt;&lt;wsp:rsid wsp:val=&quot;000E0F59&quot;/&gt;&lt;wsp:rsid wsp:val=&quot;000E1F34&quot;/&gt;&lt;wsp:rsid wsp:val=&quot;000E24FC&quot;/&gt;&lt;wsp:rsid wsp:val=&quot;000E2769&quot;/&gt;&lt;wsp:rsid wsp:val=&quot;000E40E5&quot;/&gt;&lt;wsp:rsid wsp:val=&quot;000E434B&quot;/&gt;&lt;wsp:rsid wsp:val=&quot;000E4581&quot;/&gt;&lt;wsp:rsid wsp:val=&quot;000E4C5E&quot;/&gt;&lt;wsp:rsid wsp:val=&quot;000E4DFA&quot;/&gt;&lt;wsp:rsid wsp:val=&quot;000E6953&quot;/&gt;&lt;wsp:rsid wsp:val=&quot;000F08C9&quot;/&gt;&lt;wsp:rsid wsp:val=&quot;000F2288&quot;/&gt;&lt;wsp:rsid wsp:val=&quot;000F2344&quot;/&gt;&lt;wsp:rsid wsp:val=&quot;000F2BA3&quot;/&gt;&lt;wsp:rsid wsp:val=&quot;000F3044&quot;/&gt;&lt;wsp:rsid wsp:val=&quot;000F318D&quot;/&gt;&lt;wsp:rsid wsp:val=&quot;000F5707&quot;/&gt;&lt;wsp:rsid wsp:val=&quot;000F5ADB&quot;/&gt;&lt;wsp:rsid wsp:val=&quot;000F6EC5&quot;/&gt;&lt;wsp:rsid wsp:val=&quot;000F72FD&quot;/&gt;&lt;wsp:rsid wsp:val=&quot;001019F5&quot;/&gt;&lt;wsp:rsid wsp:val=&quot;0010206D&quot;/&gt;&lt;wsp:rsid wsp:val=&quot;00102228&quot;/&gt;&lt;wsp:rsid wsp:val=&quot;001030DE&quot;/&gt;&lt;wsp:rsid wsp:val=&quot;00104A0A&quot;/&gt;&lt;wsp:rsid wsp:val=&quot;00104A15&quot;/&gt;&lt;wsp:rsid wsp:val=&quot;00105FD1&quot;/&gt;&lt;wsp:rsid wsp:val=&quot;001060E4&quot;/&gt;&lt;wsp:rsid wsp:val=&quot;00106BD4&quot;/&gt;&lt;wsp:rsid wsp:val=&quot;001074A7&quot;/&gt;&lt;wsp:rsid wsp:val=&quot;00107A20&quot;/&gt;&lt;wsp:rsid wsp:val=&quot;00107C2D&quot;/&gt;&lt;wsp:rsid wsp:val=&quot;00111A4C&quot;/&gt;&lt;wsp:rsid wsp:val=&quot;0011281F&quot;/&gt;&lt;wsp:rsid wsp:val=&quot;00112B78&quot;/&gt;&lt;wsp:rsid wsp:val=&quot;001136E4&quot;/&gt;&lt;wsp:rsid wsp:val=&quot;001140B8&quot;/&gt;&lt;wsp:rsid wsp:val=&quot;00114186&quot;/&gt;&lt;wsp:rsid wsp:val=&quot;00114918&quot;/&gt;&lt;wsp:rsid wsp:val=&quot;001156B2&quot;/&gt;&lt;wsp:rsid wsp:val=&quot;00116D99&quot;/&gt;&lt;wsp:rsid wsp:val=&quot;001170E3&quot;/&gt;&lt;wsp:rsid wsp:val=&quot;001173F4&quot;/&gt;&lt;wsp:rsid wsp:val=&quot;001178E4&quot;/&gt;&lt;wsp:rsid wsp:val=&quot;00120618&quot;/&gt;&lt;wsp:rsid wsp:val=&quot;001209AC&quot;/&gt;&lt;wsp:rsid wsp:val=&quot;0012112C&quot;/&gt;&lt;wsp:rsid wsp:val=&quot;00121B76&quot;/&gt;&lt;wsp:rsid wsp:val=&quot;00122187&quot;/&gt;&lt;wsp:rsid wsp:val=&quot;0012250A&quot;/&gt;&lt;wsp:rsid wsp:val=&quot;00122C14&quot;/&gt;&lt;wsp:rsid wsp:val=&quot;00124AE4&quot;/&gt;&lt;wsp:rsid wsp:val=&quot;0012640B&quot;/&gt;&lt;wsp:rsid wsp:val=&quot;001276E9&quot;/&gt;&lt;wsp:rsid wsp:val=&quot;00127995&quot;/&gt;&lt;wsp:rsid wsp:val=&quot;00127AEC&quot;/&gt;&lt;wsp:rsid wsp:val=&quot;00130807&quot;/&gt;&lt;wsp:rsid wsp:val=&quot;001308FD&quot;/&gt;&lt;wsp:rsid wsp:val=&quot;001313CC&quot;/&gt;&lt;wsp:rsid wsp:val=&quot;00131D43&quot;/&gt;&lt;wsp:rsid wsp:val=&quot;0013272A&quot;/&gt;&lt;wsp:rsid wsp:val=&quot;00132A6B&quot;/&gt;&lt;wsp:rsid wsp:val=&quot;0013315F&quot;/&gt;&lt;wsp:rsid wsp:val=&quot;00133869&quot;/&gt;&lt;wsp:rsid wsp:val=&quot;0013413D&quot;/&gt;&lt;wsp:rsid wsp:val=&quot;00134665&quot;/&gt;&lt;wsp:rsid wsp:val=&quot;001352D9&quot;/&gt;&lt;wsp:rsid wsp:val=&quot;00136746&quot;/&gt;&lt;wsp:rsid wsp:val=&quot;00137501&quot;/&gt;&lt;wsp:rsid wsp:val=&quot;00137F00&quot;/&gt;&lt;wsp:rsid wsp:val=&quot;0014082B&quot;/&gt;&lt;wsp:rsid wsp:val=&quot;00140F2A&quot;/&gt;&lt;wsp:rsid wsp:val=&quot;001417CA&quot;/&gt;&lt;wsp:rsid wsp:val=&quot;001439EC&quot;/&gt;&lt;wsp:rsid wsp:val=&quot;00143C56&quot;/&gt;&lt;wsp:rsid wsp:val=&quot;00143DC7&quot;/&gt;&lt;wsp:rsid wsp:val=&quot;001447BD&quot;/&gt;&lt;wsp:rsid wsp:val=&quot;00145BC7&quot;/&gt;&lt;wsp:rsid wsp:val=&quot;00146940&quot;/&gt;&lt;wsp:rsid wsp:val=&quot;00147026&quot;/&gt;&lt;wsp:rsid wsp:val=&quot;001476F0&quot;/&gt;&lt;wsp:rsid wsp:val=&quot;00150489&quot;/&gt;&lt;wsp:rsid wsp:val=&quot;00150935&quot;/&gt;&lt;wsp:rsid wsp:val=&quot;00150BF5&quot;/&gt;&lt;wsp:rsid wsp:val=&quot;00150DC5&quot;/&gt;&lt;wsp:rsid wsp:val=&quot;00153059&quot;/&gt;&lt;wsp:rsid wsp:val=&quot;00154D1F&quot;/&gt;&lt;wsp:rsid wsp:val=&quot;00155F89&quot;/&gt;&lt;wsp:rsid wsp:val=&quot;001562D7&quot;/&gt;&lt;wsp:rsid wsp:val=&quot;00157304&quot;/&gt;&lt;wsp:rsid wsp:val=&quot;00163087&quot;/&gt;&lt;wsp:rsid wsp:val=&quot;00163254&quot;/&gt;&lt;wsp:rsid wsp:val=&quot;00163262&quot;/&gt;&lt;wsp:rsid wsp:val=&quot;00164B90&quot;/&gt;&lt;wsp:rsid wsp:val=&quot;0016503B&quot;/&gt;&lt;wsp:rsid wsp:val=&quot;00165B34&quot;/&gt;&lt;wsp:rsid wsp:val=&quot;00166131&quot;/&gt;&lt;wsp:rsid wsp:val=&quot;00166149&quot;/&gt;&lt;wsp:rsid wsp:val=&quot;00167828&quot;/&gt;&lt;wsp:rsid wsp:val=&quot;00170A59&quot;/&gt;&lt;wsp:rsid wsp:val=&quot;00171121&quot;/&gt;&lt;wsp:rsid wsp:val=&quot;00171623&quot;/&gt;&lt;wsp:rsid wsp:val=&quot;00171911&quot;/&gt;&lt;wsp:rsid wsp:val=&quot;00171A14&quot;/&gt;&lt;wsp:rsid wsp:val=&quot;00171B54&quot;/&gt;&lt;wsp:rsid wsp:val=&quot;00171D87&quot;/&gt;&lt;wsp:rsid wsp:val=&quot;00174D4C&quot;/&gt;&lt;wsp:rsid wsp:val=&quot;0017556B&quot;/&gt;&lt;wsp:rsid wsp:val=&quot;00176359&quot;/&gt;&lt;wsp:rsid wsp:val=&quot;001767E0&quot;/&gt;&lt;wsp:rsid wsp:val=&quot;0018010E&quot;/&gt;&lt;wsp:rsid wsp:val=&quot;001815E2&quot;/&gt;&lt;wsp:rsid wsp:val=&quot;00183452&quot;/&gt;&lt;wsp:rsid wsp:val=&quot;00183696&quot;/&gt;&lt;wsp:rsid wsp:val=&quot;00183741&quot;/&gt;&lt;wsp:rsid wsp:val=&quot;00185207&quot;/&gt;&lt;wsp:rsid wsp:val=&quot;0018646E&quot;/&gt;&lt;wsp:rsid wsp:val=&quot;00186E06&quot;/&gt;&lt;wsp:rsid wsp:val=&quot;00187466&quot;/&gt;&lt;wsp:rsid wsp:val=&quot;001877F7&quot;/&gt;&lt;wsp:rsid wsp:val=&quot;00187861&quot;/&gt;&lt;wsp:rsid wsp:val=&quot;00190008&quot;/&gt;&lt;wsp:rsid wsp:val=&quot;00190927&quot;/&gt;&lt;wsp:rsid wsp:val=&quot;001910BE&quot;/&gt;&lt;wsp:rsid wsp:val=&quot;00192029&quot;/&gt;&lt;wsp:rsid wsp:val=&quot;00192996&quot;/&gt;&lt;wsp:rsid wsp:val=&quot;00193D0C&quot;/&gt;&lt;wsp:rsid wsp:val=&quot;00194779&quot;/&gt;&lt;wsp:rsid wsp:val=&quot;00194A98&quot;/&gt;&lt;wsp:rsid wsp:val=&quot;00194E60&quot;/&gt;&lt;wsp:rsid wsp:val=&quot;00195EBD&quot;/&gt;&lt;wsp:rsid wsp:val=&quot;00196832&quot;/&gt;&lt;wsp:rsid wsp:val=&quot;001971E3&quot;/&gt;&lt;wsp:rsid wsp:val=&quot;001976CC&quot;/&gt;&lt;wsp:rsid wsp:val=&quot;001A0388&quot;/&gt;&lt;wsp:rsid wsp:val=&quot;001A0ECA&quot;/&gt;&lt;wsp:rsid wsp:val=&quot;001A1223&quot;/&gt;&lt;wsp:rsid wsp:val=&quot;001A1373&quot;/&gt;&lt;wsp:rsid wsp:val=&quot;001A19DF&quot;/&gt;&lt;wsp:rsid wsp:val=&quot;001A1B16&quot;/&gt;&lt;wsp:rsid wsp:val=&quot;001A216C&quot;/&gt;&lt;wsp:rsid wsp:val=&quot;001A2516&quot;/&gt;&lt;wsp:rsid wsp:val=&quot;001A39B3&quot;/&gt;&lt;wsp:rsid wsp:val=&quot;001A39CB&quot;/&gt;&lt;wsp:rsid wsp:val=&quot;001A51F0&quot;/&gt;&lt;wsp:rsid wsp:val=&quot;001B0483&quot;/&gt;&lt;wsp:rsid wsp:val=&quot;001B04FB&quot;/&gt;&lt;wsp:rsid wsp:val=&quot;001B100D&quot;/&gt;&lt;wsp:rsid wsp:val=&quot;001B11F0&quot;/&gt;&lt;wsp:rsid wsp:val=&quot;001B1414&quot;/&gt;&lt;wsp:rsid wsp:val=&quot;001B1B38&quot;/&gt;&lt;wsp:rsid wsp:val=&quot;001B1D63&quot;/&gt;&lt;wsp:rsid wsp:val=&quot;001B2719&quot;/&gt;&lt;wsp:rsid wsp:val=&quot;001B2BB1&quot;/&gt;&lt;wsp:rsid wsp:val=&quot;001B4D7A&quot;/&gt;&lt;wsp:rsid wsp:val=&quot;001B5640&quot;/&gt;&lt;wsp:rsid wsp:val=&quot;001B62D2&quot;/&gt;&lt;wsp:rsid wsp:val=&quot;001B66E5&quot;/&gt;&lt;wsp:rsid wsp:val=&quot;001B7092&quot;/&gt;&lt;wsp:rsid wsp:val=&quot;001C0085&quot;/&gt;&lt;wsp:rsid wsp:val=&quot;001C20E3&quot;/&gt;&lt;wsp:rsid wsp:val=&quot;001C340F&quot;/&gt;&lt;wsp:rsid wsp:val=&quot;001C4457&quot;/&gt;&lt;wsp:rsid wsp:val=&quot;001C4AA8&quot;/&gt;&lt;wsp:rsid wsp:val=&quot;001C4FD1&quot;/&gt;&lt;wsp:rsid wsp:val=&quot;001C50D6&quot;/&gt;&lt;wsp:rsid wsp:val=&quot;001C53E9&quot;/&gt;&lt;wsp:rsid wsp:val=&quot;001C67B5&quot;/&gt;&lt;wsp:rsid wsp:val=&quot;001C68E2&quot;/&gt;&lt;wsp:rsid wsp:val=&quot;001C6DA0&quot;/&gt;&lt;wsp:rsid wsp:val=&quot;001D002A&quot;/&gt;&lt;wsp:rsid wsp:val=&quot;001D00A7&quot;/&gt;&lt;wsp:rsid wsp:val=&quot;001D00BD&quot;/&gt;&lt;wsp:rsid wsp:val=&quot;001D0748&quot;/&gt;&lt;wsp:rsid wsp:val=&quot;001D093A&quot;/&gt;&lt;wsp:rsid wsp:val=&quot;001D15A7&quot;/&gt;&lt;wsp:rsid wsp:val=&quot;001D1D12&quot;/&gt;&lt;wsp:rsid wsp:val=&quot;001D258A&quot;/&gt;&lt;wsp:rsid wsp:val=&quot;001D4C9E&quot;/&gt;&lt;wsp:rsid wsp:val=&quot;001D6EFE&quot;/&gt;&lt;wsp:rsid wsp:val=&quot;001E0C4C&quot;/&gt;&lt;wsp:rsid wsp:val=&quot;001E1000&quot;/&gt;&lt;wsp:rsid wsp:val=&quot;001E12BB&quot;/&gt;&lt;wsp:rsid wsp:val=&quot;001E174D&quot;/&gt;&lt;wsp:rsid wsp:val=&quot;001E1B1D&quot;/&gt;&lt;wsp:rsid wsp:val=&quot;001E3980&quot;/&gt;&lt;wsp:rsid wsp:val=&quot;001E3A17&quot;/&gt;&lt;wsp:rsid wsp:val=&quot;001E3A87&quot;/&gt;&lt;wsp:rsid wsp:val=&quot;001E3CF2&quot;/&gt;&lt;wsp:rsid wsp:val=&quot;001E4F55&quot;/&gt;&lt;wsp:rsid wsp:val=&quot;001E5159&quot;/&gt;&lt;wsp:rsid wsp:val=&quot;001E58F1&quot;/&gt;&lt;wsp:rsid wsp:val=&quot;001E5AB8&quot;/&gt;&lt;wsp:rsid wsp:val=&quot;001E5C28&quot;/&gt;&lt;wsp:rsid wsp:val=&quot;001E7C12&quot;/&gt;&lt;wsp:rsid wsp:val=&quot;001F01DB&quot;/&gt;&lt;wsp:rsid wsp:val=&quot;001F0EC0&quot;/&gt;&lt;wsp:rsid wsp:val=&quot;001F0F9E&quot;/&gt;&lt;wsp:rsid wsp:val=&quot;001F12E7&quot;/&gt;&lt;wsp:rsid wsp:val=&quot;001F15B1&quot;/&gt;&lt;wsp:rsid wsp:val=&quot;001F231B&quot;/&gt;&lt;wsp:rsid wsp:val=&quot;001F28DD&quot;/&gt;&lt;wsp:rsid wsp:val=&quot;001F2E7B&quot;/&gt;&lt;wsp:rsid wsp:val=&quot;001F4A87&quot;/&gt;&lt;wsp:rsid wsp:val=&quot;001F4A9B&quot;/&gt;&lt;wsp:rsid wsp:val=&quot;001F7BA5&quot;/&gt;&lt;wsp:rsid wsp:val=&quot;001F7E0E&quot;/&gt;&lt;wsp:rsid wsp:val=&quot;0020123D&quot;/&gt;&lt;wsp:rsid wsp:val=&quot;0020128E&quot;/&gt;&lt;wsp:rsid wsp:val=&quot;00201B4B&quot;/&gt;&lt;wsp:rsid wsp:val=&quot;00204CED&quot;/&gt;&lt;wsp:rsid wsp:val=&quot;00204D9B&quot;/&gt;&lt;wsp:rsid wsp:val=&quot;002073B1&quot;/&gt;&lt;wsp:rsid wsp:val=&quot;00207426&quot;/&gt;&lt;wsp:rsid wsp:val=&quot;00207694&quot;/&gt;&lt;wsp:rsid wsp:val=&quot;00207E58&quot;/&gt;&lt;wsp:rsid wsp:val=&quot;00210C9C&quot;/&gt;&lt;wsp:rsid wsp:val=&quot;00210DCA&quot;/&gt;&lt;wsp:rsid wsp:val=&quot;002119F4&quot;/&gt;&lt;wsp:rsid wsp:val=&quot;00211C15&quot;/&gt;&lt;wsp:rsid wsp:val=&quot;002125C7&quot;/&gt;&lt;wsp:rsid wsp:val=&quot;002147C5&quot;/&gt;&lt;wsp:rsid wsp:val=&quot;0021521C&quot;/&gt;&lt;wsp:rsid wsp:val=&quot;0021576E&quot;/&gt;&lt;wsp:rsid wsp:val=&quot;00215830&quot;/&gt;&lt;wsp:rsid wsp:val=&quot;0021589A&quot;/&gt;&lt;wsp:rsid wsp:val=&quot;002159D9&quot;/&gt;&lt;wsp:rsid wsp:val=&quot;00215E21&quot;/&gt;&lt;wsp:rsid wsp:val=&quot;002206F9&quot;/&gt;&lt;wsp:rsid wsp:val=&quot;002210FA&quot;/&gt;&lt;wsp:rsid wsp:val=&quot;0022131F&quot;/&gt;&lt;wsp:rsid wsp:val=&quot;00222088&quot;/&gt;&lt;wsp:rsid wsp:val=&quot;0022239F&quot;/&gt;&lt;wsp:rsid wsp:val=&quot;0022359B&quot;/&gt;&lt;wsp:rsid wsp:val=&quot;002238E4&quot;/&gt;&lt;wsp:rsid wsp:val=&quot;002240E9&quot;/&gt;&lt;wsp:rsid wsp:val=&quot;002243EA&quot;/&gt;&lt;wsp:rsid wsp:val=&quot;00225351&quot;/&gt;&lt;wsp:rsid wsp:val=&quot;00225ADA&quot;/&gt;&lt;wsp:rsid wsp:val=&quot;00226190&quot;/&gt;&lt;wsp:rsid wsp:val=&quot;002268D1&quot;/&gt;&lt;wsp:rsid wsp:val=&quot;002271B3&quot;/&gt;&lt;wsp:rsid wsp:val=&quot;002277DD&quot;/&gt;&lt;wsp:rsid wsp:val=&quot;0023025D&quot;/&gt;&lt;wsp:rsid wsp:val=&quot;002304CA&quot;/&gt;&lt;wsp:rsid wsp:val=&quot;00231B2D&quot;/&gt;&lt;wsp:rsid wsp:val=&quot;0023281B&quot;/&gt;&lt;wsp:rsid wsp:val=&quot;002332B7&quot;/&gt;&lt;wsp:rsid wsp:val=&quot;00236163&quot;/&gt;&lt;wsp:rsid wsp:val=&quot;0023740A&quot;/&gt;&lt;wsp:rsid wsp:val=&quot;00240CBB&quot;/&gt;&lt;wsp:rsid wsp:val=&quot;0024187F&quot;/&gt;&lt;wsp:rsid wsp:val=&quot;00241CD0&quot;/&gt;&lt;wsp:rsid wsp:val=&quot;00242C26&quot;/&gt;&lt;wsp:rsid wsp:val=&quot;0024316A&quot;/&gt;&lt;wsp:rsid wsp:val=&quot;002435DF&quot;/&gt;&lt;wsp:rsid wsp:val=&quot;00243CE2&quot;/&gt;&lt;wsp:rsid wsp:val=&quot;002448FF&quot;/&gt;&lt;wsp:rsid wsp:val=&quot;0024498C&quot;/&gt;&lt;wsp:rsid wsp:val=&quot;00245B97&quot;/&gt;&lt;wsp:rsid wsp:val=&quot;00245D1C&quot;/&gt;&lt;wsp:rsid wsp:val=&quot;00246278&quot;/&gt;&lt;wsp:rsid wsp:val=&quot;00246923&quot;/&gt;&lt;wsp:rsid wsp:val=&quot;00246AAF&quot;/&gt;&lt;wsp:rsid wsp:val=&quot;002478CC&quot;/&gt;&lt;wsp:rsid wsp:val=&quot;00250EA3&quot;/&gt;&lt;wsp:rsid wsp:val=&quot;00251128&quot;/&gt;&lt;wsp:rsid wsp:val=&quot;002518BF&quot;/&gt;&lt;wsp:rsid wsp:val=&quot;00251912&quot;/&gt;&lt;wsp:rsid wsp:val=&quot;002519A7&quot;/&gt;&lt;wsp:rsid wsp:val=&quot;002540F6&quot;/&gt;&lt;wsp:rsid wsp:val=&quot;0025542C&quot;/&gt;&lt;wsp:rsid wsp:val=&quot;0025586D&quot;/&gt;&lt;wsp:rsid wsp:val=&quot;00255A5C&quot;/&gt;&lt;wsp:rsid wsp:val=&quot;00255B77&quot;/&gt;&lt;wsp:rsid wsp:val=&quot;00255C24&quot;/&gt;&lt;wsp:rsid wsp:val=&quot;002567A5&quot;/&gt;&lt;wsp:rsid wsp:val=&quot;00256AF4&quot;/&gt;&lt;wsp:rsid wsp:val=&quot;0025700C&quot;/&gt;&lt;wsp:rsid wsp:val=&quot;0026055F&quot;/&gt;&lt;wsp:rsid wsp:val=&quot;00260FE0&quot;/&gt;&lt;wsp:rsid wsp:val=&quot;002610E0&quot;/&gt;&lt;wsp:rsid wsp:val=&quot;002613F7&quot;/&gt;&lt;wsp:rsid wsp:val=&quot;00262BE8&quot;/&gt;&lt;wsp:rsid wsp:val=&quot;00262D37&quot;/&gt;&lt;wsp:rsid wsp:val=&quot;00262DDA&quot;/&gt;&lt;wsp:rsid wsp:val=&quot;002635ED&quot;/&gt;&lt;wsp:rsid wsp:val=&quot;002643E3&quot;/&gt;&lt;wsp:rsid wsp:val=&quot;00264C0D&quot;/&gt;&lt;wsp:rsid wsp:val=&quot;00264C70&quot;/&gt;&lt;wsp:rsid wsp:val=&quot;002654D8&quot;/&gt;&lt;wsp:rsid wsp:val=&quot;00265A81&quot;/&gt;&lt;wsp:rsid wsp:val=&quot;00265E86&quot;/&gt;&lt;wsp:rsid wsp:val=&quot;00266002&quot;/&gt;&lt;wsp:rsid wsp:val=&quot;00266938&quot;/&gt;&lt;wsp:rsid wsp:val=&quot;0026738D&quot;/&gt;&lt;wsp:rsid wsp:val=&quot;002706B3&quot;/&gt;&lt;wsp:rsid wsp:val=&quot;00270CCD&quot;/&gt;&lt;wsp:rsid wsp:val=&quot;00271023&quot;/&gt;&lt;wsp:rsid wsp:val=&quot;002711C7&quot;/&gt;&lt;wsp:rsid wsp:val=&quot;0027233B&quot;/&gt;&lt;wsp:rsid wsp:val=&quot;00273E86&quot;/&gt;&lt;wsp:rsid wsp:val=&quot;00274322&quot;/&gt;&lt;wsp:rsid wsp:val=&quot;00275404&quot;/&gt;&lt;wsp:rsid wsp:val=&quot;00275520&quot;/&gt;&lt;wsp:rsid wsp:val=&quot;00275D13&quot;/&gt;&lt;wsp:rsid wsp:val=&quot;00276B9E&quot;/&gt;&lt;wsp:rsid wsp:val=&quot;002771CF&quot;/&gt;&lt;wsp:rsid wsp:val=&quot;002774DC&quot;/&gt;&lt;wsp:rsid wsp:val=&quot;00277F7C&quot;/&gt;&lt;wsp:rsid wsp:val=&quot;00280373&quot;/&gt;&lt;wsp:rsid wsp:val=&quot;002817FC&quot;/&gt;&lt;wsp:rsid wsp:val=&quot;00281934&quot;/&gt;&lt;wsp:rsid wsp:val=&quot;002844D5&quot;/&gt;&lt;wsp:rsid wsp:val=&quot;00286410&quot;/&gt;&lt;wsp:rsid wsp:val=&quot;0029038F&quot;/&gt;&lt;wsp:rsid wsp:val=&quot;002904E5&quot;/&gt;&lt;wsp:rsid wsp:val=&quot;0029069C&quot;/&gt;&lt;wsp:rsid wsp:val=&quot;00290944&quot;/&gt;&lt;wsp:rsid wsp:val=&quot;00290C0F&quot;/&gt;&lt;wsp:rsid wsp:val=&quot;002912EF&quot;/&gt;&lt;wsp:rsid wsp:val=&quot;00291515&quot;/&gt;&lt;wsp:rsid wsp:val=&quot;00291901&quot;/&gt;&lt;wsp:rsid wsp:val=&quot;002929A0&quot;/&gt;&lt;wsp:rsid wsp:val=&quot;00292C00&quot;/&gt;&lt;wsp:rsid wsp:val=&quot;00292E26&quot;/&gt;&lt;wsp:rsid wsp:val=&quot;002938A5&quot;/&gt;&lt;wsp:rsid wsp:val=&quot;00293963&quot;/&gt;&lt;wsp:rsid wsp:val=&quot;00295227&quot;/&gt;&lt;wsp:rsid wsp:val=&quot;00295489&quot;/&gt;&lt;wsp:rsid wsp:val=&quot;00297C7D&quot;/&gt;&lt;wsp:rsid wsp:val=&quot;002A0726&quot;/&gt;&lt;wsp:rsid wsp:val=&quot;002A0EFB&quot;/&gt;&lt;wsp:rsid wsp:val=&quot;002A1707&quot;/&gt;&lt;wsp:rsid wsp:val=&quot;002A19A7&quot;/&gt;&lt;wsp:rsid wsp:val=&quot;002A1B8A&quot;/&gt;&lt;wsp:rsid wsp:val=&quot;002A2745&quot;/&gt;&lt;wsp:rsid wsp:val=&quot;002A2F3E&quot;/&gt;&lt;wsp:rsid wsp:val=&quot;002A4DBF&quot;/&gt;&lt;wsp:rsid wsp:val=&quot;002A592B&quot;/&gt;&lt;wsp:rsid wsp:val=&quot;002A6229&quot;/&gt;&lt;wsp:rsid wsp:val=&quot;002A6DD6&quot;/&gt;&lt;wsp:rsid wsp:val=&quot;002A6F38&quot;/&gt;&lt;wsp:rsid wsp:val=&quot;002A7940&quot;/&gt;&lt;wsp:rsid wsp:val=&quot;002A7E29&quot;/&gt;&lt;wsp:rsid wsp:val=&quot;002B078F&quot;/&gt;&lt;wsp:rsid wsp:val=&quot;002B086D&quot;/&gt;&lt;wsp:rsid wsp:val=&quot;002B12B2&quot;/&gt;&lt;wsp:rsid wsp:val=&quot;002B4E53&quot;/&gt;&lt;wsp:rsid wsp:val=&quot;002B58F2&quot;/&gt;&lt;wsp:rsid wsp:val=&quot;002B6693&quot;/&gt;&lt;wsp:rsid wsp:val=&quot;002B6AD2&quot;/&gt;&lt;wsp:rsid wsp:val=&quot;002B74EE&quot;/&gt;&lt;wsp:rsid wsp:val=&quot;002B7C13&quot;/&gt;&lt;wsp:rsid wsp:val=&quot;002C042A&quot;/&gt;&lt;wsp:rsid wsp:val=&quot;002C1455&quot;/&gt;&lt;wsp:rsid wsp:val=&quot;002C1588&quot;/&gt;&lt;wsp:rsid wsp:val=&quot;002C2DEB&quot;/&gt;&lt;wsp:rsid wsp:val=&quot;002C2FEF&quot;/&gt;&lt;wsp:rsid wsp:val=&quot;002C42F6&quot;/&gt;&lt;wsp:rsid wsp:val=&quot;002C4739&quot;/&gt;&lt;wsp:rsid wsp:val=&quot;002C4845&quot;/&gt;&lt;wsp:rsid wsp:val=&quot;002C56DE&quot;/&gt;&lt;wsp:rsid wsp:val=&quot;002C6400&quot;/&gt;&lt;wsp:rsid wsp:val=&quot;002C6CFF&quot;/&gt;&lt;wsp:rsid wsp:val=&quot;002C7405&quot;/&gt;&lt;wsp:rsid wsp:val=&quot;002C7B01&quot;/&gt;&lt;wsp:rsid wsp:val=&quot;002D0489&quot;/&gt;&lt;wsp:rsid wsp:val=&quot;002D1654&quot;/&gt;&lt;wsp:rsid wsp:val=&quot;002D1830&quot;/&gt;&lt;wsp:rsid wsp:val=&quot;002D18B3&quot;/&gt;&lt;wsp:rsid wsp:val=&quot;002D2558&quot;/&gt;&lt;wsp:rsid wsp:val=&quot;002D2B64&quot;/&gt;&lt;wsp:rsid wsp:val=&quot;002D32BE&quot;/&gt;&lt;wsp:rsid wsp:val=&quot;002D5070&quot;/&gt;&lt;wsp:rsid wsp:val=&quot;002E0404&quot;/&gt;&lt;wsp:rsid wsp:val=&quot;002E0B07&quot;/&gt;&lt;wsp:rsid wsp:val=&quot;002E0F35&quot;/&gt;&lt;wsp:rsid wsp:val=&quot;002E112A&quot;/&gt;&lt;wsp:rsid wsp:val=&quot;002E1234&quot;/&gt;&lt;wsp:rsid wsp:val=&quot;002E1A57&quot;/&gt;&lt;wsp:rsid wsp:val=&quot;002E201B&quot;/&gt;&lt;wsp:rsid wsp:val=&quot;002E24EF&quot;/&gt;&lt;wsp:rsid wsp:val=&quot;002E2D5B&quot;/&gt;&lt;wsp:rsid wsp:val=&quot;002E45F4&quot;/&gt;&lt;wsp:rsid wsp:val=&quot;002E4718&quot;/&gt;&lt;wsp:rsid wsp:val=&quot;002E4B0A&quot;/&gt;&lt;wsp:rsid wsp:val=&quot;002E679E&quot;/&gt;&lt;wsp:rsid wsp:val=&quot;002F04BD&quot;/&gt;&lt;wsp:rsid wsp:val=&quot;002F13A2&quot;/&gt;&lt;wsp:rsid wsp:val=&quot;002F2175&quot;/&gt;&lt;wsp:rsid wsp:val=&quot;002F226E&quot;/&gt;&lt;wsp:rsid wsp:val=&quot;002F24D7&quot;/&gt;&lt;wsp:rsid wsp:val=&quot;002F2C88&quot;/&gt;&lt;wsp:rsid wsp:val=&quot;002F2FFC&quot;/&gt;&lt;wsp:rsid wsp:val=&quot;002F35E7&quot;/&gt;&lt;wsp:rsid wsp:val=&quot;002F3AF6&quot;/&gt;&lt;wsp:rsid wsp:val=&quot;002F41F9&quot;/&gt;&lt;wsp:rsid wsp:val=&quot;002F487A&quot;/&gt;&lt;wsp:rsid wsp:val=&quot;002F5B25&quot;/&gt;&lt;wsp:rsid wsp:val=&quot;002F5C7F&quot;/&gt;&lt;wsp:rsid wsp:val=&quot;003008DB&quot;/&gt;&lt;wsp:rsid wsp:val=&quot;00300B08&quot;/&gt;&lt;wsp:rsid wsp:val=&quot;003013F4&quot;/&gt;&lt;wsp:rsid wsp:val=&quot;0030321D&quot;/&gt;&lt;wsp:rsid wsp:val=&quot;00303D88&quot;/&gt;&lt;wsp:rsid wsp:val=&quot;003041A8&quot;/&gt;&lt;wsp:rsid wsp:val=&quot;0030499E&quot;/&gt;&lt;wsp:rsid wsp:val=&quot;00306F94&quot;/&gt;&lt;wsp:rsid wsp:val=&quot;003104EB&quot;/&gt;&lt;wsp:rsid wsp:val=&quot;0031089F&quot;/&gt;&lt;wsp:rsid wsp:val=&quot;00310F15&quot;/&gt;&lt;wsp:rsid wsp:val=&quot;003127FC&quot;/&gt;&lt;wsp:rsid wsp:val=&quot;003131F9&quot;/&gt;&lt;wsp:rsid wsp:val=&quot;0031367E&quot;/&gt;&lt;wsp:rsid wsp:val=&quot;003145F1&quot;/&gt;&lt;wsp:rsid wsp:val=&quot;00315798&quot;/&gt;&lt;wsp:rsid wsp:val=&quot;00315C19&quot;/&gt;&lt;wsp:rsid wsp:val=&quot;00315EFB&quot;/&gt;&lt;wsp:rsid wsp:val=&quot;003160F3&quot;/&gt;&lt;wsp:rsid wsp:val=&quot;00317421&quot;/&gt;&lt;wsp:rsid wsp:val=&quot;003179AA&quot;/&gt;&lt;wsp:rsid wsp:val=&quot;00317BA4&quot;/&gt;&lt;wsp:rsid wsp:val=&quot;00320288&quot;/&gt;&lt;wsp:rsid wsp:val=&quot;003204D5&quot;/&gt;&lt;wsp:rsid wsp:val=&quot;00320A59&quot;/&gt;&lt;wsp:rsid wsp:val=&quot;0032209F&quot;/&gt;&lt;wsp:rsid wsp:val=&quot;0032239F&quot;/&gt;&lt;wsp:rsid wsp:val=&quot;00322BF3&quot;/&gt;&lt;wsp:rsid wsp:val=&quot;003234A4&quot;/&gt;&lt;wsp:rsid wsp:val=&quot;00323F80&quot;/&gt;&lt;wsp:rsid wsp:val=&quot;003256F0&quot;/&gt;&lt;wsp:rsid wsp:val=&quot;00325FD5&quot;/&gt;&lt;wsp:rsid wsp:val=&quot;00326314&quot;/&gt;&lt;wsp:rsid wsp:val=&quot;00326C50&quot;/&gt;&lt;wsp:rsid wsp:val=&quot;00326FD3&quot;/&gt;&lt;wsp:rsid wsp:val=&quot;00327108&quot;/&gt;&lt;wsp:rsid wsp:val=&quot;003271A8&quot;/&gt;&lt;wsp:rsid wsp:val=&quot;0032736B&quot;/&gt;&lt;wsp:rsid wsp:val=&quot;00327B88&quot;/&gt;&lt;wsp:rsid wsp:val=&quot;00327E31&quot;/&gt;&lt;wsp:rsid wsp:val=&quot;00327F9E&quot;/&gt;&lt;wsp:rsid wsp:val=&quot;00327FB0&quot;/&gt;&lt;wsp:rsid wsp:val=&quot;0033009A&quot;/&gt;&lt;wsp:rsid wsp:val=&quot;00330690&quot;/&gt;&lt;wsp:rsid wsp:val=&quot;00330F02&quot;/&gt;&lt;wsp:rsid wsp:val=&quot;00331385&quot;/&gt;&lt;wsp:rsid wsp:val=&quot;00331F3A&quot;/&gt;&lt;wsp:rsid wsp:val=&quot;00332116&quot;/&gt;&lt;wsp:rsid wsp:val=&quot;00332E30&quot;/&gt;&lt;wsp:rsid wsp:val=&quot;0033314A&quot;/&gt;&lt;wsp:rsid wsp:val=&quot;00333314&quot;/&gt;&lt;wsp:rsid wsp:val=&quot;00334869&quot;/&gt;&lt;wsp:rsid wsp:val=&quot;003348AC&quot;/&gt;&lt;wsp:rsid wsp:val=&quot;00335D2E&quot;/&gt;&lt;wsp:rsid wsp:val=&quot;00336B60&quot;/&gt;&lt;wsp:rsid wsp:val=&quot;00336EE4&quot;/&gt;&lt;wsp:rsid wsp:val=&quot;00342433&quot;/&gt;&lt;wsp:rsid wsp:val=&quot;003429AD&quot;/&gt;&lt;wsp:rsid wsp:val=&quot;00344F8D&quot;/&gt;&lt;wsp:rsid wsp:val=&quot;0034549C&quot;/&gt;&lt;wsp:rsid wsp:val=&quot;00346927&quot;/&gt;&lt;wsp:rsid wsp:val=&quot;00346DA3&quot;/&gt;&lt;wsp:rsid wsp:val=&quot;0034714C&quot;/&gt;&lt;wsp:rsid wsp:val=&quot;00347A18&quot;/&gt;&lt;wsp:rsid wsp:val=&quot;003506E8&quot;/&gt;&lt;wsp:rsid wsp:val=&quot;00351898&quot;/&gt;&lt;wsp:rsid wsp:val=&quot;0035265A&quot;/&gt;&lt;wsp:rsid wsp:val=&quot;003528FE&quot;/&gt;&lt;wsp:rsid wsp:val=&quot;00354196&quot;/&gt;&lt;wsp:rsid wsp:val=&quot;00354918&quot;/&gt;&lt;wsp:rsid wsp:val=&quot;00355982&quot;/&gt;&lt;wsp:rsid wsp:val=&quot;00360011&quot;/&gt;&lt;wsp:rsid wsp:val=&quot;00360901&quot;/&gt;&lt;wsp:rsid wsp:val=&quot;00361394&quot;/&gt;&lt;wsp:rsid wsp:val=&quot;003616FC&quot;/&gt;&lt;wsp:rsid wsp:val=&quot;00361724&quot;/&gt;&lt;wsp:rsid wsp:val=&quot;00361E46&quot;/&gt;&lt;wsp:rsid wsp:val=&quot;00362F8C&quot;/&gt;&lt;wsp:rsid wsp:val=&quot;00364D5E&quot;/&gt;&lt;wsp:rsid wsp:val=&quot;00364F9B&quot;/&gt;&lt;wsp:rsid wsp:val=&quot;00365162&quot;/&gt;&lt;wsp:rsid wsp:val=&quot;003679AF&quot;/&gt;&lt;wsp:rsid wsp:val=&quot;00367BFF&quot;/&gt;&lt;wsp:rsid wsp:val=&quot;00371630&quot;/&gt;&lt;wsp:rsid wsp:val=&quot;00371AFE&quot;/&gt;&lt;wsp:rsid wsp:val=&quot;00371EAD&quot;/&gt;&lt;wsp:rsid wsp:val=&quot;00372294&quot;/&gt;&lt;wsp:rsid wsp:val=&quot;0037238C&quot;/&gt;&lt;wsp:rsid wsp:val=&quot;00372F3A&quot;/&gt;&lt;wsp:rsid wsp:val=&quot;0037379B&quot;/&gt;&lt;wsp:rsid wsp:val=&quot;0037405B&quot;/&gt;&lt;wsp:rsid wsp:val=&quot;00374C00&quot;/&gt;&lt;wsp:rsid wsp:val=&quot;00375B89&quot;/&gt;&lt;wsp:rsid wsp:val=&quot;003767A6&quot;/&gt;&lt;wsp:rsid wsp:val=&quot;00377178&quot;/&gt;&lt;wsp:rsid wsp:val=&quot;003771F9&quot;/&gt;&lt;wsp:rsid wsp:val=&quot;003809D7&quot;/&gt;&lt;wsp:rsid wsp:val=&quot;00380E81&quot;/&gt;&lt;wsp:rsid wsp:val=&quot;00381D23&quot;/&gt;&lt;wsp:rsid wsp:val=&quot;00381F3A&quot;/&gt;&lt;wsp:rsid wsp:val=&quot;003835A8&quot;/&gt;&lt;wsp:rsid wsp:val=&quot;00383998&quot;/&gt;&lt;wsp:rsid wsp:val=&quot;00384AA8&quot;/&gt;&lt;wsp:rsid wsp:val=&quot;00384EF0&quot;/&gt;&lt;wsp:rsid wsp:val=&quot;00385F76&quot;/&gt;&lt;wsp:rsid wsp:val=&quot;003861C4&quot;/&gt;&lt;wsp:rsid wsp:val=&quot;00386E7F&quot;/&gt;&lt;wsp:rsid wsp:val=&quot;003878E2&quot;/&gt;&lt;wsp:rsid wsp:val=&quot;00391C16&quot;/&gt;&lt;wsp:rsid wsp:val=&quot;00392235&quot;/&gt;&lt;wsp:rsid wsp:val=&quot;0039262B&quot;/&gt;&lt;wsp:rsid wsp:val=&quot;003936CF&quot;/&gt;&lt;wsp:rsid wsp:val=&quot;003947EA&quot;/&gt;&lt;wsp:rsid wsp:val=&quot;00395078&quot;/&gt;&lt;wsp:rsid wsp:val=&quot;00396BB1&quot;/&gt;&lt;wsp:rsid wsp:val=&quot;00397139&quot;/&gt;&lt;wsp:rsid wsp:val=&quot;003A11F9&quot;/&gt;&lt;wsp:rsid wsp:val=&quot;003A294A&quot;/&gt;&lt;wsp:rsid wsp:val=&quot;003A2A1F&quot;/&gt;&lt;wsp:rsid wsp:val=&quot;003A3974&quot;/&gt;&lt;wsp:rsid wsp:val=&quot;003A4D62&quot;/&gt;&lt;wsp:rsid wsp:val=&quot;003A636E&quot;/&gt;&lt;wsp:rsid wsp:val=&quot;003B077C&quot;/&gt;&lt;wsp:rsid wsp:val=&quot;003B25EF&quot;/&gt;&lt;wsp:rsid wsp:val=&quot;003B28C2&quot;/&gt;&lt;wsp:rsid wsp:val=&quot;003B2CEB&quot;/&gt;&lt;wsp:rsid wsp:val=&quot;003B3AB5&quot;/&gt;&lt;wsp:rsid wsp:val=&quot;003B3F79&quot;/&gt;&lt;wsp:rsid wsp:val=&quot;003B4D87&quot;/&gt;&lt;wsp:rsid wsp:val=&quot;003B5208&quot;/&gt;&lt;wsp:rsid wsp:val=&quot;003B5F49&quot;/&gt;&lt;wsp:rsid wsp:val=&quot;003C00DC&quot;/&gt;&lt;wsp:rsid wsp:val=&quot;003C1451&quot;/&gt;&lt;wsp:rsid wsp:val=&quot;003C2135&quot;/&gt;&lt;wsp:rsid wsp:val=&quot;003C2DFF&quot;/&gt;&lt;wsp:rsid wsp:val=&quot;003C36B1&quot;/&gt;&lt;wsp:rsid wsp:val=&quot;003C4992&quot;/&gt;&lt;wsp:rsid wsp:val=&quot;003C4BFC&quot;/&gt;&lt;wsp:rsid wsp:val=&quot;003C4E56&quot;/&gt;&lt;wsp:rsid wsp:val=&quot;003C629D&quot;/&gt;&lt;wsp:rsid wsp:val=&quot;003D0763&quot;/&gt;&lt;wsp:rsid wsp:val=&quot;003D16CD&quot;/&gt;&lt;wsp:rsid wsp:val=&quot;003D20A7&quot;/&gt;&lt;wsp:rsid wsp:val=&quot;003D3F5E&quot;/&gt;&lt;wsp:rsid wsp:val=&quot;003D5DC1&quot;/&gt;&lt;wsp:rsid wsp:val=&quot;003D6299&quot;/&gt;&lt;wsp:rsid wsp:val=&quot;003D6675&quot;/&gt;&lt;wsp:rsid wsp:val=&quot;003D73C6&quot;/&gt;&lt;wsp:rsid wsp:val=&quot;003E1D67&quot;/&gt;&lt;wsp:rsid wsp:val=&quot;003E20E6&quot;/&gt;&lt;wsp:rsid wsp:val=&quot;003E294E&quot;/&gt;&lt;wsp:rsid wsp:val=&quot;003E3E6C&quot;/&gt;&lt;wsp:rsid wsp:val=&quot;003E46BF&quot;/&gt;&lt;wsp:rsid wsp:val=&quot;003E5FDF&quot;/&gt;&lt;wsp:rsid wsp:val=&quot;003E61F0&quot;/&gt;&lt;wsp:rsid wsp:val=&quot;003E6675&quot;/&gt;&lt;wsp:rsid wsp:val=&quot;003F2066&quot;/&gt;&lt;wsp:rsid wsp:val=&quot;003F27DB&quot;/&gt;&lt;wsp:rsid wsp:val=&quot;003F40B5&quot;/&gt;&lt;wsp:rsid wsp:val=&quot;003F57E3&quot;/&gt;&lt;wsp:rsid wsp:val=&quot;003F5B17&quot;/&gt;&lt;wsp:rsid wsp:val=&quot;003F6A94&quot;/&gt;&lt;wsp:rsid wsp:val=&quot;003F6B78&quot;/&gt;&lt;wsp:rsid wsp:val=&quot;003F6D2A&quot;/&gt;&lt;wsp:rsid wsp:val=&quot;003F6F82&quot;/&gt;&lt;wsp:rsid wsp:val=&quot;003F7EBD&quot;/&gt;&lt;wsp:rsid wsp:val=&quot;004008E6&quot;/&gt;&lt;wsp:rsid wsp:val=&quot;00401E0C&quot;/&gt;&lt;wsp:rsid wsp:val=&quot;0040222A&quot;/&gt;&lt;wsp:rsid wsp:val=&quot;00402282&quot;/&gt;&lt;wsp:rsid wsp:val=&quot;00402769&quot;/&gt;&lt;wsp:rsid wsp:val=&quot;00402D3A&quot;/&gt;&lt;wsp:rsid wsp:val=&quot;00402FE8&quot;/&gt;&lt;wsp:rsid wsp:val=&quot;004038E1&quot;/&gt;&lt;wsp:rsid wsp:val=&quot;00403D78&quot;/&gt;&lt;wsp:rsid wsp:val=&quot;0040673B&quot;/&gt;&lt;wsp:rsid wsp:val=&quot;00410715&quot;/&gt;&lt;wsp:rsid wsp:val=&quot;004107AF&quot;/&gt;&lt;wsp:rsid wsp:val=&quot;004116C8&quot;/&gt;&lt;wsp:rsid wsp:val=&quot;00411BE8&quot;/&gt;&lt;wsp:rsid wsp:val=&quot;00412437&quot;/&gt;&lt;wsp:rsid wsp:val=&quot;004126D8&quot;/&gt;&lt;wsp:rsid wsp:val=&quot;00413CE3&quot;/&gt;&lt;wsp:rsid wsp:val=&quot;00413E31&quot;/&gt;&lt;wsp:rsid wsp:val=&quot;00414744&quot;/&gt;&lt;wsp:rsid wsp:val=&quot;004150D3&quot;/&gt;&lt;wsp:rsid wsp:val=&quot;00416AF6&quot;/&gt;&lt;wsp:rsid wsp:val=&quot;0042034E&quot;/&gt;&lt;wsp:rsid wsp:val=&quot;00420863&quot;/&gt;&lt;wsp:rsid wsp:val=&quot;00420DEE&quot;/&gt;&lt;wsp:rsid wsp:val=&quot;00421267&quot;/&gt;&lt;wsp:rsid wsp:val=&quot;00421341&quot;/&gt;&lt;wsp:rsid wsp:val=&quot;004214E2&quot;/&gt;&lt;wsp:rsid wsp:val=&quot;00422040&quot;/&gt;&lt;wsp:rsid wsp:val=&quot;00423167&quot;/&gt;&lt;wsp:rsid wsp:val=&quot;00423592&quot;/&gt;&lt;wsp:rsid wsp:val=&quot;00423BFC&quot;/&gt;&lt;wsp:rsid wsp:val=&quot;00423D13&quot;/&gt;&lt;wsp:rsid wsp:val=&quot;00424B56&quot;/&gt;&lt;wsp:rsid wsp:val=&quot;00425259&quot;/&gt;&lt;wsp:rsid wsp:val=&quot;004253B6&quot;/&gt;&lt;wsp:rsid wsp:val=&quot;004258D7&quot;/&gt;&lt;wsp:rsid wsp:val=&quot;0042603F&quot;/&gt;&lt;wsp:rsid wsp:val=&quot;0042626D&quot;/&gt;&lt;wsp:rsid wsp:val=&quot;00426A42&quot;/&gt;&lt;wsp:rsid wsp:val=&quot;004274BC&quot;/&gt;&lt;wsp:rsid wsp:val=&quot;00427C7B&quot;/&gt;&lt;wsp:rsid wsp:val=&quot;004300FE&quot;/&gt;&lt;wsp:rsid wsp:val=&quot;004301C3&quot;/&gt;&lt;wsp:rsid wsp:val=&quot;00430410&quot;/&gt;&lt;wsp:rsid wsp:val=&quot;004310EE&quot;/&gt;&lt;wsp:rsid wsp:val=&quot;0043328A&quot;/&gt;&lt;wsp:rsid wsp:val=&quot;00434320&quot;/&gt;&lt;wsp:rsid wsp:val=&quot;0043438D&quot;/&gt;&lt;wsp:rsid wsp:val=&quot;004350E6&quot;/&gt;&lt;wsp:rsid wsp:val=&quot;00436B02&quot;/&gt;&lt;wsp:rsid wsp:val=&quot;00436ECC&quot;/&gt;&lt;wsp:rsid wsp:val=&quot;00437170&quot;/&gt;&lt;wsp:rsid wsp:val=&quot;004378ED&quot;/&gt;&lt;wsp:rsid wsp:val=&quot;0044044C&quot;/&gt;&lt;wsp:rsid wsp:val=&quot;00440508&quot;/&gt;&lt;wsp:rsid wsp:val=&quot;00440531&quot;/&gt;&lt;wsp:rsid wsp:val=&quot;004417C6&quot;/&gt;&lt;wsp:rsid wsp:val=&quot;00441B35&quot;/&gt;&lt;wsp:rsid wsp:val=&quot;004423D0&quot;/&gt;&lt;wsp:rsid wsp:val=&quot;00442E29&quot;/&gt;&lt;wsp:rsid wsp:val=&quot;004444B9&quot;/&gt;&lt;wsp:rsid wsp:val=&quot;00444FE6&quot;/&gt;&lt;wsp:rsid wsp:val=&quot;0044545D&quot;/&gt;&lt;wsp:rsid wsp:val=&quot;00445CBE&quot;/&gt;&lt;wsp:rsid wsp:val=&quot;0044628F&quot;/&gt;&lt;wsp:rsid wsp:val=&quot;0044670D&quot;/&gt;&lt;wsp:rsid wsp:val=&quot;00447143&quot;/&gt;&lt;wsp:rsid wsp:val=&quot;00450095&quot;/&gt;&lt;wsp:rsid wsp:val=&quot;00451AD3&quot;/&gt;&lt;wsp:rsid wsp:val=&quot;00452AA2&quot;/&gt;&lt;wsp:rsid wsp:val=&quot;00453509&quot;/&gt;&lt;wsp:rsid wsp:val=&quot;004542C7&quot;/&gt;&lt;wsp:rsid wsp:val=&quot;00454951&quot;/&gt;&lt;wsp:rsid wsp:val=&quot;00454993&quot;/&gt;&lt;wsp:rsid wsp:val=&quot;00455AE3&quot;/&gt;&lt;wsp:rsid wsp:val=&quot;00457E1F&quot;/&gt;&lt;wsp:rsid wsp:val=&quot;00460B0B&quot;/&gt;&lt;wsp:rsid wsp:val=&quot;00460BDC&quot;/&gt;&lt;wsp:rsid wsp:val=&quot;00461605&quot;/&gt;&lt;wsp:rsid wsp:val=&quot;004627BB&quot;/&gt;&lt;wsp:rsid wsp:val=&quot;00462A7E&quot;/&gt;&lt;wsp:rsid wsp:val=&quot;00462B4A&quot;/&gt;&lt;wsp:rsid wsp:val=&quot;00463776&quot;/&gt;&lt;wsp:rsid wsp:val=&quot;00464930&quot;/&gt;&lt;wsp:rsid wsp:val=&quot;004649DF&quot;/&gt;&lt;wsp:rsid wsp:val=&quot;00464D28&quot;/&gt;&lt;wsp:rsid wsp:val=&quot;00464DF4&quot;/&gt;&lt;wsp:rsid wsp:val=&quot;00465DFF&quot;/&gt;&lt;wsp:rsid wsp:val=&quot;004669ED&quot;/&gt;&lt;wsp:rsid wsp:val=&quot;00471394&quot;/&gt;&lt;wsp:rsid wsp:val=&quot;004717D1&quot;/&gt;&lt;wsp:rsid wsp:val=&quot;00471F53&quot;/&gt;&lt;wsp:rsid wsp:val=&quot;0047290A&quot;/&gt;&lt;wsp:rsid wsp:val=&quot;00472B48&quot;/&gt;&lt;wsp:rsid wsp:val=&quot;00473919&quot;/&gt;&lt;wsp:rsid wsp:val=&quot;00474ED3&quot;/&gt;&lt;wsp:rsid wsp:val=&quot;00475B28&quot;/&gt;&lt;wsp:rsid wsp:val=&quot;0047600D&quot;/&gt;&lt;wsp:rsid wsp:val=&quot;00477710&quot;/&gt;&lt;wsp:rsid wsp:val=&quot;00477B19&quot;/&gt;&lt;wsp:rsid wsp:val=&quot;00477C45&quot;/&gt;&lt;wsp:rsid wsp:val=&quot;00480182&quot;/&gt;&lt;wsp:rsid wsp:val=&quot;0048081F&quot;/&gt;&lt;wsp:rsid wsp:val=&quot;00481EE3&quot;/&gt;&lt;wsp:rsid wsp:val=&quot;004824BF&quot;/&gt;&lt;wsp:rsid wsp:val=&quot;004831E7&quot;/&gt;&lt;wsp:rsid wsp:val=&quot;00483F63&quot;/&gt;&lt;wsp:rsid wsp:val=&quot;00484ABC&quot;/&gt;&lt;wsp:rsid wsp:val=&quot;00484CA9&quot;/&gt;&lt;wsp:rsid wsp:val=&quot;004863FF&quot;/&gt;&lt;wsp:rsid wsp:val=&quot;004868C5&quot;/&gt;&lt;wsp:rsid wsp:val=&quot;00486D63&quot;/&gt;&lt;wsp:rsid wsp:val=&quot;004875A5&quot;/&gt;&lt;wsp:rsid wsp:val=&quot;00487CD8&quot;/&gt;&lt;wsp:rsid wsp:val=&quot;00490141&quot;/&gt;&lt;wsp:rsid wsp:val=&quot;004902DE&quot;/&gt;&lt;wsp:rsid wsp:val=&quot;00490E77&quot;/&gt;&lt;wsp:rsid wsp:val=&quot;00490FF6&quot;/&gt;&lt;wsp:rsid wsp:val=&quot;00491520&quot;/&gt;&lt;wsp:rsid wsp:val=&quot;004919BB&quot;/&gt;&lt;wsp:rsid wsp:val=&quot;00493F3B&quot;/&gt;&lt;wsp:rsid wsp:val=&quot;00494BE0&quot;/&gt;&lt;wsp:rsid wsp:val=&quot;0049510E&quot;/&gt;&lt;wsp:rsid wsp:val=&quot;00496873&quot;/&gt;&lt;wsp:rsid wsp:val=&quot;00496FBF&quot;/&gt;&lt;wsp:rsid wsp:val=&quot;004A0191&quot;/&gt;&lt;wsp:rsid wsp:val=&quot;004A04A2&quot;/&gt;&lt;wsp:rsid wsp:val=&quot;004A07CD&quot;/&gt;&lt;wsp:rsid wsp:val=&quot;004A12D5&quot;/&gt;&lt;wsp:rsid wsp:val=&quot;004A1791&quot;/&gt;&lt;wsp:rsid wsp:val=&quot;004A31FA&quot;/&gt;&lt;wsp:rsid wsp:val=&quot;004A3CA2&quot;/&gt;&lt;wsp:rsid wsp:val=&quot;004A40DF&quot;/&gt;&lt;wsp:rsid wsp:val=&quot;004A5E34&quot;/&gt;&lt;wsp:rsid wsp:val=&quot;004A6EDE&quot;/&gt;&lt;wsp:rsid wsp:val=&quot;004A7CBE&quot;/&gt;&lt;wsp:rsid wsp:val=&quot;004B0244&quot;/&gt;&lt;wsp:rsid wsp:val=&quot;004B06A4&quot;/&gt;&lt;wsp:rsid wsp:val=&quot;004B07AE&quot;/&gt;&lt;wsp:rsid wsp:val=&quot;004B0D55&quot;/&gt;&lt;wsp:rsid wsp:val=&quot;004B1D84&quot;/&gt;&lt;wsp:rsid wsp:val=&quot;004B264E&quot;/&gt;&lt;wsp:rsid wsp:val=&quot;004B2FE5&quot;/&gt;&lt;wsp:rsid wsp:val=&quot;004B623C&quot;/&gt;&lt;wsp:rsid wsp:val=&quot;004B7E99&quot;/&gt;&lt;wsp:rsid wsp:val=&quot;004C238A&quot;/&gt;&lt;wsp:rsid wsp:val=&quot;004C2CD2&quot;/&gt;&lt;wsp:rsid wsp:val=&quot;004C3267&quot;/&gt;&lt;wsp:rsid wsp:val=&quot;004C3353&quot;/&gt;&lt;wsp:rsid wsp:val=&quot;004C3402&quot;/&gt;&lt;wsp:rsid wsp:val=&quot;004C46E6&quot;/&gt;&lt;wsp:rsid wsp:val=&quot;004C5C2F&quot;/&gt;&lt;wsp:rsid wsp:val=&quot;004C5DD1&quot;/&gt;&lt;wsp:rsid wsp:val=&quot;004C61B6&quot;/&gt;&lt;wsp:rsid wsp:val=&quot;004C63DF&quot;/&gt;&lt;wsp:rsid wsp:val=&quot;004C6B78&quot;/&gt;&lt;wsp:rsid wsp:val=&quot;004C6C99&quot;/&gt;&lt;wsp:rsid wsp:val=&quot;004C70FB&quot;/&gt;&lt;wsp:rsid wsp:val=&quot;004D0536&quot;/&gt;&lt;wsp:rsid wsp:val=&quot;004D067E&quot;/&gt;&lt;wsp:rsid wsp:val=&quot;004D0C8A&quot;/&gt;&lt;wsp:rsid wsp:val=&quot;004D1373&quot;/&gt;&lt;wsp:rsid wsp:val=&quot;004D1A56&quot;/&gt;&lt;wsp:rsid wsp:val=&quot;004D215A&quot;/&gt;&lt;wsp:rsid wsp:val=&quot;004D26A1&quot;/&gt;&lt;wsp:rsid wsp:val=&quot;004D520B&quot;/&gt;&lt;wsp:rsid wsp:val=&quot;004D613A&quot;/&gt;&lt;wsp:rsid wsp:val=&quot;004D6E20&quot;/&gt;&lt;wsp:rsid wsp:val=&quot;004D7218&quot;/&gt;&lt;wsp:rsid wsp:val=&quot;004D75D9&quot;/&gt;&lt;wsp:rsid wsp:val=&quot;004D76A9&quot;/&gt;&lt;wsp:rsid wsp:val=&quot;004D7B66&quot;/&gt;&lt;wsp:rsid wsp:val=&quot;004E06F1&quot;/&gt;&lt;wsp:rsid wsp:val=&quot;004E1243&quot;/&gt;&lt;wsp:rsid wsp:val=&quot;004E1A93&quot;/&gt;&lt;wsp:rsid wsp:val=&quot;004E3483&quot;/&gt;&lt;wsp:rsid wsp:val=&quot;004E43C9&quot;/&gt;&lt;wsp:rsid wsp:val=&quot;004E49BE&quot;/&gt;&lt;wsp:rsid wsp:val=&quot;004F0863&quot;/&gt;&lt;wsp:rsid wsp:val=&quot;004F1C94&quot;/&gt;&lt;wsp:rsid wsp:val=&quot;004F2D58&quot;/&gt;&lt;wsp:rsid wsp:val=&quot;004F2DAF&quot;/&gt;&lt;wsp:rsid wsp:val=&quot;004F33D1&quot;/&gt;&lt;wsp:rsid wsp:val=&quot;004F3B21&quot;/&gt;&lt;wsp:rsid wsp:val=&quot;004F4D30&quot;/&gt;&lt;wsp:rsid wsp:val=&quot;004F61F3&quot;/&gt;&lt;wsp:rsid wsp:val=&quot;004F690B&quot;/&gt;&lt;wsp:rsid wsp:val=&quot;004F7663&quot;/&gt;&lt;wsp:rsid wsp:val=&quot;00500F77&quot;/&gt;&lt;wsp:rsid wsp:val=&quot;0050104A&quot;/&gt;&lt;wsp:rsid wsp:val=&quot;005011AA&quot;/&gt;&lt;wsp:rsid wsp:val=&quot;005019BD&quot;/&gt;&lt;wsp:rsid wsp:val=&quot;00501C6D&quot;/&gt;&lt;wsp:rsid wsp:val=&quot;00502394&quot;/&gt;&lt;wsp:rsid wsp:val=&quot;00502D77&quot;/&gt;&lt;wsp:rsid wsp:val=&quot;0050428A&quot;/&gt;&lt;wsp:rsid wsp:val=&quot;005045B9&quot;/&gt;&lt;wsp:rsid wsp:val=&quot;00505A66&quot;/&gt;&lt;wsp:rsid wsp:val=&quot;00506B4B&quot;/&gt;&lt;wsp:rsid wsp:val=&quot;005070C6&quot;/&gt;&lt;wsp:rsid wsp:val=&quot;005070FF&quot;/&gt;&lt;wsp:rsid wsp:val=&quot;00507178&quot;/&gt;&lt;wsp:rsid wsp:val=&quot;00507F99&quot;/&gt;&lt;wsp:rsid wsp:val=&quot;005104AC&quot;/&gt;&lt;wsp:rsid wsp:val=&quot;005124A0&quot;/&gt;&lt;wsp:rsid wsp:val=&quot;0051310D&quot;/&gt;&lt;wsp:rsid wsp:val=&quot;0051369D&quot;/&gt;&lt;wsp:rsid wsp:val=&quot;0051543A&quot;/&gt;&lt;wsp:rsid wsp:val=&quot;00515A19&quot;/&gt;&lt;wsp:rsid wsp:val=&quot;00516065&quot;/&gt;&lt;wsp:rsid wsp:val=&quot;00516945&quot;/&gt;&lt;wsp:rsid wsp:val=&quot;005175E8&quot;/&gt;&lt;wsp:rsid wsp:val=&quot;005179E3&quot;/&gt;&lt;wsp:rsid wsp:val=&quot;00517AFB&quot;/&gt;&lt;wsp:rsid wsp:val=&quot;00517B8F&quot;/&gt;&lt;wsp:rsid wsp:val=&quot;0052090E&quot;/&gt;&lt;wsp:rsid wsp:val=&quot;00521680&quot;/&gt;&lt;wsp:rsid wsp:val=&quot;00521FC0&quot;/&gt;&lt;wsp:rsid wsp:val=&quot;005221AB&quot;/&gt;&lt;wsp:rsid wsp:val=&quot;005225DA&quot;/&gt;&lt;wsp:rsid wsp:val=&quot;00522D70&quot;/&gt;&lt;wsp:rsid wsp:val=&quot;0052323D&quot;/&gt;&lt;wsp:rsid wsp:val=&quot;00523C3B&quot;/&gt;&lt;wsp:rsid wsp:val=&quot;00523F34&quot;/&gt;&lt;wsp:rsid wsp:val=&quot;00524D49&quot;/&gt;&lt;wsp:rsid wsp:val=&quot;0052585C&quot;/&gt;&lt;wsp:rsid wsp:val=&quot;00525979&quot;/&gt;&lt;wsp:rsid wsp:val=&quot;00525C08&quot;/&gt;&lt;wsp:rsid wsp:val=&quot;00526CB5&quot;/&gt;&lt;wsp:rsid wsp:val=&quot;00527CC2&quot;/&gt;&lt;wsp:rsid wsp:val=&quot;005303F4&quot;/&gt;&lt;wsp:rsid wsp:val=&quot;0053120D&quot;/&gt;&lt;wsp:rsid wsp:val=&quot;00531400&quot;/&gt;&lt;wsp:rsid wsp:val=&quot;00532CA0&quot;/&gt;&lt;wsp:rsid wsp:val=&quot;005340E1&quot;/&gt;&lt;wsp:rsid wsp:val=&quot;00534443&quot;/&gt;&lt;wsp:rsid wsp:val=&quot;005370A6&quot;/&gt;&lt;wsp:rsid wsp:val=&quot;00537EF5&quot;/&gt;&lt;wsp:rsid wsp:val=&quot;005411B7&quot;/&gt;&lt;wsp:rsid wsp:val=&quot;005414AB&quot;/&gt;&lt;wsp:rsid wsp:val=&quot;00542D84&quot;/&gt;&lt;wsp:rsid wsp:val=&quot;0054331E&quot;/&gt;&lt;wsp:rsid wsp:val=&quot;005434BD&quot;/&gt;&lt;wsp:rsid wsp:val=&quot;00543CDF&quot;/&gt;&lt;wsp:rsid wsp:val=&quot;0054412B&quot;/&gt;&lt;wsp:rsid wsp:val=&quot;005445A2&quot;/&gt;&lt;wsp:rsid wsp:val=&quot;00545555&quot;/&gt;&lt;wsp:rsid wsp:val=&quot;00546416&quot;/&gt;&lt;wsp:rsid wsp:val=&quot;005478CD&quot;/&gt;&lt;wsp:rsid wsp:val=&quot;00550926&quot;/&gt;&lt;wsp:rsid wsp:val=&quot;00550F25&quot;/&gt;&lt;wsp:rsid wsp:val=&quot;005515DB&quot;/&gt;&lt;wsp:rsid wsp:val=&quot;00552B14&quot;/&gt;&lt;wsp:rsid wsp:val=&quot;00554C96&quot;/&gt;&lt;wsp:rsid wsp:val=&quot;00554EB9&quot;/&gt;&lt;wsp:rsid wsp:val=&quot;005553A9&quot;/&gt;&lt;wsp:rsid wsp:val=&quot;00555564&quot;/&gt;&lt;wsp:rsid wsp:val=&quot;0055647A&quot;/&gt;&lt;wsp:rsid wsp:val=&quot;005569DA&quot;/&gt;&lt;wsp:rsid wsp:val=&quot;00556C81&quot;/&gt;&lt;wsp:rsid wsp:val=&quot;0055788E&quot;/&gt;&lt;wsp:rsid wsp:val=&quot;00557CEA&quot;/&gt;&lt;wsp:rsid wsp:val=&quot;005600E7&quot;/&gt;&lt;wsp:rsid wsp:val=&quot;0056106F&quot;/&gt;&lt;wsp:rsid wsp:val=&quot;00561AB9&quot;/&gt;&lt;wsp:rsid wsp:val=&quot;00561CBD&quot;/&gt;&lt;wsp:rsid wsp:val=&quot;00561D90&quot;/&gt;&lt;wsp:rsid wsp:val=&quot;00562BE7&quot;/&gt;&lt;wsp:rsid wsp:val=&quot;00563110&quot;/&gt;&lt;wsp:rsid wsp:val=&quot;0056382C&quot;/&gt;&lt;wsp:rsid wsp:val=&quot;00564472&quot;/&gt;&lt;wsp:rsid wsp:val=&quot;00564AE6&quot;/&gt;&lt;wsp:rsid wsp:val=&quot;00565D38&quot;/&gt;&lt;wsp:rsid wsp:val=&quot;005673AF&quot;/&gt;&lt;wsp:rsid wsp:val=&quot;005679C3&quot;/&gt;&lt;wsp:rsid wsp:val=&quot;00567A66&quot;/&gt;&lt;wsp:rsid wsp:val=&quot;00567AFF&quot;/&gt;&lt;wsp:rsid wsp:val=&quot;00567D16&quot;/&gt;&lt;wsp:rsid wsp:val=&quot;00567F82&quot;/&gt;&lt;wsp:rsid wsp:val=&quot;00570430&quot;/&gt;&lt;wsp:rsid wsp:val=&quot;0057190D&quot;/&gt;&lt;wsp:rsid wsp:val=&quot;00572682&quot;/&gt;&lt;wsp:rsid wsp:val=&quot;00573150&quot;/&gt;&lt;wsp:rsid wsp:val=&quot;00573767&quot;/&gt;&lt;wsp:rsid wsp:val=&quot;00573B79&quot;/&gt;&lt;wsp:rsid wsp:val=&quot;0057439D&quot;/&gt;&lt;wsp:rsid wsp:val=&quot;00574A9E&quot;/&gt;&lt;wsp:rsid wsp:val=&quot;0057537A&quot;/&gt;&lt;wsp:rsid wsp:val=&quot;00575C63&quot;/&gt;&lt;wsp:rsid wsp:val=&quot;005767D2&quot;/&gt;&lt;wsp:rsid wsp:val=&quot;005778EA&quot;/&gt;&lt;wsp:rsid wsp:val=&quot;00580B02&quot;/&gt;&lt;wsp:rsid wsp:val=&quot;00581157&quot;/&gt;&lt;wsp:rsid wsp:val=&quot;00581DB4&quot;/&gt;&lt;wsp:rsid wsp:val=&quot;00582DDF&quot;/&gt;&lt;wsp:rsid wsp:val=&quot;00582DEE&quot;/&gt;&lt;wsp:rsid wsp:val=&quot;00583580&quot;/&gt;&lt;wsp:rsid wsp:val=&quot;00584514&quot;/&gt;&lt;wsp:rsid wsp:val=&quot;0058463F&quot;/&gt;&lt;wsp:rsid wsp:val=&quot;005848CB&quot;/&gt;&lt;wsp:rsid wsp:val=&quot;00584D41&quot;/&gt;&lt;wsp:rsid wsp:val=&quot;005861F6&quot;/&gt;&lt;wsp:rsid wsp:val=&quot;00586D7A&quot;/&gt;&lt;wsp:rsid wsp:val=&quot;0058788B&quot;/&gt;&lt;wsp:rsid wsp:val=&quot;00590355&quot;/&gt;&lt;wsp:rsid wsp:val=&quot;00591764&quot;/&gt;&lt;wsp:rsid wsp:val=&quot;00591DEB&quot;/&gt;&lt;wsp:rsid wsp:val=&quot;00593E4F&quot;/&gt;&lt;wsp:rsid wsp:val=&quot;00593F4A&quot;/&gt;&lt;wsp:rsid wsp:val=&quot;00594DB0&quot;/&gt;&lt;wsp:rsid wsp:val=&quot;00594DDB&quot;/&gt;&lt;wsp:rsid wsp:val=&quot;00594FDA&quot;/&gt;&lt;wsp:rsid wsp:val=&quot;00595169&quot;/&gt;&lt;wsp:rsid wsp:val=&quot;005953E3&quot;/&gt;&lt;wsp:rsid wsp:val=&quot;00597663&quot;/&gt;&lt;wsp:rsid wsp:val=&quot;005A066C&quot;/&gt;&lt;wsp:rsid wsp:val=&quot;005A0748&quot;/&gt;&lt;wsp:rsid wsp:val=&quot;005A08FD&quot;/&gt;&lt;wsp:rsid wsp:val=&quot;005A0AF5&quot;/&gt;&lt;wsp:rsid wsp:val=&quot;005A0B3B&quot;/&gt;&lt;wsp:rsid wsp:val=&quot;005A0B5E&quot;/&gt;&lt;wsp:rsid wsp:val=&quot;005A0F85&quot;/&gt;&lt;wsp:rsid wsp:val=&quot;005A489B&quot;/&gt;&lt;wsp:rsid wsp:val=&quot;005A68E9&quot;/&gt;&lt;wsp:rsid wsp:val=&quot;005A7131&quot;/&gt;&lt;wsp:rsid wsp:val=&quot;005A73F4&quot;/&gt;&lt;wsp:rsid wsp:val=&quot;005A7C68&quot;/&gt;&lt;wsp:rsid wsp:val=&quot;005A7FC7&quot;/&gt;&lt;wsp:rsid wsp:val=&quot;005B032F&quot;/&gt;&lt;wsp:rsid wsp:val=&quot;005B0690&quot;/&gt;&lt;wsp:rsid wsp:val=&quot;005B0895&quot;/&gt;&lt;wsp:rsid wsp:val=&quot;005B27FA&quot;/&gt;&lt;wsp:rsid wsp:val=&quot;005B29DA&quot;/&gt;&lt;wsp:rsid wsp:val=&quot;005B2EE9&quot;/&gt;&lt;wsp:rsid wsp:val=&quot;005B33CE&quot;/&gt;&lt;wsp:rsid wsp:val=&quot;005B4B91&quot;/&gt;&lt;wsp:rsid wsp:val=&quot;005B534D&quot;/&gt;&lt;wsp:rsid wsp:val=&quot;005B5B84&quot;/&gt;&lt;wsp:rsid wsp:val=&quot;005B642D&quot;/&gt;&lt;wsp:rsid wsp:val=&quot;005B7067&quot;/&gt;&lt;wsp:rsid wsp:val=&quot;005B7085&quot;/&gt;&lt;wsp:rsid wsp:val=&quot;005B71BE&quot;/&gt;&lt;wsp:rsid wsp:val=&quot;005C0F17&quot;/&gt;&lt;wsp:rsid wsp:val=&quot;005C18E6&quot;/&gt;&lt;wsp:rsid wsp:val=&quot;005C2622&quot;/&gt;&lt;wsp:rsid wsp:val=&quot;005C30B0&quot;/&gt;&lt;wsp:rsid wsp:val=&quot;005C445E&quot;/&gt;&lt;wsp:rsid wsp:val=&quot;005C50BD&quot;/&gt;&lt;wsp:rsid wsp:val=&quot;005C51A3&quot;/&gt;&lt;wsp:rsid wsp:val=&quot;005C5A88&quot;/&gt;&lt;wsp:rsid wsp:val=&quot;005C61AB&quot;/&gt;&lt;wsp:rsid wsp:val=&quot;005C61CD&quot;/&gt;&lt;wsp:rsid wsp:val=&quot;005C65D5&quot;/&gt;&lt;wsp:rsid wsp:val=&quot;005C65E9&quot;/&gt;&lt;wsp:rsid wsp:val=&quot;005C66A6&quot;/&gt;&lt;wsp:rsid wsp:val=&quot;005C6BAF&quot;/&gt;&lt;wsp:rsid wsp:val=&quot;005C74BE&quot;/&gt;&lt;wsp:rsid wsp:val=&quot;005C76A2&quot;/&gt;&lt;wsp:rsid wsp:val=&quot;005C79A6&quot;/&gt;&lt;wsp:rsid wsp:val=&quot;005D12C7&quot;/&gt;&lt;wsp:rsid wsp:val=&quot;005D2AA7&quot;/&gt;&lt;wsp:rsid wsp:val=&quot;005D440A&quot;/&gt;&lt;wsp:rsid wsp:val=&quot;005D494A&quot;/&gt;&lt;wsp:rsid wsp:val=&quot;005D4AB2&quot;/&gt;&lt;wsp:rsid wsp:val=&quot;005D5796&quot;/&gt;&lt;wsp:rsid wsp:val=&quot;005D6985&quot;/&gt;&lt;wsp:rsid wsp:val=&quot;005D6AFF&quot;/&gt;&lt;wsp:rsid wsp:val=&quot;005D6CDC&quot;/&gt;&lt;wsp:rsid wsp:val=&quot;005D7569&quot;/&gt;&lt;wsp:rsid wsp:val=&quot;005D771C&quot;/&gt;&lt;wsp:rsid wsp:val=&quot;005E12F1&quot;/&gt;&lt;wsp:rsid wsp:val=&quot;005E1B24&quot;/&gt;&lt;wsp:rsid wsp:val=&quot;005E1CA3&quot;/&gt;&lt;wsp:rsid wsp:val=&quot;005E1F40&quot;/&gt;&lt;wsp:rsid wsp:val=&quot;005E2745&quot;/&gt;&lt;wsp:rsid wsp:val=&quot;005E364A&quot;/&gt;&lt;wsp:rsid wsp:val=&quot;005E4FEF&quot;/&gt;&lt;wsp:rsid wsp:val=&quot;005E52BF&quot;/&gt;&lt;wsp:rsid wsp:val=&quot;005E58CA&quot;/&gt;&lt;wsp:rsid wsp:val=&quot;005E596B&quot;/&gt;&lt;wsp:rsid wsp:val=&quot;005E624D&quot;/&gt;&lt;wsp:rsid wsp:val=&quot;005E627C&quot;/&gt;&lt;wsp:rsid wsp:val=&quot;005E6C21&quot;/&gt;&lt;wsp:rsid wsp:val=&quot;005E6E86&quot;/&gt;&lt;wsp:rsid wsp:val=&quot;005E6F74&quot;/&gt;&lt;wsp:rsid wsp:val=&quot;005E7292&quot;/&gt;&lt;wsp:rsid wsp:val=&quot;005E753D&quot;/&gt;&lt;wsp:rsid wsp:val=&quot;005F06E6&quot;/&gt;&lt;wsp:rsid wsp:val=&quot;005F0759&quot;/&gt;&lt;wsp:rsid wsp:val=&quot;005F075C&quot;/&gt;&lt;wsp:rsid wsp:val=&quot;005F0A76&quot;/&gt;&lt;wsp:rsid wsp:val=&quot;005F12B7&quot;/&gt;&lt;wsp:rsid wsp:val=&quot;005F133E&quot;/&gt;&lt;wsp:rsid wsp:val=&quot;005F2DDC&quot;/&gt;&lt;wsp:rsid wsp:val=&quot;005F3B52&quot;/&gt;&lt;wsp:rsid wsp:val=&quot;005F47D0&quot;/&gt;&lt;wsp:rsid wsp:val=&quot;005F5751&quot;/&gt;&lt;wsp:rsid wsp:val=&quot;005F6604&quot;/&gt;&lt;wsp:rsid wsp:val=&quot;005F7F47&quot;/&gt;&lt;wsp:rsid wsp:val=&quot;005F7FF5&quot;/&gt;&lt;wsp:rsid wsp:val=&quot;006003B5&quot;/&gt;&lt;wsp:rsid wsp:val=&quot;006016D6&quot;/&gt;&lt;wsp:rsid wsp:val=&quot;006016F5&quot;/&gt;&lt;wsp:rsid wsp:val=&quot;0060171D&quot;/&gt;&lt;wsp:rsid wsp:val=&quot;00601CC0&quot;/&gt;&lt;wsp:rsid wsp:val=&quot;00603A4E&quot;/&gt;&lt;wsp:rsid wsp:val=&quot;00603D94&quot;/&gt;&lt;wsp:rsid wsp:val=&quot;0060418E&quot;/&gt;&lt;wsp:rsid wsp:val=&quot;00605284&quot;/&gt;&lt;wsp:rsid wsp:val=&quot;00605E6B&quot;/&gt;&lt;wsp:rsid wsp:val=&quot;006074AD&quot;/&gt;&lt;wsp:rsid wsp:val=&quot;0060779F&quot;/&gt;&lt;wsp:rsid wsp:val=&quot;006078E7&quot;/&gt;&lt;wsp:rsid wsp:val=&quot;00607D23&quot;/&gt;&lt;wsp:rsid wsp:val=&quot;00607D5C&quot;/&gt;&lt;wsp:rsid wsp:val=&quot;006107EA&quot;/&gt;&lt;wsp:rsid wsp:val=&quot;00611377&quot;/&gt;&lt;wsp:rsid wsp:val=&quot;006119DF&quot;/&gt;&lt;wsp:rsid wsp:val=&quot;00611C4C&quot;/&gt;&lt;wsp:rsid wsp:val=&quot;00612816&quot;/&gt;&lt;wsp:rsid wsp:val=&quot;006131EA&quot;/&gt;&lt;wsp:rsid wsp:val=&quot;00613B66&quot;/&gt;&lt;wsp:rsid wsp:val=&quot;0061432E&quot;/&gt;&lt;wsp:rsid wsp:val=&quot;006150BB&quot;/&gt;&lt;wsp:rsid wsp:val=&quot;0061514E&quot;/&gt;&lt;wsp:rsid wsp:val=&quot;0061579E&quot;/&gt;&lt;wsp:rsid wsp:val=&quot;00616712&quot;/&gt;&lt;wsp:rsid wsp:val=&quot;0062046C&quot;/&gt;&lt;wsp:rsid wsp:val=&quot;00621498&quot;/&gt;&lt;wsp:rsid wsp:val=&quot;00621E83&quot;/&gt;&lt;wsp:rsid wsp:val=&quot;00622BCD&quot;/&gt;&lt;wsp:rsid wsp:val=&quot;00622DD4&quot;/&gt;&lt;wsp:rsid wsp:val=&quot;006231B8&quot;/&gt;&lt;wsp:rsid wsp:val=&quot;00624F8C&quot;/&gt;&lt;wsp:rsid wsp:val=&quot;00625990&quot;/&gt;&lt;wsp:rsid wsp:val=&quot;00625E04&quot;/&gt;&lt;wsp:rsid wsp:val=&quot;00626478&quot;/&gt;&lt;wsp:rsid wsp:val=&quot;00626A02&quot;/&gt;&lt;wsp:rsid wsp:val=&quot;006272B3&quot;/&gt;&lt;wsp:rsid wsp:val=&quot;00627A82&quot;/&gt;&lt;wsp:rsid wsp:val=&quot;00631876&quot;/&gt;&lt;wsp:rsid wsp:val=&quot;00631B49&quot;/&gt;&lt;wsp:rsid wsp:val=&quot;00631BD9&quot;/&gt;&lt;wsp:rsid wsp:val=&quot;00631C3C&quot;/&gt;&lt;wsp:rsid wsp:val=&quot;00632DCE&quot;/&gt;&lt;wsp:rsid wsp:val=&quot;00633F04&quot;/&gt;&lt;wsp:rsid wsp:val=&quot;006346B8&quot;/&gt;&lt;wsp:rsid wsp:val=&quot;00634C7B&quot;/&gt;&lt;wsp:rsid wsp:val=&quot;00635510&quot;/&gt;&lt;wsp:rsid wsp:val=&quot;006373B0&quot;/&gt;&lt;wsp:rsid wsp:val=&quot;0063762F&quot;/&gt;&lt;wsp:rsid wsp:val=&quot;0064147B&quot;/&gt;&lt;wsp:rsid wsp:val=&quot;00642F2C&quot;/&gt;&lt;wsp:rsid wsp:val=&quot;00643286&quot;/&gt;&lt;wsp:rsid wsp:val=&quot;006441B7&quot;/&gt;&lt;wsp:rsid wsp:val=&quot;006458C1&quot;/&gt;&lt;wsp:rsid wsp:val=&quot;006461F4&quot;/&gt;&lt;wsp:rsid wsp:val=&quot;00646C47&quot;/&gt;&lt;wsp:rsid wsp:val=&quot;00646D80&quot;/&gt;&lt;wsp:rsid wsp:val=&quot;0065209B&quot;/&gt;&lt;wsp:rsid wsp:val=&quot;006521B5&quot;/&gt;&lt;wsp:rsid wsp:val=&quot;00652313&quot;/&gt;&lt;wsp:rsid wsp:val=&quot;0065380E&quot;/&gt;&lt;wsp:rsid wsp:val=&quot;00654A49&quot;/&gt;&lt;wsp:rsid wsp:val=&quot;00655088&quot;/&gt;&lt;wsp:rsid wsp:val=&quot;00657983&quot;/&gt;&lt;wsp:rsid wsp:val=&quot;00660C02&quot;/&gt;&lt;wsp:rsid wsp:val=&quot;006617B1&quot;/&gt;&lt;wsp:rsid wsp:val=&quot;00662C30&quot;/&gt;&lt;wsp:rsid wsp:val=&quot;00662C85&quot;/&gt;&lt;wsp:rsid wsp:val=&quot;00662F36&quot;/&gt;&lt;wsp:rsid wsp:val=&quot;0066376F&quot;/&gt;&lt;wsp:rsid wsp:val=&quot;00663CA0&quot;/&gt;&lt;wsp:rsid wsp:val=&quot;0066427C&quot;/&gt;&lt;wsp:rsid wsp:val=&quot;0066441B&quot;/&gt;&lt;wsp:rsid wsp:val=&quot;00664ECA&quot;/&gt;&lt;wsp:rsid wsp:val=&quot;00665153&quot;/&gt;&lt;wsp:rsid wsp:val=&quot;00665E12&quot;/&gt;&lt;wsp:rsid wsp:val=&quot;0066680A&quot;/&gt;&lt;wsp:rsid wsp:val=&quot;00666C24&quot;/&gt;&lt;wsp:rsid wsp:val=&quot;00666D4F&quot;/&gt;&lt;wsp:rsid wsp:val=&quot;006673F6&quot;/&gt;&lt;wsp:rsid wsp:val=&quot;00670147&quot;/&gt;&lt;wsp:rsid wsp:val=&quot;00671CF7&quot;/&gt;&lt;wsp:rsid wsp:val=&quot;00672B43&quot;/&gt;&lt;wsp:rsid wsp:val=&quot;00672CF2&quot;/&gt;&lt;wsp:rsid wsp:val=&quot;00674237&quot;/&gt;&lt;wsp:rsid wsp:val=&quot;006752E0&quot;/&gt;&lt;wsp:rsid wsp:val=&quot;00675D64&quot;/&gt;&lt;wsp:rsid wsp:val=&quot;00676D07&quot;/&gt;&lt;wsp:rsid wsp:val=&quot;00677C08&quot;/&gt;&lt;wsp:rsid wsp:val=&quot;00681398&quot;/&gt;&lt;wsp:rsid wsp:val=&quot;00681951&quot;/&gt;&lt;wsp:rsid wsp:val=&quot;00681F6B&quot;/&gt;&lt;wsp:rsid wsp:val=&quot;006823CA&quot;/&gt;&lt;wsp:rsid wsp:val=&quot;006823CE&quot;/&gt;&lt;wsp:rsid wsp:val=&quot;006824D6&quot;/&gt;&lt;wsp:rsid wsp:val=&quot;006835E0&quot;/&gt;&lt;wsp:rsid wsp:val=&quot;00683868&quot;/&gt;&lt;wsp:rsid wsp:val=&quot;00684BBC&quot;/&gt;&lt;wsp:rsid wsp:val=&quot;00685A8E&quot;/&gt;&lt;wsp:rsid wsp:val=&quot;00687B4B&quot;/&gt;&lt;wsp:rsid wsp:val=&quot;00687B56&quot;/&gt;&lt;wsp:rsid wsp:val=&quot;00690B1F&quot;/&gt;&lt;wsp:rsid wsp:val=&quot;00691030&quot;/&gt;&lt;wsp:rsid wsp:val=&quot;006911B2&quot;/&gt;&lt;wsp:rsid wsp:val=&quot;006919FE&quot;/&gt;&lt;wsp:rsid wsp:val=&quot;0069247D&quot;/&gt;&lt;wsp:rsid wsp:val=&quot;0069415C&quot;/&gt;&lt;wsp:rsid wsp:val=&quot;00694373&quot;/&gt;&lt;wsp:rsid wsp:val=&quot;0069469E&quot;/&gt;&lt;wsp:rsid wsp:val=&quot;00694DB7&quot;/&gt;&lt;wsp:rsid wsp:val=&quot;00694F83&quot;/&gt;&lt;wsp:rsid wsp:val=&quot;00695279&quot;/&gt;&lt;wsp:rsid wsp:val=&quot;00695EFA&quot;/&gt;&lt;wsp:rsid wsp:val=&quot;00697947&quot;/&gt;&lt;wsp:rsid wsp:val=&quot;006A1750&quot;/&gt;&lt;wsp:rsid wsp:val=&quot;006A199D&quot;/&gt;&lt;wsp:rsid wsp:val=&quot;006A1D40&quot;/&gt;&lt;wsp:rsid wsp:val=&quot;006A252F&quot;/&gt;&lt;wsp:rsid wsp:val=&quot;006A2A79&quot;/&gt;&lt;wsp:rsid wsp:val=&quot;006A5502&quot;/&gt;&lt;wsp:rsid wsp:val=&quot;006A7044&quot;/&gt;&lt;wsp:rsid wsp:val=&quot;006A7434&quot;/&gt;&lt;wsp:rsid wsp:val=&quot;006B0EC9&quot;/&gt;&lt;wsp:rsid wsp:val=&quot;006B11C9&quot;/&gt;&lt;wsp:rsid wsp:val=&quot;006B14C1&quot;/&gt;&lt;wsp:rsid wsp:val=&quot;006B2830&quot;/&gt;&lt;wsp:rsid wsp:val=&quot;006B2EC7&quot;/&gt;&lt;wsp:rsid wsp:val=&quot;006B3C83&quot;/&gt;&lt;wsp:rsid wsp:val=&quot;006B3ED0&quot;/&gt;&lt;wsp:rsid wsp:val=&quot;006B45BE&quot;/&gt;&lt;wsp:rsid wsp:val=&quot;006B531D&quot;/&gt;&lt;wsp:rsid wsp:val=&quot;006B7A5E&quot;/&gt;&lt;wsp:rsid wsp:val=&quot;006C0305&quot;/&gt;&lt;wsp:rsid wsp:val=&quot;006C0771&quot;/&gt;&lt;wsp:rsid wsp:val=&quot;006C0D1F&quot;/&gt;&lt;wsp:rsid wsp:val=&quot;006C1949&quot;/&gt;&lt;wsp:rsid wsp:val=&quot;006C216E&quot;/&gt;&lt;wsp:rsid wsp:val=&quot;006C3C92&quot;/&gt;&lt;wsp:rsid wsp:val=&quot;006C4764&quot;/&gt;&lt;wsp:rsid wsp:val=&quot;006C5188&quot;/&gt;&lt;wsp:rsid wsp:val=&quot;006C6312&quot;/&gt;&lt;wsp:rsid wsp:val=&quot;006C7DD2&quot;/&gt;&lt;wsp:rsid wsp:val=&quot;006D01AC&quot;/&gt;&lt;wsp:rsid wsp:val=&quot;006D03DD&quot;/&gt;&lt;wsp:rsid wsp:val=&quot;006D1D42&quot;/&gt;&lt;wsp:rsid wsp:val=&quot;006D26CC&quot;/&gt;&lt;wsp:rsid wsp:val=&quot;006D285D&quot;/&gt;&lt;wsp:rsid wsp:val=&quot;006D2C63&quot;/&gt;&lt;wsp:rsid wsp:val=&quot;006D34BE&quot;/&gt;&lt;wsp:rsid wsp:val=&quot;006D34BF&quot;/&gt;&lt;wsp:rsid wsp:val=&quot;006D353E&quot;/&gt;&lt;wsp:rsid wsp:val=&quot;006D3993&quot;/&gt;&lt;wsp:rsid wsp:val=&quot;006D3DE4&quot;/&gt;&lt;wsp:rsid wsp:val=&quot;006D4356&quot;/&gt;&lt;wsp:rsid wsp:val=&quot;006D43D8&quot;/&gt;&lt;wsp:rsid wsp:val=&quot;006D6045&quot;/&gt;&lt;wsp:rsid wsp:val=&quot;006D60DF&quot;/&gt;&lt;wsp:rsid wsp:val=&quot;006D7FA6&quot;/&gt;&lt;wsp:rsid wsp:val=&quot;006E01FB&quot;/&gt;&lt;wsp:rsid wsp:val=&quot;006E100D&quot;/&gt;&lt;wsp:rsid wsp:val=&quot;006E148E&quot;/&gt;&lt;wsp:rsid wsp:val=&quot;006E165E&quot;/&gt;&lt;wsp:rsid wsp:val=&quot;006E2FFD&quot;/&gt;&lt;wsp:rsid wsp:val=&quot;006E3938&quot;/&gt;&lt;wsp:rsid wsp:val=&quot;006E3AE9&quot;/&gt;&lt;wsp:rsid wsp:val=&quot;006E3E69&quot;/&gt;&lt;wsp:rsid wsp:val=&quot;006E4DD7&quot;/&gt;&lt;wsp:rsid wsp:val=&quot;006E4FDE&quot;/&gt;&lt;wsp:rsid wsp:val=&quot;006E564C&quot;/&gt;&lt;wsp:rsid wsp:val=&quot;006E5C44&quot;/&gt;&lt;wsp:rsid wsp:val=&quot;006E5F01&quot;/&gt;&lt;wsp:rsid wsp:val=&quot;006E7849&quot;/&gt;&lt;wsp:rsid wsp:val=&quot;006E7B25&quot;/&gt;&lt;wsp:rsid wsp:val=&quot;006F0418&quot;/&gt;&lt;wsp:rsid wsp:val=&quot;006F0876&quot;/&gt;&lt;wsp:rsid wsp:val=&quot;006F12E4&quot;/&gt;&lt;wsp:rsid wsp:val=&quot;006F1D2D&quot;/&gt;&lt;wsp:rsid wsp:val=&quot;006F300F&quot;/&gt;&lt;wsp:rsid wsp:val=&quot;006F3FB2&quot;/&gt;&lt;wsp:rsid wsp:val=&quot;006F4726&quot;/&gt;&lt;wsp:rsid wsp:val=&quot;006F51F1&quot;/&gt;&lt;wsp:rsid wsp:val=&quot;006F6524&quot;/&gt;&lt;wsp:rsid wsp:val=&quot;006F6B09&quot;/&gt;&lt;wsp:rsid wsp:val=&quot;006F6C58&quot;/&gt;&lt;wsp:rsid wsp:val=&quot;006F71D3&quot;/&gt;&lt;wsp:rsid wsp:val=&quot;00700604&quot;/&gt;&lt;wsp:rsid wsp:val=&quot;007010D1&quot;/&gt;&lt;wsp:rsid wsp:val=&quot;007016F7&quot;/&gt;&lt;wsp:rsid wsp:val=&quot;00701D30&quot;/&gt;&lt;wsp:rsid wsp:val=&quot;00701FDF&quot;/&gt;&lt;wsp:rsid wsp:val=&quot;00702D0A&quot;/&gt;&lt;wsp:rsid wsp:val=&quot;00703F62&quot;/&gt;&lt;wsp:rsid wsp:val=&quot;00704CD9&quot;/&gt;&lt;wsp:rsid wsp:val=&quot;00705CDE&quot;/&gt;&lt;wsp:rsid wsp:val=&quot;007109B0&quot;/&gt;&lt;wsp:rsid wsp:val=&quot;007119BC&quot;/&gt;&lt;wsp:rsid wsp:val=&quot;007127C3&quot;/&gt;&lt;wsp:rsid wsp:val=&quot;0071298D&quot;/&gt;&lt;wsp:rsid wsp:val=&quot;00712F90&quot;/&gt;&lt;wsp:rsid wsp:val=&quot;00714056&quot;/&gt;&lt;wsp:rsid wsp:val=&quot;0071461E&quot;/&gt;&lt;wsp:rsid wsp:val=&quot;00714639&quot;/&gt;&lt;wsp:rsid wsp:val=&quot;00716CCB&quot;/&gt;&lt;wsp:rsid wsp:val=&quot;00717CB0&quot;/&gt;&lt;wsp:rsid wsp:val=&quot;007202CC&quot;/&gt;&lt;wsp:rsid wsp:val=&quot;00720638&quot;/&gt;&lt;wsp:rsid wsp:val=&quot;007216B2&quot;/&gt;&lt;wsp:rsid wsp:val=&quot;007220AB&quot;/&gt;&lt;wsp:rsid wsp:val=&quot;00722691&quot;/&gt;&lt;wsp:rsid wsp:val=&quot;00723C82&quot;/&gt;&lt;wsp:rsid wsp:val=&quot;007241DD&quot;/&gt;&lt;wsp:rsid wsp:val=&quot;00724334&quot;/&gt;&lt;wsp:rsid wsp:val=&quot;007243CD&quot;/&gt;&lt;wsp:rsid wsp:val=&quot;00724518&quot;/&gt;&lt;wsp:rsid wsp:val=&quot;007279AF&quot;/&gt;&lt;wsp:rsid wsp:val=&quot;00727AA8&quot;/&gt;&lt;wsp:rsid wsp:val=&quot;00727E1B&quot;/&gt;&lt;wsp:rsid wsp:val=&quot;00730664&quot;/&gt;&lt;wsp:rsid wsp:val=&quot;007311EC&quot;/&gt;&lt;wsp:rsid wsp:val=&quot;00731E75&quot;/&gt;&lt;wsp:rsid wsp:val=&quot;007324AF&quot;/&gt;&lt;wsp:rsid wsp:val=&quot;00732616&quot;/&gt;&lt;wsp:rsid wsp:val=&quot;00734929&quot;/&gt;&lt;wsp:rsid wsp:val=&quot;007351DC&quot;/&gt;&lt;wsp:rsid wsp:val=&quot;00736449&quot;/&gt;&lt;wsp:rsid wsp:val=&quot;00736D36&quot;/&gt;&lt;wsp:rsid wsp:val=&quot;007414F2&quot;/&gt;&lt;wsp:rsid wsp:val=&quot;007434E5&quot;/&gt;&lt;wsp:rsid wsp:val=&quot;00743C7C&quot;/&gt;&lt;wsp:rsid wsp:val=&quot;00744528&quot;/&gt;&lt;wsp:rsid wsp:val=&quot;0074459A&quot;/&gt;&lt;wsp:rsid wsp:val=&quot;007459E0&quot;/&gt;&lt;wsp:rsid wsp:val=&quot;00747D2D&quot;/&gt;&lt;wsp:rsid wsp:val=&quot;007500CC&quot;/&gt;&lt;wsp:rsid wsp:val=&quot;00750F22&quot;/&gt;&lt;wsp:rsid wsp:val=&quot;007515F1&quot;/&gt;&lt;wsp:rsid wsp:val=&quot;00751A70&quot;/&gt;&lt;wsp:rsid wsp:val=&quot;00751BE3&quot;/&gt;&lt;wsp:rsid wsp:val=&quot;00752B16&quot;/&gt;&lt;wsp:rsid wsp:val=&quot;0075350B&quot;/&gt;&lt;wsp:rsid wsp:val=&quot;007539A1&quot;/&gt;&lt;wsp:rsid wsp:val=&quot;007539A4&quot;/&gt;&lt;wsp:rsid wsp:val=&quot;00754047&quot;/&gt;&lt;wsp:rsid wsp:val=&quot;00755427&quot;/&gt;&lt;wsp:rsid wsp:val=&quot;0075572E&quot;/&gt;&lt;wsp:rsid wsp:val=&quot;00755ABE&quot;/&gt;&lt;wsp:rsid wsp:val=&quot;00755D9C&quot;/&gt;&lt;wsp:rsid wsp:val=&quot;00755E92&quot;/&gt;&lt;wsp:rsid wsp:val=&quot;00760427&quot;/&gt;&lt;wsp:rsid wsp:val=&quot;007608F1&quot;/&gt;&lt;wsp:rsid wsp:val=&quot;007615E2&quot;/&gt;&lt;wsp:rsid wsp:val=&quot;007617FF&quot;/&gt;&lt;wsp:rsid wsp:val=&quot;00761C4D&quot;/&gt;&lt;wsp:rsid wsp:val=&quot;00761DB5&quot;/&gt;&lt;wsp:rsid wsp:val=&quot;00762402&quot;/&gt;&lt;wsp:rsid wsp:val=&quot;007624E3&quot;/&gt;&lt;wsp:rsid wsp:val=&quot;007624EA&quot;/&gt;&lt;wsp:rsid wsp:val=&quot;00764D80&quot;/&gt;&lt;wsp:rsid wsp:val=&quot;00766074&quot;/&gt;&lt;wsp:rsid wsp:val=&quot;00766B88&quot;/&gt;&lt;wsp:rsid wsp:val=&quot;00766BE6&quot;/&gt;&lt;wsp:rsid wsp:val=&quot;007671FB&quot;/&gt;&lt;wsp:rsid wsp:val=&quot;00767D16&quot;/&gt;&lt;wsp:rsid wsp:val=&quot;00767EB9&quot;/&gt;&lt;wsp:rsid wsp:val=&quot;007701E5&quot;/&gt;&lt;wsp:rsid wsp:val=&quot;007705AC&quot;/&gt;&lt;wsp:rsid wsp:val=&quot;00770A83&quot;/&gt;&lt;wsp:rsid wsp:val=&quot;00770CC0&quot;/&gt;&lt;wsp:rsid wsp:val=&quot;0077129F&quot;/&gt;&lt;wsp:rsid wsp:val=&quot;00771F8C&quot;/&gt;&lt;wsp:rsid wsp:val=&quot;00773227&quot;/&gt;&lt;wsp:rsid wsp:val=&quot;00773825&quot;/&gt;&lt;wsp:rsid wsp:val=&quot;00773DB9&quot;/&gt;&lt;wsp:rsid wsp:val=&quot;00773EA0&quot;/&gt;&lt;wsp:rsid wsp:val=&quot;00774BAA&quot;/&gt;&lt;wsp:rsid wsp:val=&quot;00775E77&quot;/&gt;&lt;wsp:rsid wsp:val=&quot;00776DCD&quot;/&gt;&lt;wsp:rsid wsp:val=&quot;00780212&quot;/&gt;&lt;wsp:rsid wsp:val=&quot;00780452&quot;/&gt;&lt;wsp:rsid wsp:val=&quot;00780FBF&quot;/&gt;&lt;wsp:rsid wsp:val=&quot;007818D8&quot;/&gt;&lt;wsp:rsid wsp:val=&quot;007826C0&quot;/&gt;&lt;wsp:rsid wsp:val=&quot;0078368F&quot;/&gt;&lt;wsp:rsid wsp:val=&quot;00784428&quot;/&gt;&lt;wsp:rsid wsp:val=&quot;00786642&quot;/&gt;&lt;wsp:rsid wsp:val=&quot;007869F9&quot;/&gt;&lt;wsp:rsid wsp:val=&quot;007878F0&quot;/&gt;&lt;wsp:rsid wsp:val=&quot;00787A81&quot;/&gt;&lt;wsp:rsid wsp:val=&quot;007903B4&quot;/&gt;&lt;wsp:rsid wsp:val=&quot;0079227B&quot;/&gt;&lt;wsp:rsid wsp:val=&quot;00792ECA&quot;/&gt;&lt;wsp:rsid wsp:val=&quot;007932C7&quot;/&gt;&lt;wsp:rsid wsp:val=&quot;00793CD7&quot;/&gt;&lt;wsp:rsid wsp:val=&quot;007947A5&quot;/&gt;&lt;wsp:rsid wsp:val=&quot;00794983&quot;/&gt;&lt;wsp:rsid wsp:val=&quot;00795284&quot;/&gt;&lt;wsp:rsid wsp:val=&quot;00795959&quot;/&gt;&lt;wsp:rsid wsp:val=&quot;00795DBD&quot;/&gt;&lt;wsp:rsid wsp:val=&quot;00796EEF&quot;/&gt;&lt;wsp:rsid wsp:val=&quot;00797017&quot;/&gt;&lt;wsp:rsid wsp:val=&quot;007974BB&quot;/&gt;&lt;wsp:rsid wsp:val=&quot;00797924&quot;/&gt;&lt;wsp:rsid wsp:val=&quot;00797951&quot;/&gt;&lt;wsp:rsid wsp:val=&quot;007A048A&quot;/&gt;&lt;wsp:rsid wsp:val=&quot;007A1C0C&quot;/&gt;&lt;wsp:rsid wsp:val=&quot;007A5128&quot;/&gt;&lt;wsp:rsid wsp:val=&quot;007A5B7C&quot;/&gt;&lt;wsp:rsid wsp:val=&quot;007A7A6B&quot;/&gt;&lt;wsp:rsid wsp:val=&quot;007A7F66&quot;/&gt;&lt;wsp:rsid wsp:val=&quot;007B0AC0&quot;/&gt;&lt;wsp:rsid wsp:val=&quot;007B103D&quot;/&gt;&lt;wsp:rsid wsp:val=&quot;007B27C5&quot;/&gt;&lt;wsp:rsid wsp:val=&quot;007B37FD&quot;/&gt;&lt;wsp:rsid wsp:val=&quot;007B39ED&quot;/&gt;&lt;wsp:rsid wsp:val=&quot;007B48B1&quot;/&gt;&lt;wsp:rsid wsp:val=&quot;007B4FC5&quot;/&gt;&lt;wsp:rsid wsp:val=&quot;007B6783&quot;/&gt;&lt;wsp:rsid wsp:val=&quot;007B7409&quot;/&gt;&lt;wsp:rsid wsp:val=&quot;007B7DA9&quot;/&gt;&lt;wsp:rsid wsp:val=&quot;007B7F28&quot;/&gt;&lt;wsp:rsid wsp:val=&quot;007C063B&quot;/&gt;&lt;wsp:rsid wsp:val=&quot;007C1838&quot;/&gt;&lt;wsp:rsid wsp:val=&quot;007C19B5&quot;/&gt;&lt;wsp:rsid wsp:val=&quot;007C1D71&quot;/&gt;&lt;wsp:rsid wsp:val=&quot;007C1D93&quot;/&gt;&lt;wsp:rsid wsp:val=&quot;007C1E10&quot;/&gt;&lt;wsp:rsid wsp:val=&quot;007C2482&quot;/&gt;&lt;wsp:rsid wsp:val=&quot;007C3C83&quot;/&gt;&lt;wsp:rsid wsp:val=&quot;007C3C8C&quot;/&gt;&lt;wsp:rsid wsp:val=&quot;007C44F2&quot;/&gt;&lt;wsp:rsid wsp:val=&quot;007C4A04&quot;/&gt;&lt;wsp:rsid wsp:val=&quot;007C5650&quot;/&gt;&lt;wsp:rsid wsp:val=&quot;007C6477&quot;/&gt;&lt;wsp:rsid wsp:val=&quot;007C648F&quot;/&gt;&lt;wsp:rsid wsp:val=&quot;007C7200&quot;/&gt;&lt;wsp:rsid wsp:val=&quot;007C72C9&quot;/&gt;&lt;wsp:rsid wsp:val=&quot;007C7B67&quot;/&gt;&lt;wsp:rsid wsp:val=&quot;007D084E&quot;/&gt;&lt;wsp:rsid wsp:val=&quot;007D1162&quot;/&gt;&lt;wsp:rsid wsp:val=&quot;007D15B9&quot;/&gt;&lt;wsp:rsid wsp:val=&quot;007D23B8&quot;/&gt;&lt;wsp:rsid wsp:val=&quot;007D291B&quot;/&gt;&lt;wsp:rsid wsp:val=&quot;007D363D&quot;/&gt;&lt;wsp:rsid wsp:val=&quot;007D3A90&quot;/&gt;&lt;wsp:rsid wsp:val=&quot;007D4480&quot;/&gt;&lt;wsp:rsid wsp:val=&quot;007D4B98&quot;/&gt;&lt;wsp:rsid wsp:val=&quot;007D6FCC&quot;/&gt;&lt;wsp:rsid wsp:val=&quot;007E0BC2&quot;/&gt;&lt;wsp:rsid wsp:val=&quot;007E0EA8&quot;/&gt;&lt;wsp:rsid wsp:val=&quot;007E205E&quot;/&gt;&lt;wsp:rsid wsp:val=&quot;007E22A2&quot;/&gt;&lt;wsp:rsid wsp:val=&quot;007E231E&quot;/&gt;&lt;wsp:rsid wsp:val=&quot;007E3950&quot;/&gt;&lt;wsp:rsid wsp:val=&quot;007E39D8&quot;/&gt;&lt;wsp:rsid wsp:val=&quot;007E559B&quot;/&gt;&lt;wsp:rsid wsp:val=&quot;007E55B5&quot;/&gt;&lt;wsp:rsid wsp:val=&quot;007E5B97&quot;/&gt;&lt;wsp:rsid wsp:val=&quot;007E5BD0&quot;/&gt;&lt;wsp:rsid wsp:val=&quot;007E5FFF&quot;/&gt;&lt;wsp:rsid wsp:val=&quot;007E6175&quot;/&gt;&lt;wsp:rsid wsp:val=&quot;007E61F0&quot;/&gt;&lt;wsp:rsid wsp:val=&quot;007E6B3E&quot;/&gt;&lt;wsp:rsid wsp:val=&quot;007E6E70&quot;/&gt;&lt;wsp:rsid wsp:val=&quot;007E6F99&quot;/&gt;&lt;wsp:rsid wsp:val=&quot;007E7187&quot;/&gt;&lt;wsp:rsid wsp:val=&quot;007E7664&quot;/&gt;&lt;wsp:rsid wsp:val=&quot;007F0F4E&quot;/&gt;&lt;wsp:rsid wsp:val=&quot;007F1041&quot;/&gt;&lt;wsp:rsid wsp:val=&quot;007F1116&quot;/&gt;&lt;wsp:rsid wsp:val=&quot;007F130F&quot;/&gt;&lt;wsp:rsid wsp:val=&quot;007F13B5&quot;/&gt;&lt;wsp:rsid wsp:val=&quot;007F1C78&quot;/&gt;&lt;wsp:rsid wsp:val=&quot;007F2383&quot;/&gt;&lt;wsp:rsid wsp:val=&quot;007F2516&quot;/&gt;&lt;wsp:rsid wsp:val=&quot;007F310A&quot;/&gt;&lt;wsp:rsid wsp:val=&quot;007F35BF&quot;/&gt;&lt;wsp:rsid wsp:val=&quot;007F52F5&quot;/&gt;&lt;wsp:rsid wsp:val=&quot;007F65A7&quot;/&gt;&lt;wsp:rsid wsp:val=&quot;0080141E&quot;/&gt;&lt;wsp:rsid wsp:val=&quot;00801526&quot;/&gt;&lt;wsp:rsid wsp:val=&quot;00802431&quot;/&gt;&lt;wsp:rsid wsp:val=&quot;008030D9&quot;/&gt;&lt;wsp:rsid wsp:val=&quot;00806F98&quot;/&gt;&lt;wsp:rsid wsp:val=&quot;00807D3C&quot;/&gt;&lt;wsp:rsid wsp:val=&quot;00807EF9&quot;/&gt;&lt;wsp:rsid wsp:val=&quot;008104FA&quot;/&gt;&lt;wsp:rsid wsp:val=&quot;008105C3&quot;/&gt;&lt;wsp:rsid wsp:val=&quot;00811A82&quot;/&gt;&lt;wsp:rsid wsp:val=&quot;00814375&quot;/&gt;&lt;wsp:rsid wsp:val=&quot;008160F1&quot;/&gt;&lt;wsp:rsid wsp:val=&quot;008172E3&quot;/&gt;&lt;wsp:rsid wsp:val=&quot;0082069D&quot;/&gt;&lt;wsp:rsid wsp:val=&quot;00820F78&quot;/&gt;&lt;wsp:rsid wsp:val=&quot;00821113&quot;/&gt;&lt;wsp:rsid wsp:val=&quot;00822797&quot;/&gt;&lt;wsp:rsid wsp:val=&quot;0082564F&quot;/&gt;&lt;wsp:rsid wsp:val=&quot;00826C77&quot;/&gt;&lt;wsp:rsid wsp:val=&quot;00827447&quot;/&gt;&lt;wsp:rsid wsp:val=&quot;0082765D&quot;/&gt;&lt;wsp:rsid wsp:val=&quot;008307FA&quot;/&gt;&lt;wsp:rsid wsp:val=&quot;00830E87&quot;/&gt;&lt;wsp:rsid wsp:val=&quot;00831C0D&quot;/&gt;&lt;wsp:rsid wsp:val=&quot;00831DA5&quot;/&gt;&lt;wsp:rsid wsp:val=&quot;008321DF&quot;/&gt;&lt;wsp:rsid wsp:val=&quot;00834235&quot;/&gt;&lt;wsp:rsid wsp:val=&quot;0083466E&quot;/&gt;&lt;wsp:rsid wsp:val=&quot;00835393&quot;/&gt;&lt;wsp:rsid wsp:val=&quot;008354C9&quot;/&gt;&lt;wsp:rsid wsp:val=&quot;0083563D&quot;/&gt;&lt;wsp:rsid wsp:val=&quot;00835FC4&quot;/&gt;&lt;wsp:rsid wsp:val=&quot;00837022&quot;/&gt;&lt;wsp:rsid wsp:val=&quot;00837C86&quot;/&gt;&lt;wsp:rsid wsp:val=&quot;00841032&quot;/&gt;&lt;wsp:rsid wsp:val=&quot;008425FF&quot;/&gt;&lt;wsp:rsid wsp:val=&quot;00843653&quot;/&gt;&lt;wsp:rsid wsp:val=&quot;008445F5&quot;/&gt;&lt;wsp:rsid wsp:val=&quot;008448DC&quot;/&gt;&lt;wsp:rsid wsp:val=&quot;008456F5&quot;/&gt;&lt;wsp:rsid wsp:val=&quot;00846DDE&quot;/&gt;&lt;wsp:rsid wsp:val=&quot;00846E5D&quot;/&gt;&lt;wsp:rsid wsp:val=&quot;0085042B&quot;/&gt;&lt;wsp:rsid wsp:val=&quot;00850E11&quot;/&gt;&lt;wsp:rsid wsp:val=&quot;00851F9E&quot;/&gt;&lt;wsp:rsid wsp:val=&quot;00853F26&quot;/&gt;&lt;wsp:rsid wsp:val=&quot;008542D4&quot;/&gt;&lt;wsp:rsid wsp:val=&quot;0085453D&quot;/&gt;&lt;wsp:rsid wsp:val=&quot;00854A23&quot;/&gt;&lt;wsp:rsid wsp:val=&quot;008550E4&quot;/&gt;&lt;wsp:rsid wsp:val=&quot;00855327&quot;/&gt;&lt;wsp:rsid wsp:val=&quot;00857063&quot;/&gt;&lt;wsp:rsid wsp:val=&quot;00860449&quot;/&gt;&lt;wsp:rsid wsp:val=&quot;00861150&quot;/&gt;&lt;wsp:rsid wsp:val=&quot;00861430&quot;/&gt;&lt;wsp:rsid wsp:val=&quot;0086242E&quot;/&gt;&lt;wsp:rsid wsp:val=&quot;00862F6D&quot;/&gt;&lt;wsp:rsid wsp:val=&quot;00863E24&quot;/&gt;&lt;wsp:rsid wsp:val=&quot;0086513F&quot;/&gt;&lt;wsp:rsid wsp:val=&quot;00866083&quot;/&gt;&lt;wsp:rsid wsp:val=&quot;008661B5&quot;/&gt;&lt;wsp:rsid wsp:val=&quot;00867E02&quot;/&gt;&lt;wsp:rsid wsp:val=&quot;00867F92&quot;/&gt;&lt;wsp:rsid wsp:val=&quot;00870AB0&quot;/&gt;&lt;wsp:rsid wsp:val=&quot;008710FC&quot;/&gt;&lt;wsp:rsid wsp:val=&quot;008713ED&quot;/&gt;&lt;wsp:rsid wsp:val=&quot;0087165D&quot;/&gt;&lt;wsp:rsid wsp:val=&quot;008722D1&quot;/&gt;&lt;wsp:rsid wsp:val=&quot;00873121&quot;/&gt;&lt;wsp:rsid wsp:val=&quot;00873436&quot;/&gt;&lt;wsp:rsid wsp:val=&quot;00873CCE&quot;/&gt;&lt;wsp:rsid wsp:val=&quot;00873EB7&quot;/&gt;&lt;wsp:rsid wsp:val=&quot;008743A6&quot;/&gt;&lt;wsp:rsid wsp:val=&quot;00874C09&quot;/&gt;&lt;wsp:rsid wsp:val=&quot;0087617F&quot;/&gt;&lt;wsp:rsid wsp:val=&quot;00876F7A&quot;/&gt;&lt;wsp:rsid wsp:val=&quot;0087714B&quot;/&gt;&lt;wsp:rsid wsp:val=&quot;0087762C&quot;/&gt;&lt;wsp:rsid wsp:val=&quot;00877BAB&quot;/&gt;&lt;wsp:rsid wsp:val=&quot;008805C6&quot;/&gt;&lt;wsp:rsid wsp:val=&quot;00880C33&quot;/&gt;&lt;wsp:rsid wsp:val=&quot;00882040&quot;/&gt;&lt;wsp:rsid wsp:val=&quot;0088666B&quot;/&gt;&lt;wsp:rsid wsp:val=&quot;00886FAB&quot;/&gt;&lt;wsp:rsid wsp:val=&quot;00887559&quot;/&gt;&lt;wsp:rsid wsp:val=&quot;00887CBF&quot;/&gt;&lt;wsp:rsid wsp:val=&quot;00891033&quot;/&gt;&lt;wsp:rsid wsp:val=&quot;00891272&quot;/&gt;&lt;wsp:rsid wsp:val=&quot;00891C6A&quot;/&gt;&lt;wsp:rsid wsp:val=&quot;00891CAA&quot;/&gt;&lt;wsp:rsid wsp:val=&quot;00892626&quot;/&gt;&lt;wsp:rsid wsp:val=&quot;00894D66&quot;/&gt;&lt;wsp:rsid wsp:val=&quot;00895442&quot;/&gt;&lt;wsp:rsid wsp:val=&quot;00895D59&quot;/&gt;&lt;wsp:rsid wsp:val=&quot;00896CA0&quot;/&gt;&lt;wsp:rsid wsp:val=&quot;0089725E&quot;/&gt;&lt;wsp:rsid wsp:val=&quot;008A0727&quot;/&gt;&lt;wsp:rsid wsp:val=&quot;008A16BD&quot;/&gt;&lt;wsp:rsid wsp:val=&quot;008A172C&quot;/&gt;&lt;wsp:rsid wsp:val=&quot;008A1CDA&quot;/&gt;&lt;wsp:rsid wsp:val=&quot;008A1F4B&quot;/&gt;&lt;wsp:rsid wsp:val=&quot;008A2798&quot;/&gt;&lt;wsp:rsid wsp:val=&quot;008A29A0&quot;/&gt;&lt;wsp:rsid wsp:val=&quot;008A2B3F&quot;/&gt;&lt;wsp:rsid wsp:val=&quot;008A4708&quot;/&gt;&lt;wsp:rsid wsp:val=&quot;008A4BEF&quot;/&gt;&lt;wsp:rsid wsp:val=&quot;008A5337&quot;/&gt;&lt;wsp:rsid wsp:val=&quot;008A64F2&quot;/&gt;&lt;wsp:rsid wsp:val=&quot;008A6D09&quot;/&gt;&lt;wsp:rsid wsp:val=&quot;008A7184&quot;/&gt;&lt;wsp:rsid wsp:val=&quot;008A73C6&quot;/&gt;&lt;wsp:rsid wsp:val=&quot;008A7A5F&quot;/&gt;&lt;wsp:rsid wsp:val=&quot;008B12B9&quot;/&gt;&lt;wsp:rsid wsp:val=&quot;008B1793&quot;/&gt;&lt;wsp:rsid wsp:val=&quot;008B1EB6&quot;/&gt;&lt;wsp:rsid wsp:val=&quot;008B2E3A&quot;/&gt;&lt;wsp:rsid wsp:val=&quot;008B2F65&quot;/&gt;&lt;wsp:rsid wsp:val=&quot;008B3598&quot;/&gt;&lt;wsp:rsid wsp:val=&quot;008B393D&quot;/&gt;&lt;wsp:rsid wsp:val=&quot;008B3F16&quot;/&gt;&lt;wsp:rsid wsp:val=&quot;008B4057&quot;/&gt;&lt;wsp:rsid wsp:val=&quot;008B52C3&quot;/&gt;&lt;wsp:rsid wsp:val=&quot;008B6212&quot;/&gt;&lt;wsp:rsid wsp:val=&quot;008B6DD3&quot;/&gt;&lt;wsp:rsid wsp:val=&quot;008B6DF8&quot;/&gt;&lt;wsp:rsid wsp:val=&quot;008B6F82&quot;/&gt;&lt;wsp:rsid wsp:val=&quot;008B75C1&quot;/&gt;&lt;wsp:rsid wsp:val=&quot;008B776E&quot;/&gt;&lt;wsp:rsid wsp:val=&quot;008B7FEB&quot;/&gt;&lt;wsp:rsid wsp:val=&quot;008C1510&quot;/&gt;&lt;wsp:rsid wsp:val=&quot;008C2A57&quot;/&gt;&lt;wsp:rsid wsp:val=&quot;008C2AC1&quot;/&gt;&lt;wsp:rsid wsp:val=&quot;008C3019&quot;/&gt;&lt;wsp:rsid wsp:val=&quot;008C42E5&quot;/&gt;&lt;wsp:rsid wsp:val=&quot;008C5982&quot;/&gt;&lt;wsp:rsid wsp:val=&quot;008C5CB9&quot;/&gt;&lt;wsp:rsid wsp:val=&quot;008C6149&quot;/&gt;&lt;wsp:rsid wsp:val=&quot;008C6F02&quot;/&gt;&lt;wsp:rsid wsp:val=&quot;008D1663&quot;/&gt;&lt;wsp:rsid wsp:val=&quot;008D2A1A&quot;/&gt;&lt;wsp:rsid wsp:val=&quot;008D2DF8&quot;/&gt;&lt;wsp:rsid wsp:val=&quot;008D42C2&quot;/&gt;&lt;wsp:rsid wsp:val=&quot;008D505E&quot;/&gt;&lt;wsp:rsid wsp:val=&quot;008D6163&quot;/&gt;&lt;wsp:rsid wsp:val=&quot;008D618B&quot;/&gt;&lt;wsp:rsid wsp:val=&quot;008D6503&quot;/&gt;&lt;wsp:rsid wsp:val=&quot;008D67E7&quot;/&gt;&lt;wsp:rsid wsp:val=&quot;008D7216&quot;/&gt;&lt;wsp:rsid wsp:val=&quot;008D771E&quot;/&gt;&lt;wsp:rsid wsp:val=&quot;008E0FAC&quot;/&gt;&lt;wsp:rsid wsp:val=&quot;008E154D&quot;/&gt;&lt;wsp:rsid wsp:val=&quot;008E1D49&quot;/&gt;&lt;wsp:rsid wsp:val=&quot;008E26D6&quot;/&gt;&lt;wsp:rsid wsp:val=&quot;008E277A&quot;/&gt;&lt;wsp:rsid wsp:val=&quot;008E30F8&quot;/&gt;&lt;wsp:rsid wsp:val=&quot;008E438E&quot;/&gt;&lt;wsp:rsid wsp:val=&quot;008E4519&quot;/&gt;&lt;wsp:rsid wsp:val=&quot;008E4E2B&quot;/&gt;&lt;wsp:rsid wsp:val=&quot;008E6144&quot;/&gt;&lt;wsp:rsid wsp:val=&quot;008E78A2&quot;/&gt;&lt;wsp:rsid wsp:val=&quot;008F1857&quot;/&gt;&lt;wsp:rsid wsp:val=&quot;008F1E81&quot;/&gt;&lt;wsp:rsid wsp:val=&quot;008F3985&quot;/&gt;&lt;wsp:rsid wsp:val=&quot;008F3C82&quot;/&gt;&lt;wsp:rsid wsp:val=&quot;008F6B65&quot;/&gt;&lt;wsp:rsid wsp:val=&quot;008F717B&quot;/&gt;&lt;wsp:rsid wsp:val=&quot;008F788F&quot;/&gt;&lt;wsp:rsid wsp:val=&quot;00900256&quot;/&gt;&lt;wsp:rsid wsp:val=&quot;00900354&quot;/&gt;&lt;wsp:rsid wsp:val=&quot;009004B1&quot;/&gt;&lt;wsp:rsid wsp:val=&quot;009005F5&quot;/&gt;&lt;wsp:rsid wsp:val=&quot;0090076D&quot;/&gt;&lt;wsp:rsid wsp:val=&quot;00900782&quot;/&gt;&lt;wsp:rsid wsp:val=&quot;0090087E&quot;/&gt;&lt;wsp:rsid wsp:val=&quot;0090174B&quot;/&gt;&lt;wsp:rsid wsp:val=&quot;009021CA&quot;/&gt;&lt;wsp:rsid wsp:val=&quot;00902799&quot;/&gt;&lt;wsp:rsid wsp:val=&quot;00903257&quot;/&gt;&lt;wsp:rsid wsp:val=&quot;0090328B&quot;/&gt;&lt;wsp:rsid wsp:val=&quot;00903E64&quot;/&gt;&lt;wsp:rsid wsp:val=&quot;009050C0&quot;/&gt;&lt;wsp:rsid wsp:val=&quot;00906720&quot;/&gt;&lt;wsp:rsid wsp:val=&quot;0090775F&quot;/&gt;&lt;wsp:rsid wsp:val=&quot;00907C77&quot;/&gt;&lt;wsp:rsid wsp:val=&quot;0091069E&quot;/&gt;&lt;wsp:rsid wsp:val=&quot;009116FC&quot;/&gt;&lt;wsp:rsid wsp:val=&quot;00911AF9&quot;/&gt;&lt;wsp:rsid wsp:val=&quot;0091280E&quot;/&gt;&lt;wsp:rsid wsp:val=&quot;00913381&quot;/&gt;&lt;wsp:rsid wsp:val=&quot;00914BED&quot;/&gt;&lt;wsp:rsid wsp:val=&quot;009159B6&quot;/&gt;&lt;wsp:rsid wsp:val=&quot;00916188&quot;/&gt;&lt;wsp:rsid wsp:val=&quot;00916F2E&quot;/&gt;&lt;wsp:rsid wsp:val=&quot;009173C5&quot;/&gt;&lt;wsp:rsid wsp:val=&quot;00917486&quot;/&gt;&lt;wsp:rsid wsp:val=&quot;00917B08&quot;/&gt;&lt;wsp:rsid wsp:val=&quot;00920592&quot;/&gt;&lt;wsp:rsid wsp:val=&quot;009219A5&quot;/&gt;&lt;wsp:rsid wsp:val=&quot;00922543&quot;/&gt;&lt;wsp:rsid wsp:val=&quot;00922ED6&quot;/&gt;&lt;wsp:rsid wsp:val=&quot;009233F9&quot;/&gt;&lt;wsp:rsid wsp:val=&quot;00924FBE&quot;/&gt;&lt;wsp:rsid wsp:val=&quot;009253BB&quot;/&gt;&lt;wsp:rsid wsp:val=&quot;00926646&quot;/&gt;&lt;wsp:rsid wsp:val=&quot;0092730C&quot;/&gt;&lt;wsp:rsid wsp:val=&quot;00927DFB&quot;/&gt;&lt;wsp:rsid wsp:val=&quot;00931D4B&quot;/&gt;&lt;wsp:rsid wsp:val=&quot;009341D6&quot;/&gt;&lt;wsp:rsid wsp:val=&quot;009348B3&quot;/&gt;&lt;wsp:rsid wsp:val=&quot;00934A28&quot;/&gt;&lt;wsp:rsid wsp:val=&quot;0093603F&quot;/&gt;&lt;wsp:rsid wsp:val=&quot;009361E3&quot;/&gt;&lt;wsp:rsid wsp:val=&quot;009373B5&quot;/&gt;&lt;wsp:rsid wsp:val=&quot;00937839&quot;/&gt;&lt;wsp:rsid wsp:val=&quot;00937E37&quot;/&gt;&lt;wsp:rsid wsp:val=&quot;0094126E&quot;/&gt;&lt;wsp:rsid wsp:val=&quot;009423F7&quot;/&gt;&lt;wsp:rsid wsp:val=&quot;009431CA&quot;/&gt;&lt;wsp:rsid wsp:val=&quot;0094379E&quot;/&gt;&lt;wsp:rsid wsp:val=&quot;009437DE&quot;/&gt;&lt;wsp:rsid wsp:val=&quot;00944659&quot;/&gt;&lt;wsp:rsid wsp:val=&quot;00944797&quot;/&gt;&lt;wsp:rsid wsp:val=&quot;00944845&quot;/&gt;&lt;wsp:rsid wsp:val=&quot;00944C58&quot;/&gt;&lt;wsp:rsid wsp:val=&quot;00944FFA&quot;/&gt;&lt;wsp:rsid wsp:val=&quot;009457A8&quot;/&gt;&lt;wsp:rsid wsp:val=&quot;009471F8&quot;/&gt;&lt;wsp:rsid wsp:val=&quot;0094795B&quot;/&gt;&lt;wsp:rsid wsp:val=&quot;00950456&quot;/&gt;&lt;wsp:rsid wsp:val=&quot;0095123A&quot;/&gt;&lt;wsp:rsid wsp:val=&quot;0095128E&quot;/&gt;&lt;wsp:rsid wsp:val=&quot;00951D35&quot;/&gt;&lt;wsp:rsid wsp:val=&quot;00952022&quot;/&gt;&lt;wsp:rsid wsp:val=&quot;00952041&quot;/&gt;&lt;wsp:rsid wsp:val=&quot;00952418&quot;/&gt;&lt;wsp:rsid wsp:val=&quot;00952676&quot;/&gt;&lt;wsp:rsid wsp:val=&quot;00952C52&quot;/&gt;&lt;wsp:rsid wsp:val=&quot;00954CF7&quot;/&gt;&lt;wsp:rsid wsp:val=&quot;0095643A&quot;/&gt;&lt;wsp:rsid wsp:val=&quot;00956D16&quot;/&gt;&lt;wsp:rsid wsp:val=&quot;0096009B&quot;/&gt;&lt;wsp:rsid wsp:val=&quot;00960A0C&quot;/&gt;&lt;wsp:rsid wsp:val=&quot;00961F0F&quot;/&gt;&lt;wsp:rsid wsp:val=&quot;00963436&quot;/&gt;&lt;wsp:rsid wsp:val=&quot;00963D2A&quot;/&gt;&lt;wsp:rsid wsp:val=&quot;00965E84&quot;/&gt;&lt;wsp:rsid wsp:val=&quot;00966175&quot;/&gt;&lt;wsp:rsid wsp:val=&quot;00966C2C&quot;/&gt;&lt;wsp:rsid wsp:val=&quot;009705E6&quot;/&gt;&lt;wsp:rsid wsp:val=&quot;009719AB&quot;/&gt;&lt;wsp:rsid wsp:val=&quot;009736A8&quot;/&gt;&lt;wsp:rsid wsp:val=&quot;00973733&quot;/&gt;&lt;wsp:rsid wsp:val=&quot;009749F3&quot;/&gt;&lt;wsp:rsid wsp:val=&quot;009759D9&quot;/&gt;&lt;wsp:rsid wsp:val=&quot;0097603F&quot;/&gt;&lt;wsp:rsid wsp:val=&quot;009762AE&quot;/&gt;&lt;wsp:rsid wsp:val=&quot;00977645&quot;/&gt;&lt;wsp:rsid wsp:val=&quot;00977689&quot;/&gt;&lt;wsp:rsid wsp:val=&quot;00980EBF&quot;/&gt;&lt;wsp:rsid wsp:val=&quot;00981CBA&quot;/&gt;&lt;wsp:rsid wsp:val=&quot;009825FB&quot;/&gt;&lt;wsp:rsid wsp:val=&quot;00982CDA&quot;/&gt;&lt;wsp:rsid wsp:val=&quot;00983A66&quot;/&gt;&lt;wsp:rsid wsp:val=&quot;00983BE5&quot;/&gt;&lt;wsp:rsid wsp:val=&quot;00983FCE&quot;/&gt;&lt;wsp:rsid wsp:val=&quot;00984419&quot;/&gt;&lt;wsp:rsid wsp:val=&quot;00984A8C&quot;/&gt;&lt;wsp:rsid wsp:val=&quot;009857F9&quot;/&gt;&lt;wsp:rsid wsp:val=&quot;00986F7E&quot;/&gt;&lt;wsp:rsid wsp:val=&quot;00987510&quot;/&gt;&lt;wsp:rsid wsp:val=&quot;0098793D&quot;/&gt;&lt;wsp:rsid wsp:val=&quot;00990882&quot;/&gt;&lt;wsp:rsid wsp:val=&quot;00990C20&quot;/&gt;&lt;wsp:rsid wsp:val=&quot;00991618&quot;/&gt;&lt;wsp:rsid wsp:val=&quot;009917A2&quot;/&gt;&lt;wsp:rsid wsp:val=&quot;00991CB9&quot;/&gt;&lt;wsp:rsid wsp:val=&quot;00991FAB&quot;/&gt;&lt;wsp:rsid wsp:val=&quot;00992362&quot;/&gt;&lt;wsp:rsid wsp:val=&quot;00992372&quot;/&gt;&lt;wsp:rsid wsp:val=&quot;00992607&quot;/&gt;&lt;wsp:rsid wsp:val=&quot;00994125&quot;/&gt;&lt;wsp:rsid wsp:val=&quot;009947AD&quot;/&gt;&lt;wsp:rsid wsp:val=&quot;00994D03&quot;/&gt;&lt;wsp:rsid wsp:val=&quot;00994EDB&quot;/&gt;&lt;wsp:rsid wsp:val=&quot;009956EC&quot;/&gt;&lt;wsp:rsid wsp:val=&quot;0099589D&quot;/&gt;&lt;wsp:rsid wsp:val=&quot;009962FC&quot;/&gt;&lt;wsp:rsid wsp:val=&quot;00996496&quot;/&gt;&lt;wsp:rsid wsp:val=&quot;00997870&quot;/&gt;&lt;wsp:rsid wsp:val=&quot;00997CD8&quot;/&gt;&lt;wsp:rsid wsp:val=&quot;009A0448&quot;/&gt;&lt;wsp:rsid wsp:val=&quot;009A0731&quot;/&gt;&lt;wsp:rsid wsp:val=&quot;009A1739&quot;/&gt;&lt;wsp:rsid wsp:val=&quot;009A1BDE&quot;/&gt;&lt;wsp:rsid wsp:val=&quot;009A1F1C&quot;/&gt;&lt;wsp:rsid wsp:val=&quot;009A244E&quot;/&gt;&lt;wsp:rsid wsp:val=&quot;009A29EB&quot;/&gt;&lt;wsp:rsid wsp:val=&quot;009A2EEB&quot;/&gt;&lt;wsp:rsid wsp:val=&quot;009A3259&quot;/&gt;&lt;wsp:rsid wsp:val=&quot;009A32AF&quot;/&gt;&lt;wsp:rsid wsp:val=&quot;009A4801&quot;/&gt;&lt;wsp:rsid wsp:val=&quot;009A4D3F&quot;/&gt;&lt;wsp:rsid wsp:val=&quot;009A5529&quot;/&gt;&lt;wsp:rsid wsp:val=&quot;009A58BF&quot;/&gt;&lt;wsp:rsid wsp:val=&quot;009A6570&quot;/&gt;&lt;wsp:rsid wsp:val=&quot;009A6B91&quot;/&gt;&lt;wsp:rsid wsp:val=&quot;009A7D62&quot;/&gt;&lt;wsp:rsid wsp:val=&quot;009B175D&quot;/&gt;&lt;wsp:rsid wsp:val=&quot;009B251A&quot;/&gt;&lt;wsp:rsid wsp:val=&quot;009B3106&quot;/&gt;&lt;wsp:rsid wsp:val=&quot;009B3BD9&quot;/&gt;&lt;wsp:rsid wsp:val=&quot;009B651E&quot;/&gt;&lt;wsp:rsid wsp:val=&quot;009B6C9F&quot;/&gt;&lt;wsp:rsid wsp:val=&quot;009C02FC&quot;/&gt;&lt;wsp:rsid wsp:val=&quot;009C0E28&quot;/&gt;&lt;wsp:rsid wsp:val=&quot;009C4816&quot;/&gt;&lt;wsp:rsid wsp:val=&quot;009C4C3F&quot;/&gt;&lt;wsp:rsid wsp:val=&quot;009C4E70&quot;/&gt;&lt;wsp:rsid wsp:val=&quot;009C5F16&quot;/&gt;&lt;wsp:rsid wsp:val=&quot;009C600F&quot;/&gt;&lt;wsp:rsid wsp:val=&quot;009C6EDD&quot;/&gt;&lt;wsp:rsid wsp:val=&quot;009C7B6C&quot;/&gt;&lt;wsp:rsid wsp:val=&quot;009C7B92&quot;/&gt;&lt;wsp:rsid wsp:val=&quot;009D065E&quot;/&gt;&lt;wsp:rsid wsp:val=&quot;009D0E67&quot;/&gt;&lt;wsp:rsid wsp:val=&quot;009D187B&quot;/&gt;&lt;wsp:rsid wsp:val=&quot;009D1D28&quot;/&gt;&lt;wsp:rsid wsp:val=&quot;009D2098&quot;/&gt;&lt;wsp:rsid wsp:val=&quot;009D21BF&quot;/&gt;&lt;wsp:rsid wsp:val=&quot;009D2710&quot;/&gt;&lt;wsp:rsid wsp:val=&quot;009D43E0&quot;/&gt;&lt;wsp:rsid wsp:val=&quot;009D507D&quot;/&gt;&lt;wsp:rsid wsp:val=&quot;009D6FFC&quot;/&gt;&lt;wsp:rsid wsp:val=&quot;009D70A6&quot;/&gt;&lt;wsp:rsid wsp:val=&quot;009D7382&quot;/&gt;&lt;wsp:rsid wsp:val=&quot;009D73A6&quot;/&gt;&lt;wsp:rsid wsp:val=&quot;009D7EC6&quot;/&gt;&lt;wsp:rsid wsp:val=&quot;009E0692&quot;/&gt;&lt;wsp:rsid wsp:val=&quot;009E1253&quot;/&gt;&lt;wsp:rsid wsp:val=&quot;009E13BA&quot;/&gt;&lt;wsp:rsid wsp:val=&quot;009E1A5F&quot;/&gt;&lt;wsp:rsid wsp:val=&quot;009E244B&quot;/&gt;&lt;wsp:rsid wsp:val=&quot;009E2BDE&quot;/&gt;&lt;wsp:rsid wsp:val=&quot;009E2FA8&quot;/&gt;&lt;wsp:rsid wsp:val=&quot;009E31A9&quot;/&gt;&lt;wsp:rsid wsp:val=&quot;009E330B&quot;/&gt;&lt;wsp:rsid wsp:val=&quot;009E429C&quot;/&gt;&lt;wsp:rsid wsp:val=&quot;009E4D2E&quot;/&gt;&lt;wsp:rsid wsp:val=&quot;009E4E9B&quot;/&gt;&lt;wsp:rsid wsp:val=&quot;009E56C7&quot;/&gt;&lt;wsp:rsid wsp:val=&quot;009E6BD3&quot;/&gt;&lt;wsp:rsid wsp:val=&quot;009F0A6B&quot;/&gt;&lt;wsp:rsid wsp:val=&quot;009F0DA6&quot;/&gt;&lt;wsp:rsid wsp:val=&quot;009F0F38&quot;/&gt;&lt;wsp:rsid wsp:val=&quot;009F1AC5&quot;/&gt;&lt;wsp:rsid wsp:val=&quot;009F1AD5&quot;/&gt;&lt;wsp:rsid wsp:val=&quot;009F36A2&quot;/&gt;&lt;wsp:rsid wsp:val=&quot;009F3BA3&quot;/&gt;&lt;wsp:rsid wsp:val=&quot;009F4657&quot;/&gt;&lt;wsp:rsid wsp:val=&quot;009F4C5A&quot;/&gt;&lt;wsp:rsid wsp:val=&quot;009F6A3C&quot;/&gt;&lt;wsp:rsid wsp:val=&quot;009F7482&quot;/&gt;&lt;wsp:rsid wsp:val=&quot;00A00456&quot;/&gt;&lt;wsp:rsid wsp:val=&quot;00A00B38&quot;/&gt;&lt;wsp:rsid wsp:val=&quot;00A0112E&quot;/&gt;&lt;wsp:rsid wsp:val=&quot;00A01A0D&quot;/&gt;&lt;wsp:rsid wsp:val=&quot;00A03B1E&quot;/&gt;&lt;wsp:rsid wsp:val=&quot;00A03F3C&quot;/&gt;&lt;wsp:rsid wsp:val=&quot;00A04CE1&quot;/&gt;&lt;wsp:rsid wsp:val=&quot;00A0583E&quot;/&gt;&lt;wsp:rsid wsp:val=&quot;00A05CD2&quot;/&gt;&lt;wsp:rsid wsp:val=&quot;00A0717D&quot;/&gt;&lt;wsp:rsid wsp:val=&quot;00A07318&quot;/&gt;&lt;wsp:rsid wsp:val=&quot;00A07F97&quot;/&gt;&lt;wsp:rsid wsp:val=&quot;00A109BC&quot;/&gt;&lt;wsp:rsid wsp:val=&quot;00A10C38&quot;/&gt;&lt;wsp:rsid wsp:val=&quot;00A11C7E&quot;/&gt;&lt;wsp:rsid wsp:val=&quot;00A130B7&quot;/&gt;&lt;wsp:rsid wsp:val=&quot;00A1372A&quot;/&gt;&lt;wsp:rsid wsp:val=&quot;00A1390B&quot;/&gt;&lt;wsp:rsid wsp:val=&quot;00A14C0C&quot;/&gt;&lt;wsp:rsid wsp:val=&quot;00A1628F&quot;/&gt;&lt;wsp:rsid wsp:val=&quot;00A16A80&quot;/&gt;&lt;wsp:rsid wsp:val=&quot;00A17627&quot;/&gt;&lt;wsp:rsid wsp:val=&quot;00A176CD&quot;/&gt;&lt;wsp:rsid wsp:val=&quot;00A17931&quot;/&gt;&lt;wsp:rsid wsp:val=&quot;00A20B5D&quot;/&gt;&lt;wsp:rsid wsp:val=&quot;00A20DB0&quot;/&gt;&lt;wsp:rsid wsp:val=&quot;00A21624&quot;/&gt;&lt;wsp:rsid wsp:val=&quot;00A22D87&quot;/&gt;&lt;wsp:rsid wsp:val=&quot;00A23228&quot;/&gt;&lt;wsp:rsid wsp:val=&quot;00A240ED&quot;/&gt;&lt;wsp:rsid wsp:val=&quot;00A25029&quot;/&gt;&lt;wsp:rsid wsp:val=&quot;00A254FB&quot;/&gt;&lt;wsp:rsid wsp:val=&quot;00A2580C&quot;/&gt;&lt;wsp:rsid wsp:val=&quot;00A25F07&quot;/&gt;&lt;wsp:rsid wsp:val=&quot;00A2662A&quot;/&gt;&lt;wsp:rsid wsp:val=&quot;00A26D9A&quot;/&gt;&lt;wsp:rsid wsp:val=&quot;00A27CDF&quot;/&gt;&lt;wsp:rsid wsp:val=&quot;00A27E0F&quot;/&gt;&lt;wsp:rsid wsp:val=&quot;00A30D88&quot;/&gt;&lt;wsp:rsid wsp:val=&quot;00A3152C&quot;/&gt;&lt;wsp:rsid wsp:val=&quot;00A321A8&quot;/&gt;&lt;wsp:rsid wsp:val=&quot;00A33BA5&quot;/&gt;&lt;wsp:rsid wsp:val=&quot;00A35680&quot;/&gt;&lt;wsp:rsid wsp:val=&quot;00A3609F&quot;/&gt;&lt;wsp:rsid wsp:val=&quot;00A360C9&quot;/&gt;&lt;wsp:rsid wsp:val=&quot;00A37309&quot;/&gt;&lt;wsp:rsid wsp:val=&quot;00A374DE&quot;/&gt;&lt;wsp:rsid wsp:val=&quot;00A375F5&quot;/&gt;&lt;wsp:rsid wsp:val=&quot;00A37634&quot;/&gt;&lt;wsp:rsid wsp:val=&quot;00A377EE&quot;/&gt;&lt;wsp:rsid wsp:val=&quot;00A37F33&quot;/&gt;&lt;wsp:rsid wsp:val=&quot;00A406A5&quot;/&gt;&lt;wsp:rsid wsp:val=&quot;00A415C7&quot;/&gt;&lt;wsp:rsid wsp:val=&quot;00A41B99&quot;/&gt;&lt;wsp:rsid wsp:val=&quot;00A4215C&quot;/&gt;&lt;wsp:rsid wsp:val=&quot;00A424A3&quot;/&gt;&lt;wsp:rsid wsp:val=&quot;00A4254C&quot;/&gt;&lt;wsp:rsid wsp:val=&quot;00A4412B&quot;/&gt;&lt;wsp:rsid wsp:val=&quot;00A4536E&quot;/&gt;&lt;wsp:rsid wsp:val=&quot;00A4634B&quot;/&gt;&lt;wsp:rsid wsp:val=&quot;00A46B25&quot;/&gt;&lt;wsp:rsid wsp:val=&quot;00A46CFA&quot;/&gt;&lt;wsp:rsid wsp:val=&quot;00A50EE0&quot;/&gt;&lt;wsp:rsid wsp:val=&quot;00A528DE&quot;/&gt;&lt;wsp:rsid wsp:val=&quot;00A53A7A&quot;/&gt;&lt;wsp:rsid wsp:val=&quot;00A546BA&quot;/&gt;&lt;wsp:rsid wsp:val=&quot;00A552C8&quot;/&gt;&lt;wsp:rsid wsp:val=&quot;00A570A2&quot;/&gt;&lt;wsp:rsid wsp:val=&quot;00A57424&quot;/&gt;&lt;wsp:rsid wsp:val=&quot;00A6059D&quot;/&gt;&lt;wsp:rsid wsp:val=&quot;00A60CD9&quot;/&gt;&lt;wsp:rsid wsp:val=&quot;00A621E0&quot;/&gt;&lt;wsp:rsid wsp:val=&quot;00A6674B&quot;/&gt;&lt;wsp:rsid wsp:val=&quot;00A66B8C&quot;/&gt;&lt;wsp:rsid wsp:val=&quot;00A67B9E&quot;/&gt;&lt;wsp:rsid wsp:val=&quot;00A70063&quot;/&gt;&lt;wsp:rsid wsp:val=&quot;00A70C36&quot;/&gt;&lt;wsp:rsid wsp:val=&quot;00A71977&quot;/&gt;&lt;wsp:rsid wsp:val=&quot;00A7346F&quot;/&gt;&lt;wsp:rsid wsp:val=&quot;00A73C3D&quot;/&gt;&lt;wsp:rsid wsp:val=&quot;00A745F4&quot;/&gt;&lt;wsp:rsid wsp:val=&quot;00A74DE7&quot;/&gt;&lt;wsp:rsid wsp:val=&quot;00A75EF4&quot;/&gt;&lt;wsp:rsid wsp:val=&quot;00A77904&quot;/&gt;&lt;wsp:rsid wsp:val=&quot;00A77A10&quot;/&gt;&lt;wsp:rsid wsp:val=&quot;00A77EFC&quot;/&gt;&lt;wsp:rsid wsp:val=&quot;00A80A4C&quot;/&gt;&lt;wsp:rsid wsp:val=&quot;00A8156E&quot;/&gt;&lt;wsp:rsid wsp:val=&quot;00A81C1E&quot;/&gt;&lt;wsp:rsid wsp:val=&quot;00A82790&quot;/&gt;&lt;wsp:rsid wsp:val=&quot;00A82A86&quot;/&gt;&lt;wsp:rsid wsp:val=&quot;00A83C3F&quot;/&gt;&lt;wsp:rsid wsp:val=&quot;00A83CEF&quot;/&gt;&lt;wsp:rsid wsp:val=&quot;00A84DA2&quot;/&gt;&lt;wsp:rsid wsp:val=&quot;00A84EF3&quot;/&gt;&lt;wsp:rsid wsp:val=&quot;00A850DE&quot;/&gt;&lt;wsp:rsid wsp:val=&quot;00A901F0&quot;/&gt;&lt;wsp:rsid wsp:val=&quot;00A9075E&quot;/&gt;&lt;wsp:rsid wsp:val=&quot;00A9094B&quot;/&gt;&lt;wsp:rsid wsp:val=&quot;00A90E42&quot;/&gt;&lt;wsp:rsid wsp:val=&quot;00A91B2E&quot;/&gt;&lt;wsp:rsid wsp:val=&quot;00A92C89&quot;/&gt;&lt;wsp:rsid wsp:val=&quot;00A938CF&quot;/&gt;&lt;wsp:rsid wsp:val=&quot;00A93A4D&quot;/&gt;&lt;wsp:rsid wsp:val=&quot;00A93D8F&quot;/&gt;&lt;wsp:rsid wsp:val=&quot;00A93FFF&quot;/&gt;&lt;wsp:rsid wsp:val=&quot;00A941BC&quot;/&gt;&lt;wsp:rsid wsp:val=&quot;00A94B75&quot;/&gt;&lt;wsp:rsid wsp:val=&quot;00A958E1&quot;/&gt;&lt;wsp:rsid wsp:val=&quot;00A967ED&quot;/&gt;&lt;wsp:rsid wsp:val=&quot;00A97A86&quot;/&gt;&lt;wsp:rsid wsp:val=&quot;00AA0ED9&quot;/&gt;&lt;wsp:rsid wsp:val=&quot;00AA1521&quot;/&gt;&lt;wsp:rsid wsp:val=&quot;00AA1939&quot;/&gt;&lt;wsp:rsid wsp:val=&quot;00AA1AD7&quot;/&gt;&lt;wsp:rsid wsp:val=&quot;00AA257E&quot;/&gt;&lt;wsp:rsid wsp:val=&quot;00AA311B&quot;/&gt;&lt;wsp:rsid wsp:val=&quot;00AA339E&quot;/&gt;&lt;wsp:rsid wsp:val=&quot;00AA399E&quot;/&gt;&lt;wsp:rsid wsp:val=&quot;00AA42D4&quot;/&gt;&lt;wsp:rsid wsp:val=&quot;00AA44A0&quot;/&gt;&lt;wsp:rsid wsp:val=&quot;00AA6A6D&quot;/&gt;&lt;wsp:rsid wsp:val=&quot;00AA744B&quot;/&gt;&lt;wsp:rsid wsp:val=&quot;00AA7BE8&quot;/&gt;&lt;wsp:rsid wsp:val=&quot;00AB0AAA&quot;/&gt;&lt;wsp:rsid wsp:val=&quot;00AB3264&quot;/&gt;&lt;wsp:rsid wsp:val=&quot;00AB36DF&quot;/&gt;&lt;wsp:rsid wsp:val=&quot;00AB3DA7&quot;/&gt;&lt;wsp:rsid wsp:val=&quot;00AB4166&quot;/&gt;&lt;wsp:rsid wsp:val=&quot;00AB480C&quot;/&gt;&lt;wsp:rsid wsp:val=&quot;00AB51E4&quot;/&gt;&lt;wsp:rsid wsp:val=&quot;00AB52DD&quot;/&gt;&lt;wsp:rsid wsp:val=&quot;00AB5558&quot;/&gt;&lt;wsp:rsid wsp:val=&quot;00AB59CA&quot;/&gt;&lt;wsp:rsid wsp:val=&quot;00AB6977&quot;/&gt;&lt;wsp:rsid wsp:val=&quot;00AB6C44&quot;/&gt;&lt;wsp:rsid wsp:val=&quot;00AB73FE&quot;/&gt;&lt;wsp:rsid wsp:val=&quot;00AB76C5&quot;/&gt;&lt;wsp:rsid wsp:val=&quot;00AC12CD&quot;/&gt;&lt;wsp:rsid wsp:val=&quot;00AC1C7C&quot;/&gt;&lt;wsp:rsid wsp:val=&quot;00AC2FB0&quot;/&gt;&lt;wsp:rsid wsp:val=&quot;00AC3A3E&quot;/&gt;&lt;wsp:rsid wsp:val=&quot;00AC3CA2&quot;/&gt;&lt;wsp:rsid wsp:val=&quot;00AC461A&quot;/&gt;&lt;wsp:rsid wsp:val=&quot;00AC4A1F&quot;/&gt;&lt;wsp:rsid wsp:val=&quot;00AC686E&quot;/&gt;&lt;wsp:rsid wsp:val=&quot;00AD0A8A&quot;/&gt;&lt;wsp:rsid wsp:val=&quot;00AD25DB&quot;/&gt;&lt;wsp:rsid wsp:val=&quot;00AD284E&quot;/&gt;&lt;wsp:rsid wsp:val=&quot;00AD44C5&quot;/&gt;&lt;wsp:rsid wsp:val=&quot;00AD4981&quot;/&gt;&lt;wsp:rsid wsp:val=&quot;00AD5049&quot;/&gt;&lt;wsp:rsid wsp:val=&quot;00AD613D&quot;/&gt;&lt;wsp:rsid wsp:val=&quot;00AD6B2A&quot;/&gt;&lt;wsp:rsid wsp:val=&quot;00AD71E8&quot;/&gt;&lt;wsp:rsid wsp:val=&quot;00AD7914&quot;/&gt;&lt;wsp:rsid wsp:val=&quot;00AE000C&quot;/&gt;&lt;wsp:rsid wsp:val=&quot;00AE085B&quot;/&gt;&lt;wsp:rsid wsp:val=&quot;00AE1428&quot;/&gt;&lt;wsp:rsid wsp:val=&quot;00AE1CF4&quot;/&gt;&lt;wsp:rsid wsp:val=&quot;00AE2080&quot;/&gt;&lt;wsp:rsid wsp:val=&quot;00AE2108&quot;/&gt;&lt;wsp:rsid wsp:val=&quot;00AE346D&quot;/&gt;&lt;wsp:rsid wsp:val=&quot;00AE3A97&quot;/&gt;&lt;wsp:rsid wsp:val=&quot;00AE418C&quot;/&gt;&lt;wsp:rsid wsp:val=&quot;00AE4937&quot;/&gt;&lt;wsp:rsid wsp:val=&quot;00AE64DB&quot;/&gt;&lt;wsp:rsid wsp:val=&quot;00AE6C19&quot;/&gt;&lt;wsp:rsid wsp:val=&quot;00AE7BF5&quot;/&gt;&lt;wsp:rsid wsp:val=&quot;00AF1978&quot;/&gt;&lt;wsp:rsid wsp:val=&quot;00AF1EA8&quot;/&gt;&lt;wsp:rsid wsp:val=&quot;00AF2030&quot;/&gt;&lt;wsp:rsid wsp:val=&quot;00AF25B7&quot;/&gt;&lt;wsp:rsid wsp:val=&quot;00AF2F24&quot;/&gt;&lt;wsp:rsid wsp:val=&quot;00AF380B&quot;/&gt;&lt;wsp:rsid wsp:val=&quot;00AF4897&quot;/&gt;&lt;wsp:rsid wsp:val=&quot;00AF4ACF&quot;/&gt;&lt;wsp:rsid wsp:val=&quot;00AF4C09&quot;/&gt;&lt;wsp:rsid wsp:val=&quot;00AF5753&quot;/&gt;&lt;wsp:rsid wsp:val=&quot;00AF64BF&quot;/&gt;&lt;wsp:rsid wsp:val=&quot;00AF658E&quot;/&gt;&lt;wsp:rsid wsp:val=&quot;00AF6776&quot;/&gt;&lt;wsp:rsid wsp:val=&quot;00AF6B9E&quot;/&gt;&lt;wsp:rsid wsp:val=&quot;00AF6C84&quot;/&gt;&lt;wsp:rsid wsp:val=&quot;00AF7301&quot;/&gt;&lt;wsp:rsid wsp:val=&quot;00AF76BA&quot;/&gt;&lt;wsp:rsid wsp:val=&quot;00AF7774&quot;/&gt;&lt;wsp:rsid wsp:val=&quot;00B00018&quot;/&gt;&lt;wsp:rsid wsp:val=&quot;00B00C71&quot;/&gt;&lt;wsp:rsid wsp:val=&quot;00B0140F&quot;/&gt;&lt;wsp:rsid wsp:val=&quot;00B0155C&quot;/&gt;&lt;wsp:rsid wsp:val=&quot;00B0168A&quot;/&gt;&lt;wsp:rsid wsp:val=&quot;00B01ACC&quot;/&gt;&lt;wsp:rsid wsp:val=&quot;00B0255A&quot;/&gt;&lt;wsp:rsid wsp:val=&quot;00B0308E&quot;/&gt;&lt;wsp:rsid wsp:val=&quot;00B0342B&quot;/&gt;&lt;wsp:rsid wsp:val=&quot;00B046C5&quot;/&gt;&lt;wsp:rsid wsp:val=&quot;00B0485F&quot;/&gt;&lt;wsp:rsid wsp:val=&quot;00B04CCE&quot;/&gt;&lt;wsp:rsid wsp:val=&quot;00B0532C&quot;/&gt;&lt;wsp:rsid wsp:val=&quot;00B05B1E&quot;/&gt;&lt;wsp:rsid wsp:val=&quot;00B05C15&quot;/&gt;&lt;wsp:rsid wsp:val=&quot;00B05E9F&quot;/&gt;&lt;wsp:rsid wsp:val=&quot;00B066E8&quot;/&gt;&lt;wsp:rsid wsp:val=&quot;00B0694C&quot;/&gt;&lt;wsp:rsid wsp:val=&quot;00B06F3A&quot;/&gt;&lt;wsp:rsid wsp:val=&quot;00B07113&quot;/&gt;&lt;wsp:rsid wsp:val=&quot;00B07596&quot;/&gt;&lt;wsp:rsid wsp:val=&quot;00B0795A&quot;/&gt;&lt;wsp:rsid wsp:val=&quot;00B1156A&quot;/&gt;&lt;wsp:rsid wsp:val=&quot;00B11655&quot;/&gt;&lt;wsp:rsid wsp:val=&quot;00B11CFC&quot;/&gt;&lt;wsp:rsid wsp:val=&quot;00B12FE4&quot;/&gt;&lt;wsp:rsid wsp:val=&quot;00B13156&quot;/&gt;&lt;wsp:rsid wsp:val=&quot;00B13EDA&quot;/&gt;&lt;wsp:rsid wsp:val=&quot;00B1533B&quot;/&gt;&lt;wsp:rsid wsp:val=&quot;00B17E8D&quot;/&gt;&lt;wsp:rsid wsp:val=&quot;00B20FA1&quot;/&gt;&lt;wsp:rsid wsp:val=&quot;00B21E3C&quot;/&gt;&lt;wsp:rsid wsp:val=&quot;00B224D2&quot;/&gt;&lt;wsp:rsid wsp:val=&quot;00B22936&quot;/&gt;&lt;wsp:rsid wsp:val=&quot;00B242EC&quot;/&gt;&lt;wsp:rsid wsp:val=&quot;00B258AF&quot;/&gt;&lt;wsp:rsid wsp:val=&quot;00B26113&quot;/&gt;&lt;wsp:rsid wsp:val=&quot;00B26BC8&quot;/&gt;&lt;wsp:rsid wsp:val=&quot;00B26E0C&quot;/&gt;&lt;wsp:rsid wsp:val=&quot;00B2745D&quot;/&gt;&lt;wsp:rsid wsp:val=&quot;00B301EB&quot;/&gt;&lt;wsp:rsid wsp:val=&quot;00B312F7&quot;/&gt;&lt;wsp:rsid wsp:val=&quot;00B313A1&quot;/&gt;&lt;wsp:rsid wsp:val=&quot;00B33188&quot;/&gt;&lt;wsp:rsid wsp:val=&quot;00B34575&quot;/&gt;&lt;wsp:rsid wsp:val=&quot;00B353B3&quot;/&gt;&lt;wsp:rsid wsp:val=&quot;00B37CEE&quot;/&gt;&lt;wsp:rsid wsp:val=&quot;00B37D98&quot;/&gt;&lt;wsp:rsid wsp:val=&quot;00B400C6&quot;/&gt;&lt;wsp:rsid wsp:val=&quot;00B400E1&quot;/&gt;&lt;wsp:rsid wsp:val=&quot;00B42967&quot;/&gt;&lt;wsp:rsid wsp:val=&quot;00B432C1&quot;/&gt;&lt;wsp:rsid wsp:val=&quot;00B437F3&quot;/&gt;&lt;wsp:rsid wsp:val=&quot;00B44488&quot;/&gt;&lt;wsp:rsid wsp:val=&quot;00B446F2&quot;/&gt;&lt;wsp:rsid wsp:val=&quot;00B45A90&quot;/&gt;&lt;wsp:rsid wsp:val=&quot;00B45C19&quot;/&gt;&lt;wsp:rsid wsp:val=&quot;00B4635E&quot;/&gt;&lt;wsp:rsid wsp:val=&quot;00B50B42&quot;/&gt;&lt;wsp:rsid wsp:val=&quot;00B50DBF&quot;/&gt;&lt;wsp:rsid wsp:val=&quot;00B51CB4&quot;/&gt;&lt;wsp:rsid wsp:val=&quot;00B5337A&quot;/&gt;&lt;wsp:rsid wsp:val=&quot;00B53C89&quot;/&gt;&lt;wsp:rsid wsp:val=&quot;00B540E3&quot;/&gt;&lt;wsp:rsid wsp:val=&quot;00B558A3&quot;/&gt;&lt;wsp:rsid wsp:val=&quot;00B55A4B&quot;/&gt;&lt;wsp:rsid wsp:val=&quot;00B55F89&quot;/&gt;&lt;wsp:rsid wsp:val=&quot;00B56EA4&quot;/&gt;&lt;wsp:rsid wsp:val=&quot;00B57792&quot;/&gt;&lt;wsp:rsid wsp:val=&quot;00B57C46&quot;/&gt;&lt;wsp:rsid wsp:val=&quot;00B612D5&quot;/&gt;&lt;wsp:rsid wsp:val=&quot;00B613D2&quot;/&gt;&lt;wsp:rsid wsp:val=&quot;00B61BEF&quot;/&gt;&lt;wsp:rsid wsp:val=&quot;00B61C58&quot;/&gt;&lt;wsp:rsid wsp:val=&quot;00B61EB6&quot;/&gt;&lt;wsp:rsid wsp:val=&quot;00B65689&quot;/&gt;&lt;wsp:rsid wsp:val=&quot;00B668D8&quot;/&gt;&lt;wsp:rsid wsp:val=&quot;00B66F1B&quot;/&gt;&lt;wsp:rsid wsp:val=&quot;00B6702B&quot;/&gt;&lt;wsp:rsid wsp:val=&quot;00B67EE0&quot;/&gt;&lt;wsp:rsid wsp:val=&quot;00B67F76&quot;/&gt;&lt;wsp:rsid wsp:val=&quot;00B704BF&quot;/&gt;&lt;wsp:rsid wsp:val=&quot;00B71215&quot;/&gt;&lt;wsp:rsid wsp:val=&quot;00B71C36&quot;/&gt;&lt;wsp:rsid wsp:val=&quot;00B71EF9&quot;/&gt;&lt;wsp:rsid wsp:val=&quot;00B72403&quot;/&gt;&lt;wsp:rsid wsp:val=&quot;00B75B2E&quot;/&gt;&lt;wsp:rsid wsp:val=&quot;00B76C16&quot;/&gt;&lt;wsp:rsid wsp:val=&quot;00B76FE4&quot;/&gt;&lt;wsp:rsid wsp:val=&quot;00B779D5&quot;/&gt;&lt;wsp:rsid wsp:val=&quot;00B77E0C&quot;/&gt;&lt;wsp:rsid wsp:val=&quot;00B77FB0&quot;/&gt;&lt;wsp:rsid wsp:val=&quot;00B8044C&quot;/&gt;&lt;wsp:rsid wsp:val=&quot;00B80499&quot;/&gt;&lt;wsp:rsid wsp:val=&quot;00B80946&quot;/&gt;&lt;wsp:rsid wsp:val=&quot;00B814D2&quot;/&gt;&lt;wsp:rsid wsp:val=&quot;00B816F8&quot;/&gt;&lt;wsp:rsid wsp:val=&quot;00B823B9&quot;/&gt;&lt;wsp:rsid wsp:val=&quot;00B83556&quot;/&gt;&lt;wsp:rsid wsp:val=&quot;00B83CAB&quot;/&gt;&lt;wsp:rsid wsp:val=&quot;00B85BA8&quot;/&gt;&lt;wsp:rsid wsp:val=&quot;00B85EA7&quot;/&gt;&lt;wsp:rsid wsp:val=&quot;00B86F5C&quot;/&gt;&lt;wsp:rsid wsp:val=&quot;00B87787&quot;/&gt;&lt;wsp:rsid wsp:val=&quot;00B87CBC&quot;/&gt;&lt;wsp:rsid wsp:val=&quot;00B901D9&quot;/&gt;&lt;wsp:rsid wsp:val=&quot;00B9092D&quot;/&gt;&lt;wsp:rsid wsp:val=&quot;00B90C69&quot;/&gt;&lt;wsp:rsid wsp:val=&quot;00B92085&quot;/&gt;&lt;wsp:rsid wsp:val=&quot;00B92451&quot;/&gt;&lt;wsp:rsid wsp:val=&quot;00B928CB&quot;/&gt;&lt;wsp:rsid wsp:val=&quot;00B93193&quot;/&gt;&lt;wsp:rsid wsp:val=&quot;00B9384D&quot;/&gt;&lt;wsp:rsid wsp:val=&quot;00B9394F&quot;/&gt;&lt;wsp:rsid wsp:val=&quot;00B9404E&quot;/&gt;&lt;wsp:rsid wsp:val=&quot;00B952AF&quot;/&gt;&lt;wsp:rsid wsp:val=&quot;00B96204&quot;/&gt;&lt;wsp:rsid wsp:val=&quot;00B97BF8&quot;/&gt;&lt;wsp:rsid wsp:val=&quot;00BA021A&quot;/&gt;&lt;wsp:rsid wsp:val=&quot;00BA0C6D&quot;/&gt;&lt;wsp:rsid wsp:val=&quot;00BA13FE&quot;/&gt;&lt;wsp:rsid wsp:val=&quot;00BA256E&quot;/&gt;&lt;wsp:rsid wsp:val=&quot;00BA2FB3&quot;/&gt;&lt;wsp:rsid wsp:val=&quot;00BA3DAA&quot;/&gt;&lt;wsp:rsid wsp:val=&quot;00BA4313&quot;/&gt;&lt;wsp:rsid wsp:val=&quot;00BA45A5&quot;/&gt;&lt;wsp:rsid wsp:val=&quot;00BA4A9B&quot;/&gt;&lt;wsp:rsid wsp:val=&quot;00BA7F5D&quot;/&gt;&lt;wsp:rsid wsp:val=&quot;00BB0CE9&quot;/&gt;&lt;wsp:rsid wsp:val=&quot;00BB0F57&quot;/&gt;&lt;wsp:rsid wsp:val=&quot;00BB2C10&quot;/&gt;&lt;wsp:rsid wsp:val=&quot;00BB4808&quot;/&gt;&lt;wsp:rsid wsp:val=&quot;00BB5601&quot;/&gt;&lt;wsp:rsid wsp:val=&quot;00BB6A5F&quot;/&gt;&lt;wsp:rsid wsp:val=&quot;00BB701A&quot;/&gt;&lt;wsp:rsid wsp:val=&quot;00BB791B&quot;/&gt;&lt;wsp:rsid wsp:val=&quot;00BC00C4&quot;/&gt;&lt;wsp:rsid wsp:val=&quot;00BC06C5&quot;/&gt;&lt;wsp:rsid wsp:val=&quot;00BC0A0A&quot;/&gt;&lt;wsp:rsid wsp:val=&quot;00BC0ED0&quot;/&gt;&lt;wsp:rsid wsp:val=&quot;00BC117E&quot;/&gt;&lt;wsp:rsid wsp:val=&quot;00BC1826&quot;/&gt;&lt;wsp:rsid wsp:val=&quot;00BC1910&quot;/&gt;&lt;wsp:rsid wsp:val=&quot;00BC227E&quot;/&gt;&lt;wsp:rsid wsp:val=&quot;00BC4D48&quot;/&gt;&lt;wsp:rsid wsp:val=&quot;00BD04C4&quot;/&gt;&lt;wsp:rsid wsp:val=&quot;00BD0DB7&quot;/&gt;&lt;wsp:rsid wsp:val=&quot;00BD3E08&quot;/&gt;&lt;wsp:rsid wsp:val=&quot;00BD489F&quot;/&gt;&lt;wsp:rsid wsp:val=&quot;00BD4DFF&quot;/&gt;&lt;wsp:rsid wsp:val=&quot;00BD5F6D&quot;/&gt;&lt;wsp:rsid wsp:val=&quot;00BD6187&quot;/&gt;&lt;wsp:rsid wsp:val=&quot;00BD6895&quot;/&gt;&lt;wsp:rsid wsp:val=&quot;00BD68D4&quot;/&gt;&lt;wsp:rsid wsp:val=&quot;00BD6E59&quot;/&gt;&lt;wsp:rsid wsp:val=&quot;00BE07CF&quot;/&gt;&lt;wsp:rsid wsp:val=&quot;00BE0D3B&quot;/&gt;&lt;wsp:rsid wsp:val=&quot;00BE22F8&quot;/&gt;&lt;wsp:rsid wsp:val=&quot;00BE253B&quot;/&gt;&lt;wsp:rsid wsp:val=&quot;00BE2E2A&quot;/&gt;&lt;wsp:rsid wsp:val=&quot;00BE3481&quot;/&gt;&lt;wsp:rsid wsp:val=&quot;00BE61F2&quot;/&gt;&lt;wsp:rsid wsp:val=&quot;00BE63F6&quot;/&gt;&lt;wsp:rsid wsp:val=&quot;00BE7AD7&quot;/&gt;&lt;wsp:rsid wsp:val=&quot;00BF1E7F&quot;/&gt;&lt;wsp:rsid wsp:val=&quot;00BF2C05&quot;/&gt;&lt;wsp:rsid wsp:val=&quot;00BF2E17&quot;/&gt;&lt;wsp:rsid wsp:val=&quot;00BF32FA&quot;/&gt;&lt;wsp:rsid wsp:val=&quot;00BF3E50&quot;/&gt;&lt;wsp:rsid wsp:val=&quot;00BF5AC4&quot;/&gt;&lt;wsp:rsid wsp:val=&quot;00BF5E22&quot;/&gt;&lt;wsp:rsid wsp:val=&quot;00BF72B9&quot;/&gt;&lt;wsp:rsid wsp:val=&quot;00BF733D&quot;/&gt;&lt;wsp:rsid wsp:val=&quot;00BF7E77&quot;/&gt;&lt;wsp:rsid wsp:val=&quot;00BF7F68&quot;/&gt;&lt;wsp:rsid wsp:val=&quot;00C01948&quot;/&gt;&lt;wsp:rsid wsp:val=&quot;00C01A9B&quot;/&gt;&lt;wsp:rsid wsp:val=&quot;00C01DD4&quot;/&gt;&lt;wsp:rsid wsp:val=&quot;00C02DAA&quot;/&gt;&lt;wsp:rsid wsp:val=&quot;00C039C0&quot;/&gt;&lt;wsp:rsid wsp:val=&quot;00C03D77&quot;/&gt;&lt;wsp:rsid wsp:val=&quot;00C05901&quot;/&gt;&lt;wsp:rsid wsp:val=&quot;00C0597C&quot;/&gt;&lt;wsp:rsid wsp:val=&quot;00C05A89&quot;/&gt;&lt;wsp:rsid wsp:val=&quot;00C07342&quot;/&gt;&lt;wsp:rsid wsp:val=&quot;00C0782B&quot;/&gt;&lt;wsp:rsid wsp:val=&quot;00C103D3&quot;/&gt;&lt;wsp:rsid wsp:val=&quot;00C10817&quot;/&gt;&lt;wsp:rsid wsp:val=&quot;00C1139F&quot;/&gt;&lt;wsp:rsid wsp:val=&quot;00C11D7F&quot;/&gt;&lt;wsp:rsid wsp:val=&quot;00C1298F&quot;/&gt;&lt;wsp:rsid wsp:val=&quot;00C13D9E&quot;/&gt;&lt;wsp:rsid wsp:val=&quot;00C14193&quot;/&gt;&lt;wsp:rsid wsp:val=&quot;00C147E2&quot;/&gt;&lt;wsp:rsid wsp:val=&quot;00C16364&quot;/&gt;&lt;wsp:rsid wsp:val=&quot;00C16AFD&quot;/&gt;&lt;wsp:rsid wsp:val=&quot;00C201E7&quot;/&gt;&lt;wsp:rsid wsp:val=&quot;00C206CE&quot;/&gt;&lt;wsp:rsid wsp:val=&quot;00C21325&quot;/&gt;&lt;wsp:rsid wsp:val=&quot;00C21580&quot;/&gt;&lt;wsp:rsid wsp:val=&quot;00C22482&quot;/&gt;&lt;wsp:rsid wsp:val=&quot;00C22C47&quot;/&gt;&lt;wsp:rsid wsp:val=&quot;00C24B73&quot;/&gt;&lt;wsp:rsid wsp:val=&quot;00C25E25&quot;/&gt;&lt;wsp:rsid wsp:val=&quot;00C27DC0&quot;/&gt;&lt;wsp:rsid wsp:val=&quot;00C30A75&quot;/&gt;&lt;wsp:rsid wsp:val=&quot;00C30B7D&quot;/&gt;&lt;wsp:rsid wsp:val=&quot;00C31108&quot;/&gt;&lt;wsp:rsid wsp:val=&quot;00C32182&quot;/&gt;&lt;wsp:rsid wsp:val=&quot;00C33493&quot;/&gt;&lt;wsp:rsid wsp:val=&quot;00C33CBA&quot;/&gt;&lt;wsp:rsid wsp:val=&quot;00C348EB&quot;/&gt;&lt;wsp:rsid wsp:val=&quot;00C35430&quot;/&gt;&lt;wsp:rsid wsp:val=&quot;00C36931&quot;/&gt;&lt;wsp:rsid wsp:val=&quot;00C36A2C&quot;/&gt;&lt;wsp:rsid wsp:val=&quot;00C40361&quot;/&gt;&lt;wsp:rsid wsp:val=&quot;00C40585&quot;/&gt;&lt;wsp:rsid wsp:val=&quot;00C40B7D&quot;/&gt;&lt;wsp:rsid wsp:val=&quot;00C418DB&quot;/&gt;&lt;wsp:rsid wsp:val=&quot;00C41C9C&quot;/&gt;&lt;wsp:rsid wsp:val=&quot;00C42836&quot;/&gt;&lt;wsp:rsid wsp:val=&quot;00C433AB&quot;/&gt;&lt;wsp:rsid wsp:val=&quot;00C43DEC&quot;/&gt;&lt;wsp:rsid wsp:val=&quot;00C4439F&quot;/&gt;&lt;wsp:rsid wsp:val=&quot;00C452D2&quot;/&gt;&lt;wsp:rsid wsp:val=&quot;00C45D26&quot;/&gt;&lt;wsp:rsid wsp:val=&quot;00C45E02&quot;/&gt;&lt;wsp:rsid wsp:val=&quot;00C46327&quot;/&gt;&lt;wsp:rsid wsp:val=&quot;00C465B5&quot;/&gt;&lt;wsp:rsid wsp:val=&quot;00C474B9&quot;/&gt;&lt;wsp:rsid wsp:val=&quot;00C47E80&quot;/&gt;&lt;wsp:rsid wsp:val=&quot;00C50712&quot;/&gt;&lt;wsp:rsid wsp:val=&quot;00C50752&quot;/&gt;&lt;wsp:rsid wsp:val=&quot;00C50A89&quot;/&gt;&lt;wsp:rsid wsp:val=&quot;00C50ECA&quot;/&gt;&lt;wsp:rsid wsp:val=&quot;00C511E9&quot;/&gt;&lt;wsp:rsid wsp:val=&quot;00C538DC&quot;/&gt;&lt;wsp:rsid wsp:val=&quot;00C54A95&quot;/&gt;&lt;wsp:rsid wsp:val=&quot;00C54AAC&quot;/&gt;&lt;wsp:rsid wsp:val=&quot;00C551EE&quot;/&gt;&lt;wsp:rsid wsp:val=&quot;00C555F0&quot;/&gt;&lt;wsp:rsid wsp:val=&quot;00C56705&quot;/&gt;&lt;wsp:rsid wsp:val=&quot;00C56E75&quot;/&gt;&lt;wsp:rsid wsp:val=&quot;00C56F3C&quot;/&gt;&lt;wsp:rsid wsp:val=&quot;00C577A6&quot;/&gt;&lt;wsp:rsid wsp:val=&quot;00C57C0B&quot;/&gt;&lt;wsp:rsid wsp:val=&quot;00C57CFC&quot;/&gt;&lt;wsp:rsid wsp:val=&quot;00C57E28&quot;/&gt;&lt;wsp:rsid wsp:val=&quot;00C61342&quot;/&gt;&lt;wsp:rsid wsp:val=&quot;00C6283D&quot;/&gt;&lt;wsp:rsid wsp:val=&quot;00C656EB&quot;/&gt;&lt;wsp:rsid wsp:val=&quot;00C65ED5&quot;/&gt;&lt;wsp:rsid wsp:val=&quot;00C65FD4&quot;/&gt;&lt;wsp:rsid wsp:val=&quot;00C663CE&quot;/&gt;&lt;wsp:rsid wsp:val=&quot;00C664EB&quot;/&gt;&lt;wsp:rsid wsp:val=&quot;00C7103A&quot;/&gt;&lt;wsp:rsid wsp:val=&quot;00C712A3&quot;/&gt;&lt;wsp:rsid wsp:val=&quot;00C71FB6&quot;/&gt;&lt;wsp:rsid wsp:val=&quot;00C725A2&quot;/&gt;&lt;wsp:rsid wsp:val=&quot;00C731A7&quot;/&gt;&lt;wsp:rsid wsp:val=&quot;00C73B44&quot;/&gt;&lt;wsp:rsid wsp:val=&quot;00C751A8&quot;/&gt;&lt;wsp:rsid wsp:val=&quot;00C8068F&quot;/&gt;&lt;wsp:rsid wsp:val=&quot;00C811D9&quot;/&gt;&lt;wsp:rsid wsp:val=&quot;00C81360&quot;/&gt;&lt;wsp:rsid wsp:val=&quot;00C81386&quot;/&gt;&lt;wsp:rsid wsp:val=&quot;00C816C2&quot;/&gt;&lt;wsp:rsid wsp:val=&quot;00C8236D&quot;/&gt;&lt;wsp:rsid wsp:val=&quot;00C82889&quot;/&gt;&lt;wsp:rsid wsp:val=&quot;00C82BCD&quot;/&gt;&lt;wsp:rsid wsp:val=&quot;00C82FCA&quot;/&gt;&lt;wsp:rsid wsp:val=&quot;00C8327E&quot;/&gt;&lt;wsp:rsid wsp:val=&quot;00C8394A&quot;/&gt;&lt;wsp:rsid wsp:val=&quot;00C83BBA&quot;/&gt;&lt;wsp:rsid wsp:val=&quot;00C83BD4&quot;/&gt;&lt;wsp:rsid wsp:val=&quot;00C83F86&quot;/&gt;&lt;wsp:rsid wsp:val=&quot;00C8417B&quot;/&gt;&lt;wsp:rsid wsp:val=&quot;00C846AF&quot;/&gt;&lt;wsp:rsid wsp:val=&quot;00C85479&quot;/&gt;&lt;wsp:rsid wsp:val=&quot;00C85D96&quot;/&gt;&lt;wsp:rsid wsp:val=&quot;00C877B9&quot;/&gt;&lt;wsp:rsid wsp:val=&quot;00C90096&quot;/&gt;&lt;wsp:rsid wsp:val=&quot;00C9040B&quot;/&gt;&lt;wsp:rsid wsp:val=&quot;00C90C87&quot;/&gt;&lt;wsp:rsid wsp:val=&quot;00C90CF6&quot;/&gt;&lt;wsp:rsid wsp:val=&quot;00C9134D&quot;/&gt;&lt;wsp:rsid wsp:val=&quot;00C91922&quot;/&gt;&lt;wsp:rsid wsp:val=&quot;00C9227A&quot;/&gt;&lt;wsp:rsid wsp:val=&quot;00C92B30&quot;/&gt;&lt;wsp:rsid wsp:val=&quot;00C93D38&quot;/&gt;&lt;wsp:rsid wsp:val=&quot;00C93DD9&quot;/&gt;&lt;wsp:rsid wsp:val=&quot;00C94F1C&quot;/&gt;&lt;wsp:rsid wsp:val=&quot;00C94FAD&quot;/&gt;&lt;wsp:rsid wsp:val=&quot;00C97242&quot;/&gt;&lt;wsp:rsid wsp:val=&quot;00CA44DB&quot;/&gt;&lt;wsp:rsid wsp:val=&quot;00CA46F6&quot;/&gt;&lt;wsp:rsid wsp:val=&quot;00CA576C&quot;/&gt;&lt;wsp:rsid wsp:val=&quot;00CA6735&quot;/&gt;&lt;wsp:rsid wsp:val=&quot;00CA6F92&quot;/&gt;&lt;wsp:rsid wsp:val=&quot;00CB020E&quot;/&gt;&lt;wsp:rsid wsp:val=&quot;00CB0337&quot;/&gt;&lt;wsp:rsid wsp:val=&quot;00CB08A1&quot;/&gt;&lt;wsp:rsid wsp:val=&quot;00CB0BD9&quot;/&gt;&lt;wsp:rsid wsp:val=&quot;00CB245D&quot;/&gt;&lt;wsp:rsid wsp:val=&quot;00CB2DD4&quot;/&gt;&lt;wsp:rsid wsp:val=&quot;00CB3502&quot;/&gt;&lt;wsp:rsid wsp:val=&quot;00CB39BF&quot;/&gt;&lt;wsp:rsid wsp:val=&quot;00CB44EF&quot;/&gt;&lt;wsp:rsid wsp:val=&quot;00CB4722&quot;/&gt;&lt;wsp:rsid wsp:val=&quot;00CB4F55&quot;/&gt;&lt;wsp:rsid wsp:val=&quot;00CB4FFC&quot;/&gt;&lt;wsp:rsid wsp:val=&quot;00CB532C&quot;/&gt;&lt;wsp:rsid wsp:val=&quot;00CB5484&quot;/&gt;&lt;wsp:rsid wsp:val=&quot;00CB5FAF&quot;/&gt;&lt;wsp:rsid wsp:val=&quot;00CB612B&quot;/&gt;&lt;wsp:rsid wsp:val=&quot;00CB7093&quot;/&gt;&lt;wsp:rsid wsp:val=&quot;00CB7DFB&quot;/&gt;&lt;wsp:rsid wsp:val=&quot;00CC0BB0&quot;/&gt;&lt;wsp:rsid wsp:val=&quot;00CC1C1D&quot;/&gt;&lt;wsp:rsid wsp:val=&quot;00CC2422&quot;/&gt;&lt;wsp:rsid wsp:val=&quot;00CC4326&quot;/&gt;&lt;wsp:rsid wsp:val=&quot;00CC44E4&quot;/&gt;&lt;wsp:rsid wsp:val=&quot;00CC4929&quot;/&gt;&lt;wsp:rsid wsp:val=&quot;00CC52B6&quot;/&gt;&lt;wsp:rsid wsp:val=&quot;00CC5618&quot;/&gt;&lt;wsp:rsid wsp:val=&quot;00CC6144&quot;/&gt;&lt;wsp:rsid wsp:val=&quot;00CC63E2&quot;/&gt;&lt;wsp:rsid wsp:val=&quot;00CC64F3&quot;/&gt;&lt;wsp:rsid wsp:val=&quot;00CC7A6F&quot;/&gt;&lt;wsp:rsid wsp:val=&quot;00CC7E4B&quot;/&gt;&lt;wsp:rsid wsp:val=&quot;00CD0213&quot;/&gt;&lt;wsp:rsid wsp:val=&quot;00CD0257&quot;/&gt;&lt;wsp:rsid wsp:val=&quot;00CD05CE&quot;/&gt;&lt;wsp:rsid wsp:val=&quot;00CD0BDD&quot;/&gt;&lt;wsp:rsid wsp:val=&quot;00CD0DC2&quot;/&gt;&lt;wsp:rsid wsp:val=&quot;00CD1304&quot;/&gt;&lt;wsp:rsid wsp:val=&quot;00CD1E02&quot;/&gt;&lt;wsp:rsid wsp:val=&quot;00CD3619&quot;/&gt;&lt;wsp:rsid wsp:val=&quot;00CD41C5&quot;/&gt;&lt;wsp:rsid wsp:val=&quot;00CD47C6&quot;/&gt;&lt;wsp:rsid wsp:val=&quot;00CD55A4&quot;/&gt;&lt;wsp:rsid wsp:val=&quot;00CD60C1&quot;/&gt;&lt;wsp:rsid wsp:val=&quot;00CD7CDF&quot;/&gt;&lt;wsp:rsid wsp:val=&quot;00CE13B7&quot;/&gt;&lt;wsp:rsid wsp:val=&quot;00CE1D42&quot;/&gt;&lt;wsp:rsid wsp:val=&quot;00CE2018&quot;/&gt;&lt;wsp:rsid wsp:val=&quot;00CE266C&quot;/&gt;&lt;wsp:rsid wsp:val=&quot;00CE2F99&quot;/&gt;&lt;wsp:rsid wsp:val=&quot;00CE3389&quot;/&gt;&lt;wsp:rsid wsp:val=&quot;00CE3FE0&quot;/&gt;&lt;wsp:rsid wsp:val=&quot;00CE4A18&quot;/&gt;&lt;wsp:rsid wsp:val=&quot;00CE4B0C&quot;/&gt;&lt;wsp:rsid wsp:val=&quot;00CE4F59&quot;/&gt;&lt;wsp:rsid wsp:val=&quot;00CE500D&quot;/&gt;&lt;wsp:rsid wsp:val=&quot;00CE59C4&quot;/&gt;&lt;wsp:rsid wsp:val=&quot;00CE5A31&quot;/&gt;&lt;wsp:rsid wsp:val=&quot;00CE5E01&quot;/&gt;&lt;wsp:rsid wsp:val=&quot;00CE63AD&quot;/&gt;&lt;wsp:rsid wsp:val=&quot;00CE6D04&quot;/&gt;&lt;wsp:rsid wsp:val=&quot;00CE70C0&quot;/&gt;&lt;wsp:rsid wsp:val=&quot;00CE77B7&quot;/&gt;&lt;wsp:rsid wsp:val=&quot;00CF043A&quot;/&gt;&lt;wsp:rsid wsp:val=&quot;00CF12FB&quot;/&gt;&lt;wsp:rsid wsp:val=&quot;00CF2953&quot;/&gt;&lt;wsp:rsid wsp:val=&quot;00CF2A83&quot;/&gt;&lt;wsp:rsid wsp:val=&quot;00CF2CCB&quot;/&gt;&lt;wsp:rsid wsp:val=&quot;00CF2EA4&quot;/&gt;&lt;wsp:rsid wsp:val=&quot;00CF3234&quot;/&gt;&lt;wsp:rsid wsp:val=&quot;00CF4AC0&quot;/&gt;&lt;wsp:rsid wsp:val=&quot;00CF4C6D&quot;/&gt;&lt;wsp:rsid wsp:val=&quot;00CF5587&quot;/&gt;&lt;wsp:rsid wsp:val=&quot;00CF57C0&quot;/&gt;&lt;wsp:rsid wsp:val=&quot;00D000F4&quot;/&gt;&lt;wsp:rsid wsp:val=&quot;00D00FB4&quot;/&gt;&lt;wsp:rsid wsp:val=&quot;00D01197&quot;/&gt;&lt;wsp:rsid wsp:val=&quot;00D013CC&quot;/&gt;&lt;wsp:rsid wsp:val=&quot;00D01958&quot;/&gt;&lt;wsp:rsid wsp:val=&quot;00D02E98&quot;/&gt;&lt;wsp:rsid wsp:val=&quot;00D0391C&quot;/&gt;&lt;wsp:rsid wsp:val=&quot;00D0430D&quot;/&gt;&lt;wsp:rsid wsp:val=&quot;00D05860&quot;/&gt;&lt;wsp:rsid wsp:val=&quot;00D062CB&quot;/&gt;&lt;wsp:rsid wsp:val=&quot;00D07027&quot;/&gt;&lt;wsp:rsid wsp:val=&quot;00D071A1&quot;/&gt;&lt;wsp:rsid wsp:val=&quot;00D1060C&quot;/&gt;&lt;wsp:rsid wsp:val=&quot;00D11DEE&quot;/&gt;&lt;wsp:rsid wsp:val=&quot;00D12A48&quot;/&gt;&lt;wsp:rsid wsp:val=&quot;00D135B4&quot;/&gt;&lt;wsp:rsid wsp:val=&quot;00D13F51&quot;/&gt;&lt;wsp:rsid wsp:val=&quot;00D1428C&quot;/&gt;&lt;wsp:rsid wsp:val=&quot;00D145C5&quot;/&gt;&lt;wsp:rsid wsp:val=&quot;00D14CC0&quot;/&gt;&lt;wsp:rsid wsp:val=&quot;00D14F81&quot;/&gt;&lt;wsp:rsid wsp:val=&quot;00D154D0&quot;/&gt;&lt;wsp:rsid wsp:val=&quot;00D17344&quot;/&gt;&lt;wsp:rsid wsp:val=&quot;00D205F0&quot;/&gt;&lt;wsp:rsid wsp:val=&quot;00D20A0D&quot;/&gt;&lt;wsp:rsid wsp:val=&quot;00D2163C&quot;/&gt;&lt;wsp:rsid wsp:val=&quot;00D21787&quot;/&gt;&lt;wsp:rsid wsp:val=&quot;00D21A19&quot;/&gt;&lt;wsp:rsid wsp:val=&quot;00D2284E&quot;/&gt;&lt;wsp:rsid wsp:val=&quot;00D229C2&quot;/&gt;&lt;wsp:rsid wsp:val=&quot;00D229F9&quot;/&gt;&lt;wsp:rsid wsp:val=&quot;00D22A05&quot;/&gt;&lt;wsp:rsid wsp:val=&quot;00D252EB&quot;/&gt;&lt;wsp:rsid wsp:val=&quot;00D260A2&quot;/&gt;&lt;wsp:rsid wsp:val=&quot;00D26711&quot;/&gt;&lt;wsp:rsid wsp:val=&quot;00D268C2&quot;/&gt;&lt;wsp:rsid wsp:val=&quot;00D27EE5&quot;/&gt;&lt;wsp:rsid wsp:val=&quot;00D303B6&quot;/&gt;&lt;wsp:rsid wsp:val=&quot;00D31EFC&quot;/&gt;&lt;wsp:rsid wsp:val=&quot;00D33465&quot;/&gt;&lt;wsp:rsid wsp:val=&quot;00D36473&quot;/&gt;&lt;wsp:rsid wsp:val=&quot;00D364EC&quot;/&gt;&lt;wsp:rsid wsp:val=&quot;00D37C55&quot;/&gt;&lt;wsp:rsid wsp:val=&quot;00D400DF&quot;/&gt;&lt;wsp:rsid wsp:val=&quot;00D401E9&quot;/&gt;&lt;wsp:rsid wsp:val=&quot;00D41D6D&quot;/&gt;&lt;wsp:rsid wsp:val=&quot;00D42DD2&quot;/&gt;&lt;wsp:rsid wsp:val=&quot;00D43136&quot;/&gt;&lt;wsp:rsid wsp:val=&quot;00D43B6A&quot;/&gt;&lt;wsp:rsid wsp:val=&quot;00D44094&quot;/&gt;&lt;wsp:rsid wsp:val=&quot;00D441D2&quot;/&gt;&lt;wsp:rsid wsp:val=&quot;00D448DB&quot;/&gt;&lt;wsp:rsid wsp:val=&quot;00D44B7C&quot;/&gt;&lt;wsp:rsid wsp:val=&quot;00D44B84&quot;/&gt;&lt;wsp:rsid wsp:val=&quot;00D44FF6&quot;/&gt;&lt;wsp:rsid wsp:val=&quot;00D46187&quot;/&gt;&lt;wsp:rsid wsp:val=&quot;00D46D36&quot;/&gt;&lt;wsp:rsid wsp:val=&quot;00D5043A&quot;/&gt;&lt;wsp:rsid wsp:val=&quot;00D50E74&quot;/&gt;&lt;wsp:rsid wsp:val=&quot;00D5138E&quot;/&gt;&lt;wsp:rsid wsp:val=&quot;00D52622&quot;/&gt;&lt;wsp:rsid wsp:val=&quot;00D53AD6&quot;/&gt;&lt;wsp:rsid wsp:val=&quot;00D53E2D&quot;/&gt;&lt;wsp:rsid wsp:val=&quot;00D54206&quot;/&gt;&lt;wsp:rsid wsp:val=&quot;00D54880&quot;/&gt;&lt;wsp:rsid wsp:val=&quot;00D54AAF&quot;/&gt;&lt;wsp:rsid wsp:val=&quot;00D553F0&quot;/&gt;&lt;wsp:rsid wsp:val=&quot;00D55B65&quot;/&gt;&lt;wsp:rsid wsp:val=&quot;00D56DC8&quot;/&gt;&lt;wsp:rsid wsp:val=&quot;00D57FD1&quot;/&gt;&lt;wsp:rsid wsp:val=&quot;00D60332&quot;/&gt;&lt;wsp:rsid wsp:val=&quot;00D614C2&quot;/&gt;&lt;wsp:rsid wsp:val=&quot;00D619AA&quot;/&gt;&lt;wsp:rsid wsp:val=&quot;00D622D8&quot;/&gt;&lt;wsp:rsid wsp:val=&quot;00D624F7&quot;/&gt;&lt;wsp:rsid wsp:val=&quot;00D6257E&quot;/&gt;&lt;wsp:rsid wsp:val=&quot;00D6395D&quot;/&gt;&lt;wsp:rsid wsp:val=&quot;00D65B61&quot;/&gt;&lt;wsp:rsid wsp:val=&quot;00D671E6&quot;/&gt;&lt;wsp:rsid wsp:val=&quot;00D711B3&quot;/&gt;&lt;wsp:rsid wsp:val=&quot;00D72002&quot;/&gt;&lt;wsp:rsid wsp:val=&quot;00D722FA&quot;/&gt;&lt;wsp:rsid wsp:val=&quot;00D72A0F&quot;/&gt;&lt;wsp:rsid wsp:val=&quot;00D734A8&quot;/&gt;&lt;wsp:rsid wsp:val=&quot;00D74956&quot;/&gt;&lt;wsp:rsid wsp:val=&quot;00D750EE&quot;/&gt;&lt;wsp:rsid wsp:val=&quot;00D751DF&quot;/&gt;&lt;wsp:rsid wsp:val=&quot;00D815D3&quot;/&gt;&lt;wsp:rsid wsp:val=&quot;00D81668&quot;/&gt;&lt;wsp:rsid wsp:val=&quot;00D82BD3&quot;/&gt;&lt;wsp:rsid wsp:val=&quot;00D82F1F&quot;/&gt;&lt;wsp:rsid wsp:val=&quot;00D82F45&quot;/&gt;&lt;wsp:rsid wsp:val=&quot;00D83456&quot;/&gt;&lt;wsp:rsid wsp:val=&quot;00D83C05&quot;/&gt;&lt;wsp:rsid wsp:val=&quot;00D83C4E&quot;/&gt;&lt;wsp:rsid wsp:val=&quot;00D85045&quot;/&gt;&lt;wsp:rsid wsp:val=&quot;00D85179&quot;/&gt;&lt;wsp:rsid wsp:val=&quot;00D85498&quot;/&gt;&lt;wsp:rsid wsp:val=&quot;00D85BB6&quot;/&gt;&lt;wsp:rsid wsp:val=&quot;00D85C12&quot;/&gt;&lt;wsp:rsid wsp:val=&quot;00D8673A&quot;/&gt;&lt;wsp:rsid wsp:val=&quot;00D87961&quot;/&gt;&lt;wsp:rsid wsp:val=&quot;00D905F9&quot;/&gt;&lt;wsp:rsid wsp:val=&quot;00D90880&quot;/&gt;&lt;wsp:rsid wsp:val=&quot;00D93013&quot;/&gt;&lt;wsp:rsid wsp:val=&quot;00D953C6&quot;/&gt;&lt;wsp:rsid wsp:val=&quot;00D96465&quot;/&gt;&lt;wsp:rsid wsp:val=&quot;00D96A59&quot;/&gt;&lt;wsp:rsid wsp:val=&quot;00D976F7&quot;/&gt;&lt;wsp:rsid wsp:val=&quot;00DA071B&quot;/&gt;&lt;wsp:rsid wsp:val=&quot;00DA0E28&quot;/&gt;&lt;wsp:rsid wsp:val=&quot;00DA1198&quot;/&gt;&lt;wsp:rsid wsp:val=&quot;00DA11D1&quot;/&gt;&lt;wsp:rsid wsp:val=&quot;00DA1B1F&quot;/&gt;&lt;wsp:rsid wsp:val=&quot;00DA1BD5&quot;/&gt;&lt;wsp:rsid wsp:val=&quot;00DA1DFB&quot;/&gt;&lt;wsp:rsid wsp:val=&quot;00DA21D2&quot;/&gt;&lt;wsp:rsid wsp:val=&quot;00DA21FD&quot;/&gt;&lt;wsp:rsid wsp:val=&quot;00DA227D&quot;/&gt;&lt;wsp:rsid wsp:val=&quot;00DA275C&quot;/&gt;&lt;wsp:rsid wsp:val=&quot;00DA3263&quot;/&gt;&lt;wsp:rsid wsp:val=&quot;00DA45E1&quot;/&gt;&lt;wsp:rsid wsp:val=&quot;00DA5A91&quot;/&gt;&lt;wsp:rsid wsp:val=&quot;00DA5DB9&quot;/&gt;&lt;wsp:rsid wsp:val=&quot;00DA6816&quot;/&gt;&lt;wsp:rsid wsp:val=&quot;00DA7F08&quot;/&gt;&lt;wsp:rsid wsp:val=&quot;00DB1690&quot;/&gt;&lt;wsp:rsid wsp:val=&quot;00DB1DD1&quot;/&gt;&lt;wsp:rsid wsp:val=&quot;00DB21F6&quot;/&gt;&lt;wsp:rsid wsp:val=&quot;00DB2FEE&quot;/&gt;&lt;wsp:rsid wsp:val=&quot;00DB3265&quot;/&gt;&lt;wsp:rsid wsp:val=&quot;00DB363F&quot;/&gt;&lt;wsp:rsid wsp:val=&quot;00DB4E19&quot;/&gt;&lt;wsp:rsid wsp:val=&quot;00DB4F94&quot;/&gt;&lt;wsp:rsid wsp:val=&quot;00DB5777&quot;/&gt;&lt;wsp:rsid wsp:val=&quot;00DB6C2B&quot;/&gt;&lt;wsp:rsid wsp:val=&quot;00DB6F7A&quot;/&gt;&lt;wsp:rsid wsp:val=&quot;00DB7111&quot;/&gt;&lt;wsp:rsid wsp:val=&quot;00DB75AB&quot;/&gt;&lt;wsp:rsid wsp:val=&quot;00DB7EE6&quot;/&gt;&lt;wsp:rsid wsp:val=&quot;00DC04AC&quot;/&gt;&lt;wsp:rsid wsp:val=&quot;00DC17B6&quot;/&gt;&lt;wsp:rsid wsp:val=&quot;00DC2F2C&quot;/&gt;&lt;wsp:rsid wsp:val=&quot;00DC3C61&quot;/&gt;&lt;wsp:rsid wsp:val=&quot;00DC4BBF&quot;/&gt;&lt;wsp:rsid wsp:val=&quot;00DC5339&quot;/&gt;&lt;wsp:rsid wsp:val=&quot;00DC5560&quot;/&gt;&lt;wsp:rsid wsp:val=&quot;00DC56DD&quot;/&gt;&lt;wsp:rsid wsp:val=&quot;00DC6763&quot;/&gt;&lt;wsp:rsid wsp:val=&quot;00DC717D&quot;/&gt;&lt;wsp:rsid wsp:val=&quot;00DC7852&quot;/&gt;&lt;wsp:rsid wsp:val=&quot;00DD0032&quot;/&gt;&lt;wsp:rsid wsp:val=&quot;00DD0354&quot;/&gt;&lt;wsp:rsid wsp:val=&quot;00DD0839&quot;/&gt;&lt;wsp:rsid wsp:val=&quot;00DD0CE1&quot;/&gt;&lt;wsp:rsid wsp:val=&quot;00DD0D19&quot;/&gt;&lt;wsp:rsid wsp:val=&quot;00DD1B90&quot;/&gt;&lt;wsp:rsid wsp:val=&quot;00DD4602&quot;/&gt;&lt;wsp:rsid wsp:val=&quot;00DD738A&quot;/&gt;&lt;wsp:rsid wsp:val=&quot;00DD74AE&quot;/&gt;&lt;wsp:rsid wsp:val=&quot;00DD7548&quot;/&gt;&lt;wsp:rsid wsp:val=&quot;00DD7B1F&quot;/&gt;&lt;wsp:rsid wsp:val=&quot;00DE18C2&quot;/&gt;&lt;wsp:rsid wsp:val=&quot;00DE1B7E&quot;/&gt;&lt;wsp:rsid wsp:val=&quot;00DE1D42&quot;/&gt;&lt;wsp:rsid wsp:val=&quot;00DE1F2E&quot;/&gt;&lt;wsp:rsid wsp:val=&quot;00DE259C&quot;/&gt;&lt;wsp:rsid wsp:val=&quot;00DE2816&quot;/&gt;&lt;wsp:rsid wsp:val=&quot;00DE391B&quot;/&gt;&lt;wsp:rsid wsp:val=&quot;00DE4D8C&quot;/&gt;&lt;wsp:rsid wsp:val=&quot;00DE4E17&quot;/&gt;&lt;wsp:rsid wsp:val=&quot;00DE5B57&quot;/&gt;&lt;wsp:rsid wsp:val=&quot;00DE75A4&quot;/&gt;&lt;wsp:rsid wsp:val=&quot;00DE79D7&quot;/&gt;&lt;wsp:rsid wsp:val=&quot;00DF007F&quot;/&gt;&lt;wsp:rsid wsp:val=&quot;00DF20E3&quot;/&gt;&lt;wsp:rsid wsp:val=&quot;00DF2986&quot;/&gt;&lt;wsp:rsid wsp:val=&quot;00DF29C5&quot;/&gt;&lt;wsp:rsid wsp:val=&quot;00DF2BD0&quot;/&gt;&lt;wsp:rsid wsp:val=&quot;00DF3071&quot;/&gt;&lt;wsp:rsid wsp:val=&quot;00DF3289&quot;/&gt;&lt;wsp:rsid wsp:val=&quot;00DF4680&quot;/&gt;&lt;wsp:rsid wsp:val=&quot;00DF475D&quot;/&gt;&lt;wsp:rsid wsp:val=&quot;00DF4ACA&quot;/&gt;&lt;wsp:rsid wsp:val=&quot;00DF4BBC&quot;/&gt;&lt;wsp:rsid wsp:val=&quot;00DF5379&quot;/&gt;&lt;wsp:rsid wsp:val=&quot;00DF5EA6&quot;/&gt;&lt;wsp:rsid wsp:val=&quot;00DF723D&quot;/&gt;&lt;wsp:rsid wsp:val=&quot;00E015AC&quot;/&gt;&lt;wsp:rsid wsp:val=&quot;00E0210B&quot;/&gt;&lt;wsp:rsid wsp:val=&quot;00E03422&quot;/&gt;&lt;wsp:rsid wsp:val=&quot;00E03A46&quot;/&gt;&lt;wsp:rsid wsp:val=&quot;00E0401F&quot;/&gt;&lt;wsp:rsid wsp:val=&quot;00E05795&quot;/&gt;&lt;wsp:rsid wsp:val=&quot;00E06EE7&quot;/&gt;&lt;wsp:rsid wsp:val=&quot;00E0722D&quot;/&gt;&lt;wsp:rsid wsp:val=&quot;00E07640&quot;/&gt;&lt;wsp:rsid wsp:val=&quot;00E07842&quot;/&gt;&lt;wsp:rsid wsp:val=&quot;00E07C78&quot;/&gt;&lt;wsp:rsid wsp:val=&quot;00E10B70&quot;/&gt;&lt;wsp:rsid wsp:val=&quot;00E11837&quot;/&gt;&lt;wsp:rsid wsp:val=&quot;00E1223F&quot;/&gt;&lt;wsp:rsid wsp:val=&quot;00E128C7&quot;/&gt;&lt;wsp:rsid wsp:val=&quot;00E12EEB&quot;/&gt;&lt;wsp:rsid wsp:val=&quot;00E12F04&quot;/&gt;&lt;wsp:rsid wsp:val=&quot;00E13876&quot;/&gt;&lt;wsp:rsid wsp:val=&quot;00E158D6&quot;/&gt;&lt;wsp:rsid wsp:val=&quot;00E15A97&quot;/&gt;&lt;wsp:rsid wsp:val=&quot;00E16814&quot;/&gt;&lt;wsp:rsid wsp:val=&quot;00E17234&quot;/&gt;&lt;wsp:rsid wsp:val=&quot;00E20538&quot;/&gt;&lt;wsp:rsid wsp:val=&quot;00E2054E&quot;/&gt;&lt;wsp:rsid wsp:val=&quot;00E20565&quot;/&gt;&lt;wsp:rsid wsp:val=&quot;00E20F54&quot;/&gt;&lt;wsp:rsid wsp:val=&quot;00E21241&quot;/&gt;&lt;wsp:rsid wsp:val=&quot;00E22A96&quot;/&gt;&lt;wsp:rsid wsp:val=&quot;00E22B75&quot;/&gt;&lt;wsp:rsid wsp:val=&quot;00E23736&quot;/&gt;&lt;wsp:rsid wsp:val=&quot;00E2435C&quot;/&gt;&lt;wsp:rsid wsp:val=&quot;00E24AD0&quot;/&gt;&lt;wsp:rsid wsp:val=&quot;00E25257&quot;/&gt;&lt;wsp:rsid wsp:val=&quot;00E2544D&quot;/&gt;&lt;wsp:rsid wsp:val=&quot;00E25AB5&quot;/&gt;&lt;wsp:rsid wsp:val=&quot;00E264C7&quot;/&gt;&lt;wsp:rsid wsp:val=&quot;00E2688D&quot;/&gt;&lt;wsp:rsid wsp:val=&quot;00E269AC&quot;/&gt;&lt;wsp:rsid wsp:val=&quot;00E27E0C&quot;/&gt;&lt;wsp:rsid wsp:val=&quot;00E30618&quot;/&gt;&lt;wsp:rsid wsp:val=&quot;00E307F5&quot;/&gt;&lt;wsp:rsid wsp:val=&quot;00E30965&quot;/&gt;&lt;wsp:rsid wsp:val=&quot;00E3218E&quot;/&gt;&lt;wsp:rsid wsp:val=&quot;00E32226&quot;/&gt;&lt;wsp:rsid wsp:val=&quot;00E323AB&quot;/&gt;&lt;wsp:rsid wsp:val=&quot;00E32496&quot;/&gt;&lt;wsp:rsid wsp:val=&quot;00E3295B&quot;/&gt;&lt;wsp:rsid wsp:val=&quot;00E32FAC&quot;/&gt;&lt;wsp:rsid wsp:val=&quot;00E33368&quot;/&gt;&lt;wsp:rsid wsp:val=&quot;00E33623&quot;/&gt;&lt;wsp:rsid wsp:val=&quot;00E338ED&quot;/&gt;&lt;wsp:rsid wsp:val=&quot;00E33B95&quot;/&gt;&lt;wsp:rsid wsp:val=&quot;00E35395&quot;/&gt;&lt;wsp:rsid wsp:val=&quot;00E368FD&quot;/&gt;&lt;wsp:rsid wsp:val=&quot;00E36D5A&quot;/&gt;&lt;wsp:rsid wsp:val=&quot;00E36D8D&quot;/&gt;&lt;wsp:rsid wsp:val=&quot;00E40163&quot;/&gt;&lt;wsp:rsid wsp:val=&quot;00E40345&quot;/&gt;&lt;wsp:rsid wsp:val=&quot;00E40543&quot;/&gt;&lt;wsp:rsid wsp:val=&quot;00E430D2&quot;/&gt;&lt;wsp:rsid wsp:val=&quot;00E43837&quot;/&gt;&lt;wsp:rsid wsp:val=&quot;00E43E90&quot;/&gt;&lt;wsp:rsid wsp:val=&quot;00E441B1&quot;/&gt;&lt;wsp:rsid wsp:val=&quot;00E455B8&quot;/&gt;&lt;wsp:rsid wsp:val=&quot;00E45B30&quot;/&gt;&lt;wsp:rsid wsp:val=&quot;00E45B6E&quot;/&gt;&lt;wsp:rsid wsp:val=&quot;00E472B2&quot;/&gt;&lt;wsp:rsid wsp:val=&quot;00E477A5&quot;/&gt;&lt;wsp:rsid wsp:val=&quot;00E47C8A&quot;/&gt;&lt;wsp:rsid wsp:val=&quot;00E47CE1&quot;/&gt;&lt;wsp:rsid wsp:val=&quot;00E504CF&quot;/&gt;&lt;wsp:rsid wsp:val=&quot;00E51664&quot;/&gt;&lt;wsp:rsid wsp:val=&quot;00E51880&quot;/&gt;&lt;wsp:rsid wsp:val=&quot;00E51C7D&quot;/&gt;&lt;wsp:rsid wsp:val=&quot;00E51F5A&quot;/&gt;&lt;wsp:rsid wsp:val=&quot;00E52B27&quot;/&gt;&lt;wsp:rsid wsp:val=&quot;00E52B29&quot;/&gt;&lt;wsp:rsid wsp:val=&quot;00E5311C&quot;/&gt;&lt;wsp:rsid wsp:val=&quot;00E538A0&quot;/&gt;&lt;wsp:rsid wsp:val=&quot;00E545C1&quot;/&gt;&lt;wsp:rsid wsp:val=&quot;00E54BF8&quot;/&gt;&lt;wsp:rsid wsp:val=&quot;00E54F29&quot;/&gt;&lt;wsp:rsid wsp:val=&quot;00E551FC&quot;/&gt;&lt;wsp:rsid wsp:val=&quot;00E553F8&quot;/&gt;&lt;wsp:rsid wsp:val=&quot;00E5567B&quot;/&gt;&lt;wsp:rsid wsp:val=&quot;00E55FD0&quot;/&gt;&lt;wsp:rsid wsp:val=&quot;00E56487&quot;/&gt;&lt;wsp:rsid wsp:val=&quot;00E5680B&quot;/&gt;&lt;wsp:rsid wsp:val=&quot;00E56F93&quot;/&gt;&lt;wsp:rsid wsp:val=&quot;00E57095&quot;/&gt;&lt;wsp:rsid wsp:val=&quot;00E577BC&quot;/&gt;&lt;wsp:rsid wsp:val=&quot;00E57B6D&quot;/&gt;&lt;wsp:rsid wsp:val=&quot;00E60D82&quot;/&gt;&lt;wsp:rsid wsp:val=&quot;00E61336&quot;/&gt;&lt;wsp:rsid wsp:val=&quot;00E6185A&quot;/&gt;&lt;wsp:rsid wsp:val=&quot;00E6190E&quot;/&gt;&lt;wsp:rsid wsp:val=&quot;00E61E13&quot;/&gt;&lt;wsp:rsid wsp:val=&quot;00E61E6B&quot;/&gt;&lt;wsp:rsid wsp:val=&quot;00E633FB&quot;/&gt;&lt;wsp:rsid wsp:val=&quot;00E63A33&quot;/&gt;&lt;wsp:rsid wsp:val=&quot;00E64430&quot;/&gt;&lt;wsp:rsid wsp:val=&quot;00E64EBF&quot;/&gt;&lt;wsp:rsid wsp:val=&quot;00E652ED&quot;/&gt;&lt;wsp:rsid wsp:val=&quot;00E66FFA&quot;/&gt;&lt;wsp:rsid wsp:val=&quot;00E67841&quot;/&gt;&lt;wsp:rsid wsp:val=&quot;00E67D66&quot;/&gt;&lt;wsp:rsid wsp:val=&quot;00E67DE3&quot;/&gt;&lt;wsp:rsid wsp:val=&quot;00E70020&quot;/&gt;&lt;wsp:rsid wsp:val=&quot;00E7063F&quot;/&gt;&lt;wsp:rsid wsp:val=&quot;00E70BD4&quot;/&gt;&lt;wsp:rsid wsp:val=&quot;00E71120&quot;/&gt;&lt;wsp:rsid wsp:val=&quot;00E72574&quot;/&gt;&lt;wsp:rsid wsp:val=&quot;00E73AC0&quot;/&gt;&lt;wsp:rsid wsp:val=&quot;00E745F1&quot;/&gt;&lt;wsp:rsid wsp:val=&quot;00E7569F&quot;/&gt;&lt;wsp:rsid wsp:val=&quot;00E766E1&quot;/&gt;&lt;wsp:rsid wsp:val=&quot;00E81C65&quot;/&gt;&lt;wsp:rsid wsp:val=&quot;00E82787&quot;/&gt;&lt;wsp:rsid wsp:val=&quot;00E82DFF&quot;/&gt;&lt;wsp:rsid wsp:val=&quot;00E83311&quot;/&gt;&lt;wsp:rsid wsp:val=&quot;00E87CFF&quot;/&gt;&lt;wsp:rsid wsp:val=&quot;00E90D57&quot;/&gt;&lt;wsp:rsid wsp:val=&quot;00E91DE1&quot;/&gt;&lt;wsp:rsid wsp:val=&quot;00E9396B&quot;/&gt;&lt;wsp:rsid wsp:val=&quot;00E94723&quot;/&gt;&lt;wsp:rsid wsp:val=&quot;00E94926&quot;/&gt;&lt;wsp:rsid wsp:val=&quot;00E953EB&quot;/&gt;&lt;wsp:rsid wsp:val=&quot;00E95978&quot;/&gt;&lt;wsp:rsid wsp:val=&quot;00E96646&quot;/&gt;&lt;wsp:rsid wsp:val=&quot;00E96871&quot;/&gt;&lt;wsp:rsid wsp:val=&quot;00E9783E&quot;/&gt;&lt;wsp:rsid wsp:val=&quot;00E979A1&quot;/&gt;&lt;wsp:rsid wsp:val=&quot;00EA218C&quot;/&gt;&lt;wsp:rsid wsp:val=&quot;00EA2C62&quot;/&gt;&lt;wsp:rsid wsp:val=&quot;00EA349B&quot;/&gt;&lt;wsp:rsid wsp:val=&quot;00EA3534&quot;/&gt;&lt;wsp:rsid wsp:val=&quot;00EA37D3&quot;/&gt;&lt;wsp:rsid wsp:val=&quot;00EA5A18&quot;/&gt;&lt;wsp:rsid wsp:val=&quot;00EA5C4D&quot;/&gt;&lt;wsp:rsid wsp:val=&quot;00EA5C91&quot;/&gt;&lt;wsp:rsid wsp:val=&quot;00EA7407&quot;/&gt;&lt;wsp:rsid wsp:val=&quot;00EA74D7&quot;/&gt;&lt;wsp:rsid wsp:val=&quot;00EB2F3F&quot;/&gt;&lt;wsp:rsid wsp:val=&quot;00EB32BE&quot;/&gt;&lt;wsp:rsid wsp:val=&quot;00EB39AD&quot;/&gt;&lt;wsp:rsid wsp:val=&quot;00EB3D1E&quot;/&gt;&lt;wsp:rsid wsp:val=&quot;00EB492B&quot;/&gt;&lt;wsp:rsid wsp:val=&quot;00EB507D&quot;/&gt;&lt;wsp:rsid wsp:val=&quot;00EB56A0&quot;/&gt;&lt;wsp:rsid wsp:val=&quot;00EB645A&quot;/&gt;&lt;wsp:rsid wsp:val=&quot;00EB66AE&quot;/&gt;&lt;wsp:rsid wsp:val=&quot;00EC057F&quot;/&gt;&lt;wsp:rsid wsp:val=&quot;00EC1959&quot;/&gt;&lt;wsp:rsid wsp:val=&quot;00EC2E09&quot;/&gt;&lt;wsp:rsid wsp:val=&quot;00EC43F8&quot;/&gt;&lt;wsp:rsid wsp:val=&quot;00EC489C&quot;/&gt;&lt;wsp:rsid wsp:val=&quot;00EC4B3C&quot;/&gt;&lt;wsp:rsid wsp:val=&quot;00EC5F3D&quot;/&gt;&lt;wsp:rsid wsp:val=&quot;00EC600C&quot;/&gt;&lt;wsp:rsid wsp:val=&quot;00EC74ED&quot;/&gt;&lt;wsp:rsid wsp:val=&quot;00EC780A&quot;/&gt;&lt;wsp:rsid wsp:val=&quot;00EC7A09&quot;/&gt;&lt;wsp:rsid wsp:val=&quot;00EC7A6A&quot;/&gt;&lt;wsp:rsid wsp:val=&quot;00ED0905&quot;/&gt;&lt;wsp:rsid wsp:val=&quot;00ED18BF&quot;/&gt;&lt;wsp:rsid wsp:val=&quot;00ED1E9C&quot;/&gt;&lt;wsp:rsid wsp:val=&quot;00ED5978&quot;/&gt;&lt;wsp:rsid wsp:val=&quot;00ED5F11&quot;/&gt;&lt;wsp:rsid wsp:val=&quot;00ED6AF8&quot;/&gt;&lt;wsp:rsid wsp:val=&quot;00ED7762&quot;/&gt;&lt;wsp:rsid wsp:val=&quot;00EE019D&quot;/&gt;&lt;wsp:rsid wsp:val=&quot;00EE0797&quot;/&gt;&lt;wsp:rsid wsp:val=&quot;00EE0B27&quot;/&gt;&lt;wsp:rsid wsp:val=&quot;00EE0FE5&quot;/&gt;&lt;wsp:rsid wsp:val=&quot;00EE2062&quot;/&gt;&lt;wsp:rsid wsp:val=&quot;00EE2E8F&quot;/&gt;&lt;wsp:rsid wsp:val=&quot;00EE30DF&quot;/&gt;&lt;wsp:rsid wsp:val=&quot;00EE3183&quot;/&gt;&lt;wsp:rsid wsp:val=&quot;00EE35A0&quot;/&gt;&lt;wsp:rsid wsp:val=&quot;00EE3C8F&quot;/&gt;&lt;wsp:rsid wsp:val=&quot;00EE40D2&quot;/&gt;&lt;wsp:rsid wsp:val=&quot;00EE5246&quot;/&gt;&lt;wsp:rsid wsp:val=&quot;00EE5366&quot;/&gt;&lt;wsp:rsid wsp:val=&quot;00EE5EB1&quot;/&gt;&lt;wsp:rsid wsp:val=&quot;00EF07A6&quot;/&gt;&lt;wsp:rsid wsp:val=&quot;00EF0CC9&quot;/&gt;&lt;wsp:rsid wsp:val=&quot;00EF1F23&quot;/&gt;&lt;wsp:rsid wsp:val=&quot;00EF38C8&quot;/&gt;&lt;wsp:rsid wsp:val=&quot;00EF3DBA&quot;/&gt;&lt;wsp:rsid wsp:val=&quot;00EF616C&quot;/&gt;&lt;wsp:rsid wsp:val=&quot;00EF6394&quot;/&gt;&lt;wsp:rsid wsp:val=&quot;00F00C59&quot;/&gt;&lt;wsp:rsid wsp:val=&quot;00F00EFA&quot;/&gt;&lt;wsp:rsid wsp:val=&quot;00F0105E&quot;/&gt;&lt;wsp:rsid wsp:val=&quot;00F011DC&quot;/&gt;&lt;wsp:rsid wsp:val=&quot;00F01FD9&quot;/&gt;&lt;wsp:rsid wsp:val=&quot;00F02781&quot;/&gt;&lt;wsp:rsid wsp:val=&quot;00F029CE&quot;/&gt;&lt;wsp:rsid wsp:val=&quot;00F02B42&quot;/&gt;&lt;wsp:rsid wsp:val=&quot;00F02DCF&quot;/&gt;&lt;wsp:rsid wsp:val=&quot;00F03F85&quot;/&gt;&lt;wsp:rsid wsp:val=&quot;00F051F9&quot;/&gt;&lt;wsp:rsid wsp:val=&quot;00F0663F&quot;/&gt;&lt;wsp:rsid wsp:val=&quot;00F06741&quot;/&gt;&lt;wsp:rsid wsp:val=&quot;00F06C45&quot;/&gt;&lt;wsp:rsid wsp:val=&quot;00F0755C&quot;/&gt;&lt;wsp:rsid wsp:val=&quot;00F105CC&quot;/&gt;&lt;wsp:rsid wsp:val=&quot;00F10B49&quot;/&gt;&lt;wsp:rsid wsp:val=&quot;00F12DC0&quot;/&gt;&lt;wsp:rsid wsp:val=&quot;00F13F70&quot;/&gt;&lt;wsp:rsid wsp:val=&quot;00F14583&quot;/&gt;&lt;wsp:rsid wsp:val=&quot;00F14886&quot;/&gt;&lt;wsp:rsid wsp:val=&quot;00F152A3&quot;/&gt;&lt;wsp:rsid wsp:val=&quot;00F15D7E&quot;/&gt;&lt;wsp:rsid wsp:val=&quot;00F202E3&quot;/&gt;&lt;wsp:rsid wsp:val=&quot;00F205DE&quot;/&gt;&lt;wsp:rsid wsp:val=&quot;00F20AFE&quot;/&gt;&lt;wsp:rsid wsp:val=&quot;00F20BDF&quot;/&gt;&lt;wsp:rsid wsp:val=&quot;00F21A9D&quot;/&gt;&lt;wsp:rsid wsp:val=&quot;00F21FF7&quot;/&gt;&lt;wsp:rsid wsp:val=&quot;00F2278D&quot;/&gt;&lt;wsp:rsid wsp:val=&quot;00F26AAD&quot;/&gt;&lt;wsp:rsid wsp:val=&quot;00F26CFC&quot;/&gt;&lt;wsp:rsid wsp:val=&quot;00F279DB&quot;/&gt;&lt;wsp:rsid wsp:val=&quot;00F301BD&quot;/&gt;&lt;wsp:rsid wsp:val=&quot;00F3054C&quot;/&gt;&lt;wsp:rsid wsp:val=&quot;00F30A08&quot;/&gt;&lt;wsp:rsid wsp:val=&quot;00F30EFA&quot;/&gt;&lt;wsp:rsid wsp:val=&quot;00F31564&quot;/&gt;&lt;wsp:rsid wsp:val=&quot;00F31C0F&quot;/&gt;&lt;wsp:rsid wsp:val=&quot;00F3356E&quot;/&gt;&lt;wsp:rsid wsp:val=&quot;00F335A5&quot;/&gt;&lt;wsp:rsid wsp:val=&quot;00F33633&quot;/&gt;&lt;wsp:rsid wsp:val=&quot;00F33A0C&quot;/&gt;&lt;wsp:rsid wsp:val=&quot;00F34ECA&quot;/&gt;&lt;wsp:rsid wsp:val=&quot;00F34FFB&quot;/&gt;&lt;wsp:rsid wsp:val=&quot;00F35566&quot;/&gt;&lt;wsp:rsid wsp:val=&quot;00F36F87&quot;/&gt;&lt;wsp:rsid wsp:val=&quot;00F4060A&quot;/&gt;&lt;wsp:rsid wsp:val=&quot;00F410C5&quot;/&gt;&lt;wsp:rsid wsp:val=&quot;00F412CE&quot;/&gt;&lt;wsp:rsid wsp:val=&quot;00F44904&quot;/&gt;&lt;wsp:rsid wsp:val=&quot;00F4502D&quot;/&gt;&lt;wsp:rsid wsp:val=&quot;00F453D4&quot;/&gt;&lt;wsp:rsid wsp:val=&quot;00F45573&quot;/&gt;&lt;wsp:rsid wsp:val=&quot;00F457C4&quot;/&gt;&lt;wsp:rsid wsp:val=&quot;00F4580E&quot;/&gt;&lt;wsp:rsid wsp:val=&quot;00F459AC&quot;/&gt;&lt;wsp:rsid wsp:val=&quot;00F45D6C&quot;/&gt;&lt;wsp:rsid wsp:val=&quot;00F4665F&quot;/&gt;&lt;wsp:rsid wsp:val=&quot;00F466E3&quot;/&gt;&lt;wsp:rsid wsp:val=&quot;00F47A88&quot;/&gt;&lt;wsp:rsid wsp:val=&quot;00F50207&quot;/&gt;&lt;wsp:rsid wsp:val=&quot;00F50697&quot;/&gt;&lt;wsp:rsid wsp:val=&quot;00F50871&quot;/&gt;&lt;wsp:rsid wsp:val=&quot;00F5157D&quot;/&gt;&lt;wsp:rsid wsp:val=&quot;00F51C67&quot;/&gt;&lt;wsp:rsid wsp:val=&quot;00F5316C&quot;/&gt;&lt;wsp:rsid wsp:val=&quot;00F53C06&quot;/&gt;&lt;wsp:rsid wsp:val=&quot;00F54040&quot;/&gt;&lt;wsp:rsid wsp:val=&quot;00F54406&quot;/&gt;&lt;wsp:rsid wsp:val=&quot;00F5468E&quot;/&gt;&lt;wsp:rsid wsp:val=&quot;00F54BFE&quot;/&gt;&lt;wsp:rsid wsp:val=&quot;00F55617&quot;/&gt;&lt;wsp:rsid wsp:val=&quot;00F5569C&quot;/&gt;&lt;wsp:rsid wsp:val=&quot;00F5630A&quot;/&gt;&lt;wsp:rsid wsp:val=&quot;00F56585&quot;/&gt;&lt;wsp:rsid wsp:val=&quot;00F57A1D&quot;/&gt;&lt;wsp:rsid wsp:val=&quot;00F60827&quot;/&gt;&lt;wsp:rsid wsp:val=&quot;00F62130&quot;/&gt;&lt;wsp:rsid wsp:val=&quot;00F6257C&quot;/&gt;&lt;wsp:rsid wsp:val=&quot;00F62683&quot;/&gt;&lt;wsp:rsid wsp:val=&quot;00F62A29&quot;/&gt;&lt;wsp:rsid wsp:val=&quot;00F63BD0&quot;/&gt;&lt;wsp:rsid wsp:val=&quot;00F64430&quot;/&gt;&lt;wsp:rsid wsp:val=&quot;00F66CD3&quot;/&gt;&lt;wsp:rsid wsp:val=&quot;00F675EC&quot;/&gt;&lt;wsp:rsid wsp:val=&quot;00F67DC4&quot;/&gt;&lt;wsp:rsid wsp:val=&quot;00F67F81&quot;/&gt;&lt;wsp:rsid wsp:val=&quot;00F700A8&quot;/&gt;&lt;wsp:rsid wsp:val=&quot;00F70B5D&quot;/&gt;&lt;wsp:rsid wsp:val=&quot;00F725F1&quot;/&gt;&lt;wsp:rsid wsp:val=&quot;00F72D97&quot;/&gt;&lt;wsp:rsid wsp:val=&quot;00F72DDB&quot;/&gt;&lt;wsp:rsid wsp:val=&quot;00F73FCB&quot;/&gt;&lt;wsp:rsid wsp:val=&quot;00F7410F&quot;/&gt;&lt;wsp:rsid wsp:val=&quot;00F747AA&quot;/&gt;&lt;wsp:rsid wsp:val=&quot;00F76A9C&quot;/&gt;&lt;wsp:rsid wsp:val=&quot;00F7746E&quot;/&gt;&lt;wsp:rsid wsp:val=&quot;00F77D8E&quot;/&gt;&lt;wsp:rsid wsp:val=&quot;00F80A05&quot;/&gt;&lt;wsp:rsid wsp:val=&quot;00F8136D&quot;/&gt;&lt;wsp:rsid wsp:val=&quot;00F83B2A&quot;/&gt;&lt;wsp:rsid wsp:val=&quot;00F83E83&quot;/&gt;&lt;wsp:rsid wsp:val=&quot;00F849A7&quot;/&gt;&lt;wsp:rsid wsp:val=&quot;00F85340&quot;/&gt;&lt;wsp:rsid wsp:val=&quot;00F8594C&quot;/&gt;&lt;wsp:rsid wsp:val=&quot;00F87160&quot;/&gt;&lt;wsp:rsid wsp:val=&quot;00F9031C&quot;/&gt;&lt;wsp:rsid wsp:val=&quot;00F90BA4&quot;/&gt;&lt;wsp:rsid wsp:val=&quot;00F91AA9&quot;/&gt;&lt;wsp:rsid wsp:val=&quot;00F92190&quot;/&gt;&lt;wsp:rsid wsp:val=&quot;00F92395&quot;/&gt;&lt;wsp:rsid wsp:val=&quot;00F9397B&quot;/&gt;&lt;wsp:rsid wsp:val=&quot;00F93D69&quot;/&gt;&lt;wsp:rsid wsp:val=&quot;00F93D80&quot;/&gt;&lt;wsp:rsid wsp:val=&quot;00F9697A&quot;/&gt;&lt;wsp:rsid wsp:val=&quot;00F979A0&quot;/&gt;&lt;wsp:rsid wsp:val=&quot;00FA16FD&quot;/&gt;&lt;wsp:rsid wsp:val=&quot;00FA1D2B&quot;/&gt;&lt;wsp:rsid wsp:val=&quot;00FA20D2&quot;/&gt;&lt;wsp:rsid wsp:val=&quot;00FA298F&quot;/&gt;&lt;wsp:rsid wsp:val=&quot;00FA2BA0&quot;/&gt;&lt;wsp:rsid wsp:val=&quot;00FA3722&quot;/&gt;&lt;wsp:rsid wsp:val=&quot;00FA43BD&quot;/&gt;&lt;wsp:rsid wsp:val=&quot;00FA492B&quot;/&gt;&lt;wsp:rsid wsp:val=&quot;00FA4CA5&quot;/&gt;&lt;wsp:rsid wsp:val=&quot;00FA5891&quot;/&gt;&lt;wsp:rsid wsp:val=&quot;00FA7628&quot;/&gt;&lt;wsp:rsid wsp:val=&quot;00FA7CA0&quot;/&gt;&lt;wsp:rsid wsp:val=&quot;00FB1B38&quot;/&gt;&lt;wsp:rsid wsp:val=&quot;00FB2580&quot;/&gt;&lt;wsp:rsid wsp:val=&quot;00FB2FCD&quot;/&gt;&lt;wsp:rsid wsp:val=&quot;00FB31B0&quot;/&gt;&lt;wsp:rsid wsp:val=&quot;00FB3311&quot;/&gt;&lt;wsp:rsid wsp:val=&quot;00FB33B5&quot;/&gt;&lt;wsp:rsid wsp:val=&quot;00FB3F4B&quot;/&gt;&lt;wsp:rsid wsp:val=&quot;00FB4273&quot;/&gt;&lt;wsp:rsid wsp:val=&quot;00FB528B&quot;/&gt;&lt;wsp:rsid wsp:val=&quot;00FB5B6F&quot;/&gt;&lt;wsp:rsid wsp:val=&quot;00FB5FD6&quot;/&gt;&lt;wsp:rsid wsp:val=&quot;00FB6EE6&quot;/&gt;&lt;wsp:rsid wsp:val=&quot;00FC03E1&quot;/&gt;&lt;wsp:rsid wsp:val=&quot;00FC043D&quot;/&gt;&lt;wsp:rsid wsp:val=&quot;00FC0DA0&quot;/&gt;&lt;wsp:rsid wsp:val=&quot;00FC20EF&quot;/&gt;&lt;wsp:rsid wsp:val=&quot;00FC2DB3&quot;/&gt;&lt;wsp:rsid wsp:val=&quot;00FC3028&quot;/&gt;&lt;wsp:rsid wsp:val=&quot;00FC3596&quot;/&gt;&lt;wsp:rsid wsp:val=&quot;00FC4560&quot;/&gt;&lt;wsp:rsid wsp:val=&quot;00FC4CE0&quot;/&gt;&lt;wsp:rsid wsp:val=&quot;00FC511E&quot;/&gt;&lt;wsp:rsid wsp:val=&quot;00FC5A7B&quot;/&gt;&lt;wsp:rsid wsp:val=&quot;00FC5B09&quot;/&gt;&lt;wsp:rsid wsp:val=&quot;00FC742B&quot;/&gt;&lt;wsp:rsid wsp:val=&quot;00FC742C&quot;/&gt;&lt;wsp:rsid wsp:val=&quot;00FC7BF7&quot;/&gt;&lt;wsp:rsid wsp:val=&quot;00FD0550&quot;/&gt;&lt;wsp:rsid wsp:val=&quot;00FD21F8&quot;/&gt;&lt;wsp:rsid wsp:val=&quot;00FD2D15&quot;/&gt;&lt;wsp:rsid wsp:val=&quot;00FD4301&quot;/&gt;&lt;wsp:rsid wsp:val=&quot;00FD57AF&quot;/&gt;&lt;wsp:rsid wsp:val=&quot;00FD6028&quot;/&gt;&lt;wsp:rsid wsp:val=&quot;00FE0516&quot;/&gt;&lt;wsp:rsid wsp:val=&quot;00FE2015&quot;/&gt;&lt;wsp:rsid wsp:val=&quot;00FE20B3&quot;/&gt;&lt;wsp:rsid wsp:val=&quot;00FE26D1&quot;/&gt;&lt;wsp:rsid wsp:val=&quot;00FE29C2&quot;/&gt;&lt;wsp:rsid wsp:val=&quot;00FE34C6&quot;/&gt;&lt;wsp:rsid wsp:val=&quot;00FE35D4&quot;/&gt;&lt;wsp:rsid wsp:val=&quot;00FE4AFA&quot;/&gt;&lt;wsp:rsid wsp:val=&quot;00FE6640&quot;/&gt;&lt;wsp:rsid wsp:val=&quot;00FE66DC&quot;/&gt;&lt;wsp:rsid wsp:val=&quot;00FE679E&quot;/&gt;&lt;wsp:rsid wsp:val=&quot;00FE6D26&quot;/&gt;&lt;wsp:rsid wsp:val=&quot;00FE716B&quot;/&gt;&lt;wsp:rsid wsp:val=&quot;00FE7E8F&quot;/&gt;&lt;wsp:rsid wsp:val=&quot;00FF0A8F&quot;/&gt;&lt;wsp:rsid wsp:val=&quot;00FF1139&quot;/&gt;&lt;wsp:rsid wsp:val=&quot;00FF1C0F&quot;/&gt;&lt;wsp:rsid wsp:val=&quot;00FF22F5&quot;/&gt;&lt;wsp:rsid wsp:val=&quot;00FF26D6&quot;/&gt;&lt;wsp:rsid wsp:val=&quot;00FF399A&quot;/&gt;&lt;wsp:rsid wsp:val=&quot;00FF55AC&quot;/&gt;&lt;wsp:rsid wsp:val=&quot;00FF57D3&quot;/&gt;&lt;wsp:rsid wsp:val=&quot;00FF58FC&quot;/&gt;&lt;wsp:rsid wsp:val=&quot;00FF5B69&quot;/&gt;&lt;wsp:rsid wsp:val=&quot;00FF6943&quot;/&gt;&lt;wsp:rsid wsp:val=&quot;00FF6F19&quot;/&gt;&lt;wsp:rsid wsp:val=&quot;00FF753B&quot;/&gt;&lt;wsp:rsid wsp:val=&quot;00FF7A13&quot;/&gt;&lt;wsp:rsid wsp:val=&quot;00FF7E8C&quot;/&gt;&lt;/wsp:rsids&gt;&lt;/w:docPr&gt;&lt;w:body&gt;&lt;wx:sect&gt;&lt;w:p wsp:rsidR=&quot;009A6570&quot; wsp:rsidRDefault=&quot;009A6570&quot; wsp:rsidP=&quot;009A6570&quot;&gt;&lt;m:oMathPara&gt;&lt;m:oMath&gt;&lt;m:d&gt;&lt;m:dPr&gt;&lt;m:begChr m:val=&quot;{&quot;/&gt;&lt;m:endChr m:val=&quot;}&quot;/&gt;&lt;m:ctrlPr&gt;&lt;w:rPr&gt;&lt;w:rFonts w:ascii=&quot;Cambria Math&quot; w:h-ansi=&quot;Cambria Math&quot; w:cs=&quot;Arial&quot;/&gt;&lt;wx:font wx:val=&quot;Cambria Math&quot;/&gt;&lt;w:i/&gt;&lt;w:sz-cs w:val=&quot;24&quot;/&gt;&lt;/w:rPr&gt;&lt;/m:ctrlPr&gt;&lt;/m:dPr&gt;&lt;m:e&gt;&lt;m:sSup&gt;&lt;m:sSupPr&gt;&lt;m:ctrlPr&gt;&lt;w:rPr&gt;&lt;w:rFonts w:ascii=&quot;Cambria Math&quot; w:h-ansi=&quot;Cambria Math&quot; w:cs=&quot;Arial&quot;/&gt;&lt;wx:font wx:val=&quot;Cambria Math&quot;/&gt;&lt;w:sz-cs w:val=&quot;24&quot;/&gt;&lt;/w:rPr&gt;&lt;/m:ctrlPr&gt;&lt;/m:sSupPr&gt;&lt;m:e&gt;&lt;m:d&gt;&lt;m:dPr&gt;&lt;m:ctrlPr&gt;&lt;w:rPr&gt;&lt;w:rFonts w:ascii=&quot;Cambria Math&quot; w:h-ansi=&quot;Cambria Math&quot; w:cs=&quot;Arial&quot;/&gt;&lt;wx:font wx:val=&quot;Cambria Math&quot;/&gt;&lt;w:sz-cs w:val=&quot;24&quot;/&gt;&lt;/w:rPr&gt;&lt;/m:ctrlPr&gt;&lt;/m:dPr&gt;&lt;m:e&gt;&lt;m:r&gt;&lt;m:rPr&gt;&lt;m:sty m:val=&quot;p&quot;/&gt;&lt;/m:rPr&gt;&lt;w:rPr&gt;&lt;w:rFonts w:ascii=&quot;Cambria Math&quot; w:h-ansi=&quot;Cambria Math&quot; w:cs=&quot;Arial&quot;/&gt;&lt;wx:font wx:val=&quot;Cambria Math&quot;/&gt;&lt;w:sz-cs w:val=&quot;24&quot;/&gt;&lt;/w:rPr&gt;&lt;m:t&gt;1+Taxa de Juros&lt;/m:t&gt;&lt;/m:r&gt;&lt;/m:e&gt;&lt;/m:d&gt;&lt;/m:e&gt;&lt;m:sup&gt;&lt;m:f&gt;&lt;m:fPr&gt;&lt;m:ctrlPr&gt;&lt;w:rPr&gt;&lt;w:rFonts w:ascii=&quot;Cambria Math&quot; w:h-ansi=&quot;Cambria Math&quot; w:cs=&quot;Arial&quot;/&gt;&lt;wx:font wx:val=&quot;Cambria Math&quot;/&gt;&lt;w:sz-cs w:val=&quot;24&quot;/&gt;&lt;/w:rPr&gt;&lt;/m:ctrlPr&gt;&lt;/m:fPr&gt;&lt;m:num&gt;&lt;m:r&gt;&lt;m:rPr&gt;&lt;m:sty m:val=&quot;p&quot;/&gt;&lt;/m:rPr&gt;&lt;w:rPr&gt;&lt;w:rFonts w:ascii=&quot;Cambria Math&quot; w:h-ansi=&quot;Cambria Math&quot; w:cs=&quot;Arial&quot;/&gt;&lt;wx:font wx:val=&quot;Cambria Math&quot;/&gt;&lt;w:sz-cs w:val=&quot;24&quot;/&gt;&lt;/w:rPr&gt;&lt;m:t&gt;N&lt;/m:t&gt;&lt;/m:r&gt;&lt;/m:num&gt;&lt;m:den&gt;&lt;m:r&gt;&lt;m:rPr&gt;&lt;m:sty m:val=&quot;p&quot;/&gt;&lt;/m:rPr&gt;&lt;w:rPr&gt;&lt;w:rFonts w:ascii=&quot;Cambria Math&quot; w:h-ansi=&quot;Cambria Math&quot; w:cs=&quot;Arial&quot;/&gt;&lt;wx:font wx:val=&quot;Cambria Math&quot;/&gt;&lt;w:sz-cs w:val=&quot;24&quot;/&gt;&lt;/w:rPr&gt;&lt;m:t&gt;y&lt;/m:t&gt;&lt;/m:r&gt;&lt;/m:den&gt;&lt;/m:f&gt;&lt;/m:sup&gt;&lt;/m:sSup&gt;&lt;m:r&gt;&lt;m:rPr&gt;&lt;m:sty m:val=&quot;p&quot;/&gt;&lt;/m:rPr&gt;&lt;w:rPr&gt;&lt;w:rFonts w:ascii=&quot;Cambria Math&quot; w:h-ansi=&quot;Cambria Math&quot; w:cs=&quot;Arial&quot;/&gt;&lt;wx:font wx:val=&quot;Cambria Math&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r w:rsidRPr="00FF399A">
        <w:rPr>
          <w:rFonts w:cs="Arial"/>
          <w:szCs w:val="24"/>
        </w:rPr>
        <w:instrText xml:space="preserve"> </w:instrText>
      </w:r>
      <w:r w:rsidRPr="00FF399A">
        <w:rPr>
          <w:rFonts w:cs="Arial"/>
          <w:szCs w:val="24"/>
        </w:rPr>
        <w:fldChar w:fldCharType="separate"/>
      </w:r>
      <w:r w:rsidRPr="00FF399A">
        <w:rPr>
          <w:position w:val="-17"/>
        </w:rPr>
        <w:pict w14:anchorId="73D43019">
          <v:shape id="_x0000_i1094" type="#_x0000_t75" style="width:136.5pt;height:2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stylePaneFormatFilter w:val=&quot;3F01&quot;/&gt;&lt;w:documentProtection w:edit=&quot;read-only&quot; w:formatting=&quot;on&quot; w:enforcement=&quot;off&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C4E70&quot;/&gt;&lt;wsp:rsid wsp:val=&quot;000007A8&quot;/&gt;&lt;wsp:rsid wsp:val=&quot;00001608&quot;/&gt;&lt;wsp:rsid wsp:val=&quot;00003474&quot;/&gt;&lt;wsp:rsid wsp:val=&quot;000039F0&quot;/&gt;&lt;wsp:rsid wsp:val=&quot;00004947&quot;/&gt;&lt;wsp:rsid wsp:val=&quot;00006D41&quot;/&gt;&lt;wsp:rsid wsp:val=&quot;000104D9&quot;/&gt;&lt;wsp:rsid wsp:val=&quot;00010D8F&quot;/&gt;&lt;wsp:rsid wsp:val=&quot;00011CB0&quot;/&gt;&lt;wsp:rsid wsp:val=&quot;0001359C&quot;/&gt;&lt;wsp:rsid wsp:val=&quot;000142AA&quot;/&gt;&lt;wsp:rsid wsp:val=&quot;0001464A&quot;/&gt;&lt;wsp:rsid wsp:val=&quot;00014C52&quot;/&gt;&lt;wsp:rsid wsp:val=&quot;000159AE&quot;/&gt;&lt;wsp:rsid wsp:val=&quot;000162B5&quot;/&gt;&lt;wsp:rsid wsp:val=&quot;000166F8&quot;/&gt;&lt;wsp:rsid wsp:val=&quot;00016F91&quot;/&gt;&lt;wsp:rsid wsp:val=&quot;0002118E&quot;/&gt;&lt;wsp:rsid wsp:val=&quot;000215D3&quot;/&gt;&lt;wsp:rsid wsp:val=&quot;00021F02&quot;/&gt;&lt;wsp:rsid wsp:val=&quot;0002336F&quot;/&gt;&lt;wsp:rsid wsp:val=&quot;00023D2E&quot;/&gt;&lt;wsp:rsid wsp:val=&quot;000242D9&quot;/&gt;&lt;wsp:rsid wsp:val=&quot;000258C8&quot;/&gt;&lt;wsp:rsid wsp:val=&quot;000261B8&quot;/&gt;&lt;wsp:rsid wsp:val=&quot;0002629B&quot;/&gt;&lt;wsp:rsid wsp:val=&quot;0002630F&quot;/&gt;&lt;wsp:rsid wsp:val=&quot;0002632D&quot;/&gt;&lt;wsp:rsid wsp:val=&quot;0002723F&quot;/&gt;&lt;wsp:rsid wsp:val=&quot;00027527&quot;/&gt;&lt;wsp:rsid wsp:val=&quot;000278F9&quot;/&gt;&lt;wsp:rsid wsp:val=&quot;000279F4&quot;/&gt;&lt;wsp:rsid wsp:val=&quot;0003040B&quot;/&gt;&lt;wsp:rsid wsp:val=&quot;00031782&quot;/&gt;&lt;wsp:rsid wsp:val=&quot;00032AD8&quot;/&gt;&lt;wsp:rsid wsp:val=&quot;00034359&quot;/&gt;&lt;wsp:rsid wsp:val=&quot;000347B6&quot;/&gt;&lt;wsp:rsid wsp:val=&quot;000349EF&quot;/&gt;&lt;wsp:rsid wsp:val=&quot;000353A2&quot;/&gt;&lt;wsp:rsid wsp:val=&quot;000364AD&quot;/&gt;&lt;wsp:rsid wsp:val=&quot;00036503&quot;/&gt;&lt;wsp:rsid wsp:val=&quot;00036755&quot;/&gt;&lt;wsp:rsid wsp:val=&quot;000367E7&quot;/&gt;&lt;wsp:rsid wsp:val=&quot;00037DEE&quot;/&gt;&lt;wsp:rsid wsp:val=&quot;00040AAB&quot;/&gt;&lt;wsp:rsid wsp:val=&quot;00040C9B&quot;/&gt;&lt;wsp:rsid wsp:val=&quot;00041B54&quot;/&gt;&lt;wsp:rsid wsp:val=&quot;0004268E&quot;/&gt;&lt;wsp:rsid wsp:val=&quot;0004408F&quot;/&gt;&lt;wsp:rsid wsp:val=&quot;00044243&quot;/&gt;&lt;wsp:rsid wsp:val=&quot;00044705&quot;/&gt;&lt;wsp:rsid wsp:val=&quot;00047FC2&quot;/&gt;&lt;wsp:rsid wsp:val=&quot;00050CB5&quot;/&gt;&lt;wsp:rsid wsp:val=&quot;00051A30&quot;/&gt;&lt;wsp:rsid wsp:val=&quot;00051CA9&quot;/&gt;&lt;wsp:rsid wsp:val=&quot;00052B8C&quot;/&gt;&lt;wsp:rsid wsp:val=&quot;00052DC2&quot;/&gt;&lt;wsp:rsid wsp:val=&quot;000535D9&quot;/&gt;&lt;wsp:rsid wsp:val=&quot;00053EF3&quot;/&gt;&lt;wsp:rsid wsp:val=&quot;00054891&quot;/&gt;&lt;wsp:rsid wsp:val=&quot;00054CAC&quot;/&gt;&lt;wsp:rsid wsp:val=&quot;000552DF&quot;/&gt;&lt;wsp:rsid wsp:val=&quot;000568D1&quot;/&gt;&lt;wsp:rsid wsp:val=&quot;00061058&quot;/&gt;&lt;wsp:rsid wsp:val=&quot;0006195A&quot;/&gt;&lt;wsp:rsid wsp:val=&quot;00061DAC&quot;/&gt;&lt;wsp:rsid wsp:val=&quot;00062241&quot;/&gt;&lt;wsp:rsid wsp:val=&quot;00062560&quot;/&gt;&lt;wsp:rsid wsp:val=&quot;00062D81&quot;/&gt;&lt;wsp:rsid wsp:val=&quot;00062F73&quot;/&gt;&lt;wsp:rsid wsp:val=&quot;000634E0&quot;/&gt;&lt;wsp:rsid wsp:val=&quot;0006490C&quot;/&gt;&lt;wsp:rsid wsp:val=&quot;0007099F&quot;/&gt;&lt;wsp:rsid wsp:val=&quot;00071916&quot;/&gt;&lt;wsp:rsid wsp:val=&quot;000721A9&quot;/&gt;&lt;wsp:rsid wsp:val=&quot;00073483&quot;/&gt;&lt;wsp:rsid wsp:val=&quot;000736C0&quot;/&gt;&lt;wsp:rsid wsp:val=&quot;00074E44&quot;/&gt;&lt;wsp:rsid wsp:val=&quot;00075F35&quot;/&gt;&lt;wsp:rsid wsp:val=&quot;00076547&quot;/&gt;&lt;wsp:rsid wsp:val=&quot;00077DCE&quot;/&gt;&lt;wsp:rsid wsp:val=&quot;00080140&quot;/&gt;&lt;wsp:rsid wsp:val=&quot;000804F9&quot;/&gt;&lt;wsp:rsid wsp:val=&quot;00080C86&quot;/&gt;&lt;wsp:rsid wsp:val=&quot;00081CA5&quot;/&gt;&lt;wsp:rsid wsp:val=&quot;00082FAB&quot;/&gt;&lt;wsp:rsid wsp:val=&quot;00084015&quot;/&gt;&lt;wsp:rsid wsp:val=&quot;0008442E&quot;/&gt;&lt;wsp:rsid wsp:val=&quot;00084D6A&quot;/&gt;&lt;wsp:rsid wsp:val=&quot;0008561E&quot;/&gt;&lt;wsp:rsid wsp:val=&quot;000858C7&quot;/&gt;&lt;wsp:rsid wsp:val=&quot;00086E76&quot;/&gt;&lt;wsp:rsid wsp:val=&quot;000873D6&quot;/&gt;&lt;wsp:rsid wsp:val=&quot;00090202&quot;/&gt;&lt;wsp:rsid wsp:val=&quot;000913BE&quot;/&gt;&lt;wsp:rsid wsp:val=&quot;00091DE6&quot;/&gt;&lt;wsp:rsid wsp:val=&quot;000924C0&quot;/&gt;&lt;wsp:rsid wsp:val=&quot;0009578D&quot;/&gt;&lt;wsp:rsid wsp:val=&quot;00096AE7&quot;/&gt;&lt;wsp:rsid wsp:val=&quot;00096CD5&quot;/&gt;&lt;wsp:rsid wsp:val=&quot;000976F5&quot;/&gt;&lt;wsp:rsid wsp:val=&quot;000A1849&quot;/&gt;&lt;wsp:rsid wsp:val=&quot;000A25E4&quot;/&gt;&lt;wsp:rsid wsp:val=&quot;000A52DB&quot;/&gt;&lt;wsp:rsid wsp:val=&quot;000A68C3&quot;/&gt;&lt;wsp:rsid wsp:val=&quot;000A6F2D&quot;/&gt;&lt;wsp:rsid wsp:val=&quot;000A700E&quot;/&gt;&lt;wsp:rsid wsp:val=&quot;000B0738&quot;/&gt;&lt;wsp:rsid wsp:val=&quot;000B0766&quot;/&gt;&lt;wsp:rsid wsp:val=&quot;000B108A&quot;/&gt;&lt;wsp:rsid wsp:val=&quot;000B1AAD&quot;/&gt;&lt;wsp:rsid wsp:val=&quot;000B1BA7&quot;/&gt;&lt;wsp:rsid wsp:val=&quot;000B25B8&quot;/&gt;&lt;wsp:rsid wsp:val=&quot;000B2F17&quot;/&gt;&lt;wsp:rsid wsp:val=&quot;000B3868&quot;/&gt;&lt;wsp:rsid wsp:val=&quot;000B459F&quot;/&gt;&lt;wsp:rsid wsp:val=&quot;000B69EE&quot;/&gt;&lt;wsp:rsid wsp:val=&quot;000C01DC&quot;/&gt;&lt;wsp:rsid wsp:val=&quot;000C22F8&quot;/&gt;&lt;wsp:rsid wsp:val=&quot;000C24F1&quot;/&gt;&lt;wsp:rsid wsp:val=&quot;000C29C3&quot;/&gt;&lt;wsp:rsid wsp:val=&quot;000C32E1&quot;/&gt;&lt;wsp:rsid wsp:val=&quot;000C38CE&quot;/&gt;&lt;wsp:rsid wsp:val=&quot;000C4635&quot;/&gt;&lt;wsp:rsid wsp:val=&quot;000C4D4F&quot;/&gt;&lt;wsp:rsid wsp:val=&quot;000C4FBE&quot;/&gt;&lt;wsp:rsid wsp:val=&quot;000C5175&quot;/&gt;&lt;wsp:rsid wsp:val=&quot;000C598B&quot;/&gt;&lt;wsp:rsid wsp:val=&quot;000C6B59&quot;/&gt;&lt;wsp:rsid wsp:val=&quot;000D0328&quot;/&gt;&lt;wsp:rsid wsp:val=&quot;000D08F8&quot;/&gt;&lt;wsp:rsid wsp:val=&quot;000D1BDF&quot;/&gt;&lt;wsp:rsid wsp:val=&quot;000D1DDC&quot;/&gt;&lt;wsp:rsid wsp:val=&quot;000D1F23&quot;/&gt;&lt;wsp:rsid wsp:val=&quot;000D20FA&quot;/&gt;&lt;wsp:rsid wsp:val=&quot;000D220A&quot;/&gt;&lt;wsp:rsid wsp:val=&quot;000D255F&quot;/&gt;&lt;wsp:rsid wsp:val=&quot;000D2CDE&quot;/&gt;&lt;wsp:rsid wsp:val=&quot;000D34F5&quot;/&gt;&lt;wsp:rsid wsp:val=&quot;000D4808&quot;/&gt;&lt;wsp:rsid wsp:val=&quot;000D511A&quot;/&gt;&lt;wsp:rsid wsp:val=&quot;000D51AA&quot;/&gt;&lt;wsp:rsid wsp:val=&quot;000D558F&quot;/&gt;&lt;wsp:rsid wsp:val=&quot;000D5764&quot;/&gt;&lt;wsp:rsid wsp:val=&quot;000D72E9&quot;/&gt;&lt;wsp:rsid wsp:val=&quot;000D791E&quot;/&gt;&lt;wsp:rsid wsp:val=&quot;000D7B29&quot;/&gt;&lt;wsp:rsid wsp:val=&quot;000D7CC9&quot;/&gt;&lt;wsp:rsid wsp:val=&quot;000E004E&quot;/&gt;&lt;wsp:rsid wsp:val=&quot;000E0715&quot;/&gt;&lt;wsp:rsid wsp:val=&quot;000E0F59&quot;/&gt;&lt;wsp:rsid wsp:val=&quot;000E1F34&quot;/&gt;&lt;wsp:rsid wsp:val=&quot;000E24FC&quot;/&gt;&lt;wsp:rsid wsp:val=&quot;000E2769&quot;/&gt;&lt;wsp:rsid wsp:val=&quot;000E40E5&quot;/&gt;&lt;wsp:rsid wsp:val=&quot;000E434B&quot;/&gt;&lt;wsp:rsid wsp:val=&quot;000E4581&quot;/&gt;&lt;wsp:rsid wsp:val=&quot;000E4C5E&quot;/&gt;&lt;wsp:rsid wsp:val=&quot;000E4DFA&quot;/&gt;&lt;wsp:rsid wsp:val=&quot;000E6953&quot;/&gt;&lt;wsp:rsid wsp:val=&quot;000F08C9&quot;/&gt;&lt;wsp:rsid wsp:val=&quot;000F2288&quot;/&gt;&lt;wsp:rsid wsp:val=&quot;000F2344&quot;/&gt;&lt;wsp:rsid wsp:val=&quot;000F2BA3&quot;/&gt;&lt;wsp:rsid wsp:val=&quot;000F3044&quot;/&gt;&lt;wsp:rsid wsp:val=&quot;000F318D&quot;/&gt;&lt;wsp:rsid wsp:val=&quot;000F5707&quot;/&gt;&lt;wsp:rsid wsp:val=&quot;000F5ADB&quot;/&gt;&lt;wsp:rsid wsp:val=&quot;000F6EC5&quot;/&gt;&lt;wsp:rsid wsp:val=&quot;000F72FD&quot;/&gt;&lt;wsp:rsid wsp:val=&quot;001019F5&quot;/&gt;&lt;wsp:rsid wsp:val=&quot;0010206D&quot;/&gt;&lt;wsp:rsid wsp:val=&quot;00102228&quot;/&gt;&lt;wsp:rsid wsp:val=&quot;001030DE&quot;/&gt;&lt;wsp:rsid wsp:val=&quot;00104A0A&quot;/&gt;&lt;wsp:rsid wsp:val=&quot;00104A15&quot;/&gt;&lt;wsp:rsid wsp:val=&quot;00105FD1&quot;/&gt;&lt;wsp:rsid wsp:val=&quot;001060E4&quot;/&gt;&lt;wsp:rsid wsp:val=&quot;00106BD4&quot;/&gt;&lt;wsp:rsid wsp:val=&quot;001074A7&quot;/&gt;&lt;wsp:rsid wsp:val=&quot;00107A20&quot;/&gt;&lt;wsp:rsid wsp:val=&quot;00107C2D&quot;/&gt;&lt;wsp:rsid wsp:val=&quot;00111A4C&quot;/&gt;&lt;wsp:rsid wsp:val=&quot;0011281F&quot;/&gt;&lt;wsp:rsid wsp:val=&quot;00112B78&quot;/&gt;&lt;wsp:rsid wsp:val=&quot;001136E4&quot;/&gt;&lt;wsp:rsid wsp:val=&quot;001140B8&quot;/&gt;&lt;wsp:rsid wsp:val=&quot;00114186&quot;/&gt;&lt;wsp:rsid wsp:val=&quot;00114918&quot;/&gt;&lt;wsp:rsid wsp:val=&quot;001156B2&quot;/&gt;&lt;wsp:rsid wsp:val=&quot;00116D99&quot;/&gt;&lt;wsp:rsid wsp:val=&quot;001170E3&quot;/&gt;&lt;wsp:rsid wsp:val=&quot;001173F4&quot;/&gt;&lt;wsp:rsid wsp:val=&quot;001178E4&quot;/&gt;&lt;wsp:rsid wsp:val=&quot;00120618&quot;/&gt;&lt;wsp:rsid wsp:val=&quot;001209AC&quot;/&gt;&lt;wsp:rsid wsp:val=&quot;0012112C&quot;/&gt;&lt;wsp:rsid wsp:val=&quot;00121B76&quot;/&gt;&lt;wsp:rsid wsp:val=&quot;00122187&quot;/&gt;&lt;wsp:rsid wsp:val=&quot;0012250A&quot;/&gt;&lt;wsp:rsid wsp:val=&quot;00122C14&quot;/&gt;&lt;wsp:rsid wsp:val=&quot;00124AE4&quot;/&gt;&lt;wsp:rsid wsp:val=&quot;0012640B&quot;/&gt;&lt;wsp:rsid wsp:val=&quot;001276E9&quot;/&gt;&lt;wsp:rsid wsp:val=&quot;00127995&quot;/&gt;&lt;wsp:rsid wsp:val=&quot;00127AEC&quot;/&gt;&lt;wsp:rsid wsp:val=&quot;00130807&quot;/&gt;&lt;wsp:rsid wsp:val=&quot;001308FD&quot;/&gt;&lt;wsp:rsid wsp:val=&quot;001313CC&quot;/&gt;&lt;wsp:rsid wsp:val=&quot;00131D43&quot;/&gt;&lt;wsp:rsid wsp:val=&quot;0013272A&quot;/&gt;&lt;wsp:rsid wsp:val=&quot;00132A6B&quot;/&gt;&lt;wsp:rsid wsp:val=&quot;0013315F&quot;/&gt;&lt;wsp:rsid wsp:val=&quot;00133869&quot;/&gt;&lt;wsp:rsid wsp:val=&quot;0013413D&quot;/&gt;&lt;wsp:rsid wsp:val=&quot;00134665&quot;/&gt;&lt;wsp:rsid wsp:val=&quot;001352D9&quot;/&gt;&lt;wsp:rsid wsp:val=&quot;00136746&quot;/&gt;&lt;wsp:rsid wsp:val=&quot;00137501&quot;/&gt;&lt;wsp:rsid wsp:val=&quot;00137F00&quot;/&gt;&lt;wsp:rsid wsp:val=&quot;0014082B&quot;/&gt;&lt;wsp:rsid wsp:val=&quot;00140F2A&quot;/&gt;&lt;wsp:rsid wsp:val=&quot;001417CA&quot;/&gt;&lt;wsp:rsid wsp:val=&quot;001439EC&quot;/&gt;&lt;wsp:rsid wsp:val=&quot;00143C56&quot;/&gt;&lt;wsp:rsid wsp:val=&quot;00143DC7&quot;/&gt;&lt;wsp:rsid wsp:val=&quot;001447BD&quot;/&gt;&lt;wsp:rsid wsp:val=&quot;00145BC7&quot;/&gt;&lt;wsp:rsid wsp:val=&quot;00146940&quot;/&gt;&lt;wsp:rsid wsp:val=&quot;00147026&quot;/&gt;&lt;wsp:rsid wsp:val=&quot;001476F0&quot;/&gt;&lt;wsp:rsid wsp:val=&quot;00150489&quot;/&gt;&lt;wsp:rsid wsp:val=&quot;00150935&quot;/&gt;&lt;wsp:rsid wsp:val=&quot;00150BF5&quot;/&gt;&lt;wsp:rsid wsp:val=&quot;00150DC5&quot;/&gt;&lt;wsp:rsid wsp:val=&quot;00153059&quot;/&gt;&lt;wsp:rsid wsp:val=&quot;00154D1F&quot;/&gt;&lt;wsp:rsid wsp:val=&quot;00155F89&quot;/&gt;&lt;wsp:rsid wsp:val=&quot;001562D7&quot;/&gt;&lt;wsp:rsid wsp:val=&quot;00157304&quot;/&gt;&lt;wsp:rsid wsp:val=&quot;00163087&quot;/&gt;&lt;wsp:rsid wsp:val=&quot;00163254&quot;/&gt;&lt;wsp:rsid wsp:val=&quot;00163262&quot;/&gt;&lt;wsp:rsid wsp:val=&quot;00164B90&quot;/&gt;&lt;wsp:rsid wsp:val=&quot;0016503B&quot;/&gt;&lt;wsp:rsid wsp:val=&quot;00165B34&quot;/&gt;&lt;wsp:rsid wsp:val=&quot;00166131&quot;/&gt;&lt;wsp:rsid wsp:val=&quot;00166149&quot;/&gt;&lt;wsp:rsid wsp:val=&quot;00167828&quot;/&gt;&lt;wsp:rsid wsp:val=&quot;00170A59&quot;/&gt;&lt;wsp:rsid wsp:val=&quot;00171121&quot;/&gt;&lt;wsp:rsid wsp:val=&quot;00171623&quot;/&gt;&lt;wsp:rsid wsp:val=&quot;00171911&quot;/&gt;&lt;wsp:rsid wsp:val=&quot;00171A14&quot;/&gt;&lt;wsp:rsid wsp:val=&quot;00171B54&quot;/&gt;&lt;wsp:rsid wsp:val=&quot;00171D87&quot;/&gt;&lt;wsp:rsid wsp:val=&quot;00174D4C&quot;/&gt;&lt;wsp:rsid wsp:val=&quot;0017556B&quot;/&gt;&lt;wsp:rsid wsp:val=&quot;00176359&quot;/&gt;&lt;wsp:rsid wsp:val=&quot;001767E0&quot;/&gt;&lt;wsp:rsid wsp:val=&quot;0018010E&quot;/&gt;&lt;wsp:rsid wsp:val=&quot;001815E2&quot;/&gt;&lt;wsp:rsid wsp:val=&quot;00183452&quot;/&gt;&lt;wsp:rsid wsp:val=&quot;00183696&quot;/&gt;&lt;wsp:rsid wsp:val=&quot;00183741&quot;/&gt;&lt;wsp:rsid wsp:val=&quot;00185207&quot;/&gt;&lt;wsp:rsid wsp:val=&quot;0018646E&quot;/&gt;&lt;wsp:rsid wsp:val=&quot;00186E06&quot;/&gt;&lt;wsp:rsid wsp:val=&quot;00187466&quot;/&gt;&lt;wsp:rsid wsp:val=&quot;001877F7&quot;/&gt;&lt;wsp:rsid wsp:val=&quot;00187861&quot;/&gt;&lt;wsp:rsid wsp:val=&quot;00190008&quot;/&gt;&lt;wsp:rsid wsp:val=&quot;00190927&quot;/&gt;&lt;wsp:rsid wsp:val=&quot;001910BE&quot;/&gt;&lt;wsp:rsid wsp:val=&quot;00192029&quot;/&gt;&lt;wsp:rsid wsp:val=&quot;00192996&quot;/&gt;&lt;wsp:rsid wsp:val=&quot;00193D0C&quot;/&gt;&lt;wsp:rsid wsp:val=&quot;00194779&quot;/&gt;&lt;wsp:rsid wsp:val=&quot;00194A98&quot;/&gt;&lt;wsp:rsid wsp:val=&quot;00194E60&quot;/&gt;&lt;wsp:rsid wsp:val=&quot;00195EBD&quot;/&gt;&lt;wsp:rsid wsp:val=&quot;00196832&quot;/&gt;&lt;wsp:rsid wsp:val=&quot;001971E3&quot;/&gt;&lt;wsp:rsid wsp:val=&quot;001976CC&quot;/&gt;&lt;wsp:rsid wsp:val=&quot;001A0388&quot;/&gt;&lt;wsp:rsid wsp:val=&quot;001A0ECA&quot;/&gt;&lt;wsp:rsid wsp:val=&quot;001A1223&quot;/&gt;&lt;wsp:rsid wsp:val=&quot;001A1373&quot;/&gt;&lt;wsp:rsid wsp:val=&quot;001A19DF&quot;/&gt;&lt;wsp:rsid wsp:val=&quot;001A1B16&quot;/&gt;&lt;wsp:rsid wsp:val=&quot;001A216C&quot;/&gt;&lt;wsp:rsid wsp:val=&quot;001A2516&quot;/&gt;&lt;wsp:rsid wsp:val=&quot;001A39B3&quot;/&gt;&lt;wsp:rsid wsp:val=&quot;001A39CB&quot;/&gt;&lt;wsp:rsid wsp:val=&quot;001A51F0&quot;/&gt;&lt;wsp:rsid wsp:val=&quot;001B0483&quot;/&gt;&lt;wsp:rsid wsp:val=&quot;001B04FB&quot;/&gt;&lt;wsp:rsid wsp:val=&quot;001B100D&quot;/&gt;&lt;wsp:rsid wsp:val=&quot;001B11F0&quot;/&gt;&lt;wsp:rsid wsp:val=&quot;001B1414&quot;/&gt;&lt;wsp:rsid wsp:val=&quot;001B1B38&quot;/&gt;&lt;wsp:rsid wsp:val=&quot;001B1D63&quot;/&gt;&lt;wsp:rsid wsp:val=&quot;001B2719&quot;/&gt;&lt;wsp:rsid wsp:val=&quot;001B2BB1&quot;/&gt;&lt;wsp:rsid wsp:val=&quot;001B4D7A&quot;/&gt;&lt;wsp:rsid wsp:val=&quot;001B5640&quot;/&gt;&lt;wsp:rsid wsp:val=&quot;001B62D2&quot;/&gt;&lt;wsp:rsid wsp:val=&quot;001B66E5&quot;/&gt;&lt;wsp:rsid wsp:val=&quot;001B7092&quot;/&gt;&lt;wsp:rsid wsp:val=&quot;001C0085&quot;/&gt;&lt;wsp:rsid wsp:val=&quot;001C20E3&quot;/&gt;&lt;wsp:rsid wsp:val=&quot;001C340F&quot;/&gt;&lt;wsp:rsid wsp:val=&quot;001C4457&quot;/&gt;&lt;wsp:rsid wsp:val=&quot;001C4AA8&quot;/&gt;&lt;wsp:rsid wsp:val=&quot;001C4FD1&quot;/&gt;&lt;wsp:rsid wsp:val=&quot;001C50D6&quot;/&gt;&lt;wsp:rsid wsp:val=&quot;001C53E9&quot;/&gt;&lt;wsp:rsid wsp:val=&quot;001C67B5&quot;/&gt;&lt;wsp:rsid wsp:val=&quot;001C68E2&quot;/&gt;&lt;wsp:rsid wsp:val=&quot;001C6DA0&quot;/&gt;&lt;wsp:rsid wsp:val=&quot;001D002A&quot;/&gt;&lt;wsp:rsid wsp:val=&quot;001D00A7&quot;/&gt;&lt;wsp:rsid wsp:val=&quot;001D00BD&quot;/&gt;&lt;wsp:rsid wsp:val=&quot;001D0748&quot;/&gt;&lt;wsp:rsid wsp:val=&quot;001D093A&quot;/&gt;&lt;wsp:rsid wsp:val=&quot;001D15A7&quot;/&gt;&lt;wsp:rsid wsp:val=&quot;001D1D12&quot;/&gt;&lt;wsp:rsid wsp:val=&quot;001D258A&quot;/&gt;&lt;wsp:rsid wsp:val=&quot;001D4C9E&quot;/&gt;&lt;wsp:rsid wsp:val=&quot;001D6EFE&quot;/&gt;&lt;wsp:rsid wsp:val=&quot;001E0C4C&quot;/&gt;&lt;wsp:rsid wsp:val=&quot;001E1000&quot;/&gt;&lt;wsp:rsid wsp:val=&quot;001E12BB&quot;/&gt;&lt;wsp:rsid wsp:val=&quot;001E174D&quot;/&gt;&lt;wsp:rsid wsp:val=&quot;001E1B1D&quot;/&gt;&lt;wsp:rsid wsp:val=&quot;001E3980&quot;/&gt;&lt;wsp:rsid wsp:val=&quot;001E3A17&quot;/&gt;&lt;wsp:rsid wsp:val=&quot;001E3A87&quot;/&gt;&lt;wsp:rsid wsp:val=&quot;001E3CF2&quot;/&gt;&lt;wsp:rsid wsp:val=&quot;001E4F55&quot;/&gt;&lt;wsp:rsid wsp:val=&quot;001E5159&quot;/&gt;&lt;wsp:rsid wsp:val=&quot;001E58F1&quot;/&gt;&lt;wsp:rsid wsp:val=&quot;001E5AB8&quot;/&gt;&lt;wsp:rsid wsp:val=&quot;001E5C28&quot;/&gt;&lt;wsp:rsid wsp:val=&quot;001E7C12&quot;/&gt;&lt;wsp:rsid wsp:val=&quot;001F01DB&quot;/&gt;&lt;wsp:rsid wsp:val=&quot;001F0EC0&quot;/&gt;&lt;wsp:rsid wsp:val=&quot;001F0F9E&quot;/&gt;&lt;wsp:rsid wsp:val=&quot;001F12E7&quot;/&gt;&lt;wsp:rsid wsp:val=&quot;001F15B1&quot;/&gt;&lt;wsp:rsid wsp:val=&quot;001F231B&quot;/&gt;&lt;wsp:rsid wsp:val=&quot;001F28DD&quot;/&gt;&lt;wsp:rsid wsp:val=&quot;001F2E7B&quot;/&gt;&lt;wsp:rsid wsp:val=&quot;001F4A87&quot;/&gt;&lt;wsp:rsid wsp:val=&quot;001F4A9B&quot;/&gt;&lt;wsp:rsid wsp:val=&quot;001F7BA5&quot;/&gt;&lt;wsp:rsid wsp:val=&quot;001F7E0E&quot;/&gt;&lt;wsp:rsid wsp:val=&quot;0020123D&quot;/&gt;&lt;wsp:rsid wsp:val=&quot;0020128E&quot;/&gt;&lt;wsp:rsid wsp:val=&quot;00201B4B&quot;/&gt;&lt;wsp:rsid wsp:val=&quot;00204CED&quot;/&gt;&lt;wsp:rsid wsp:val=&quot;00204D9B&quot;/&gt;&lt;wsp:rsid wsp:val=&quot;002073B1&quot;/&gt;&lt;wsp:rsid wsp:val=&quot;00207426&quot;/&gt;&lt;wsp:rsid wsp:val=&quot;00207694&quot;/&gt;&lt;wsp:rsid wsp:val=&quot;00207E58&quot;/&gt;&lt;wsp:rsid wsp:val=&quot;00210C9C&quot;/&gt;&lt;wsp:rsid wsp:val=&quot;00210DCA&quot;/&gt;&lt;wsp:rsid wsp:val=&quot;002119F4&quot;/&gt;&lt;wsp:rsid wsp:val=&quot;00211C15&quot;/&gt;&lt;wsp:rsid wsp:val=&quot;002125C7&quot;/&gt;&lt;wsp:rsid wsp:val=&quot;002147C5&quot;/&gt;&lt;wsp:rsid wsp:val=&quot;0021521C&quot;/&gt;&lt;wsp:rsid wsp:val=&quot;0021576E&quot;/&gt;&lt;wsp:rsid wsp:val=&quot;00215830&quot;/&gt;&lt;wsp:rsid wsp:val=&quot;0021589A&quot;/&gt;&lt;wsp:rsid wsp:val=&quot;002159D9&quot;/&gt;&lt;wsp:rsid wsp:val=&quot;00215E21&quot;/&gt;&lt;wsp:rsid wsp:val=&quot;002206F9&quot;/&gt;&lt;wsp:rsid wsp:val=&quot;002210FA&quot;/&gt;&lt;wsp:rsid wsp:val=&quot;0022131F&quot;/&gt;&lt;wsp:rsid wsp:val=&quot;00222088&quot;/&gt;&lt;wsp:rsid wsp:val=&quot;0022239F&quot;/&gt;&lt;wsp:rsid wsp:val=&quot;0022359B&quot;/&gt;&lt;wsp:rsid wsp:val=&quot;002238E4&quot;/&gt;&lt;wsp:rsid wsp:val=&quot;002240E9&quot;/&gt;&lt;wsp:rsid wsp:val=&quot;002243EA&quot;/&gt;&lt;wsp:rsid wsp:val=&quot;00225351&quot;/&gt;&lt;wsp:rsid wsp:val=&quot;00225ADA&quot;/&gt;&lt;wsp:rsid wsp:val=&quot;00226190&quot;/&gt;&lt;wsp:rsid wsp:val=&quot;002268D1&quot;/&gt;&lt;wsp:rsid wsp:val=&quot;002271B3&quot;/&gt;&lt;wsp:rsid wsp:val=&quot;002277DD&quot;/&gt;&lt;wsp:rsid wsp:val=&quot;0023025D&quot;/&gt;&lt;wsp:rsid wsp:val=&quot;002304CA&quot;/&gt;&lt;wsp:rsid wsp:val=&quot;00231B2D&quot;/&gt;&lt;wsp:rsid wsp:val=&quot;0023281B&quot;/&gt;&lt;wsp:rsid wsp:val=&quot;002332B7&quot;/&gt;&lt;wsp:rsid wsp:val=&quot;00236163&quot;/&gt;&lt;wsp:rsid wsp:val=&quot;0023740A&quot;/&gt;&lt;wsp:rsid wsp:val=&quot;00240CBB&quot;/&gt;&lt;wsp:rsid wsp:val=&quot;0024187F&quot;/&gt;&lt;wsp:rsid wsp:val=&quot;00241CD0&quot;/&gt;&lt;wsp:rsid wsp:val=&quot;00242C26&quot;/&gt;&lt;wsp:rsid wsp:val=&quot;0024316A&quot;/&gt;&lt;wsp:rsid wsp:val=&quot;002435DF&quot;/&gt;&lt;wsp:rsid wsp:val=&quot;00243CE2&quot;/&gt;&lt;wsp:rsid wsp:val=&quot;002448FF&quot;/&gt;&lt;wsp:rsid wsp:val=&quot;0024498C&quot;/&gt;&lt;wsp:rsid wsp:val=&quot;00245B97&quot;/&gt;&lt;wsp:rsid wsp:val=&quot;00245D1C&quot;/&gt;&lt;wsp:rsid wsp:val=&quot;00246278&quot;/&gt;&lt;wsp:rsid wsp:val=&quot;00246923&quot;/&gt;&lt;wsp:rsid wsp:val=&quot;00246AAF&quot;/&gt;&lt;wsp:rsid wsp:val=&quot;002478CC&quot;/&gt;&lt;wsp:rsid wsp:val=&quot;00250EA3&quot;/&gt;&lt;wsp:rsid wsp:val=&quot;00251128&quot;/&gt;&lt;wsp:rsid wsp:val=&quot;002518BF&quot;/&gt;&lt;wsp:rsid wsp:val=&quot;00251912&quot;/&gt;&lt;wsp:rsid wsp:val=&quot;002519A7&quot;/&gt;&lt;wsp:rsid wsp:val=&quot;002540F6&quot;/&gt;&lt;wsp:rsid wsp:val=&quot;0025542C&quot;/&gt;&lt;wsp:rsid wsp:val=&quot;0025586D&quot;/&gt;&lt;wsp:rsid wsp:val=&quot;00255A5C&quot;/&gt;&lt;wsp:rsid wsp:val=&quot;00255B77&quot;/&gt;&lt;wsp:rsid wsp:val=&quot;00255C24&quot;/&gt;&lt;wsp:rsid wsp:val=&quot;002567A5&quot;/&gt;&lt;wsp:rsid wsp:val=&quot;00256AF4&quot;/&gt;&lt;wsp:rsid wsp:val=&quot;0025700C&quot;/&gt;&lt;wsp:rsid wsp:val=&quot;0026055F&quot;/&gt;&lt;wsp:rsid wsp:val=&quot;00260FE0&quot;/&gt;&lt;wsp:rsid wsp:val=&quot;002610E0&quot;/&gt;&lt;wsp:rsid wsp:val=&quot;002613F7&quot;/&gt;&lt;wsp:rsid wsp:val=&quot;00262BE8&quot;/&gt;&lt;wsp:rsid wsp:val=&quot;00262D37&quot;/&gt;&lt;wsp:rsid wsp:val=&quot;00262DDA&quot;/&gt;&lt;wsp:rsid wsp:val=&quot;002635ED&quot;/&gt;&lt;wsp:rsid wsp:val=&quot;002643E3&quot;/&gt;&lt;wsp:rsid wsp:val=&quot;00264C0D&quot;/&gt;&lt;wsp:rsid wsp:val=&quot;00264C70&quot;/&gt;&lt;wsp:rsid wsp:val=&quot;002654D8&quot;/&gt;&lt;wsp:rsid wsp:val=&quot;00265A81&quot;/&gt;&lt;wsp:rsid wsp:val=&quot;00265E86&quot;/&gt;&lt;wsp:rsid wsp:val=&quot;00266002&quot;/&gt;&lt;wsp:rsid wsp:val=&quot;00266938&quot;/&gt;&lt;wsp:rsid wsp:val=&quot;0026738D&quot;/&gt;&lt;wsp:rsid wsp:val=&quot;002706B3&quot;/&gt;&lt;wsp:rsid wsp:val=&quot;00270CCD&quot;/&gt;&lt;wsp:rsid wsp:val=&quot;00271023&quot;/&gt;&lt;wsp:rsid wsp:val=&quot;002711C7&quot;/&gt;&lt;wsp:rsid wsp:val=&quot;0027233B&quot;/&gt;&lt;wsp:rsid wsp:val=&quot;00273E86&quot;/&gt;&lt;wsp:rsid wsp:val=&quot;00274322&quot;/&gt;&lt;wsp:rsid wsp:val=&quot;00275404&quot;/&gt;&lt;wsp:rsid wsp:val=&quot;00275520&quot;/&gt;&lt;wsp:rsid wsp:val=&quot;00275D13&quot;/&gt;&lt;wsp:rsid wsp:val=&quot;00276B9E&quot;/&gt;&lt;wsp:rsid wsp:val=&quot;002771CF&quot;/&gt;&lt;wsp:rsid wsp:val=&quot;002774DC&quot;/&gt;&lt;wsp:rsid wsp:val=&quot;00277F7C&quot;/&gt;&lt;wsp:rsid wsp:val=&quot;00280373&quot;/&gt;&lt;wsp:rsid wsp:val=&quot;002817FC&quot;/&gt;&lt;wsp:rsid wsp:val=&quot;00281934&quot;/&gt;&lt;wsp:rsid wsp:val=&quot;002844D5&quot;/&gt;&lt;wsp:rsid wsp:val=&quot;00286410&quot;/&gt;&lt;wsp:rsid wsp:val=&quot;0029038F&quot;/&gt;&lt;wsp:rsid wsp:val=&quot;002904E5&quot;/&gt;&lt;wsp:rsid wsp:val=&quot;0029069C&quot;/&gt;&lt;wsp:rsid wsp:val=&quot;00290944&quot;/&gt;&lt;wsp:rsid wsp:val=&quot;00290C0F&quot;/&gt;&lt;wsp:rsid wsp:val=&quot;002912EF&quot;/&gt;&lt;wsp:rsid wsp:val=&quot;00291515&quot;/&gt;&lt;wsp:rsid wsp:val=&quot;00291901&quot;/&gt;&lt;wsp:rsid wsp:val=&quot;002929A0&quot;/&gt;&lt;wsp:rsid wsp:val=&quot;00292C00&quot;/&gt;&lt;wsp:rsid wsp:val=&quot;00292E26&quot;/&gt;&lt;wsp:rsid wsp:val=&quot;002938A5&quot;/&gt;&lt;wsp:rsid wsp:val=&quot;00293963&quot;/&gt;&lt;wsp:rsid wsp:val=&quot;00295227&quot;/&gt;&lt;wsp:rsid wsp:val=&quot;00295489&quot;/&gt;&lt;wsp:rsid wsp:val=&quot;00297C7D&quot;/&gt;&lt;wsp:rsid wsp:val=&quot;002A0726&quot;/&gt;&lt;wsp:rsid wsp:val=&quot;002A0EFB&quot;/&gt;&lt;wsp:rsid wsp:val=&quot;002A1707&quot;/&gt;&lt;wsp:rsid wsp:val=&quot;002A19A7&quot;/&gt;&lt;wsp:rsid wsp:val=&quot;002A1B8A&quot;/&gt;&lt;wsp:rsid wsp:val=&quot;002A2745&quot;/&gt;&lt;wsp:rsid wsp:val=&quot;002A2F3E&quot;/&gt;&lt;wsp:rsid wsp:val=&quot;002A4DBF&quot;/&gt;&lt;wsp:rsid wsp:val=&quot;002A592B&quot;/&gt;&lt;wsp:rsid wsp:val=&quot;002A6229&quot;/&gt;&lt;wsp:rsid wsp:val=&quot;002A6DD6&quot;/&gt;&lt;wsp:rsid wsp:val=&quot;002A6F38&quot;/&gt;&lt;wsp:rsid wsp:val=&quot;002A7940&quot;/&gt;&lt;wsp:rsid wsp:val=&quot;002A7E29&quot;/&gt;&lt;wsp:rsid wsp:val=&quot;002B078F&quot;/&gt;&lt;wsp:rsid wsp:val=&quot;002B086D&quot;/&gt;&lt;wsp:rsid wsp:val=&quot;002B12B2&quot;/&gt;&lt;wsp:rsid wsp:val=&quot;002B4E53&quot;/&gt;&lt;wsp:rsid wsp:val=&quot;002B58F2&quot;/&gt;&lt;wsp:rsid wsp:val=&quot;002B6693&quot;/&gt;&lt;wsp:rsid wsp:val=&quot;002B6AD2&quot;/&gt;&lt;wsp:rsid wsp:val=&quot;002B74EE&quot;/&gt;&lt;wsp:rsid wsp:val=&quot;002B7C13&quot;/&gt;&lt;wsp:rsid wsp:val=&quot;002C042A&quot;/&gt;&lt;wsp:rsid wsp:val=&quot;002C1455&quot;/&gt;&lt;wsp:rsid wsp:val=&quot;002C1588&quot;/&gt;&lt;wsp:rsid wsp:val=&quot;002C2DEB&quot;/&gt;&lt;wsp:rsid wsp:val=&quot;002C2FEF&quot;/&gt;&lt;wsp:rsid wsp:val=&quot;002C42F6&quot;/&gt;&lt;wsp:rsid wsp:val=&quot;002C4739&quot;/&gt;&lt;wsp:rsid wsp:val=&quot;002C4845&quot;/&gt;&lt;wsp:rsid wsp:val=&quot;002C56DE&quot;/&gt;&lt;wsp:rsid wsp:val=&quot;002C6400&quot;/&gt;&lt;wsp:rsid wsp:val=&quot;002C6CFF&quot;/&gt;&lt;wsp:rsid wsp:val=&quot;002C7405&quot;/&gt;&lt;wsp:rsid wsp:val=&quot;002C7B01&quot;/&gt;&lt;wsp:rsid wsp:val=&quot;002D0489&quot;/&gt;&lt;wsp:rsid wsp:val=&quot;002D1654&quot;/&gt;&lt;wsp:rsid wsp:val=&quot;002D1830&quot;/&gt;&lt;wsp:rsid wsp:val=&quot;002D18B3&quot;/&gt;&lt;wsp:rsid wsp:val=&quot;002D2558&quot;/&gt;&lt;wsp:rsid wsp:val=&quot;002D2B64&quot;/&gt;&lt;wsp:rsid wsp:val=&quot;002D32BE&quot;/&gt;&lt;wsp:rsid wsp:val=&quot;002D5070&quot;/&gt;&lt;wsp:rsid wsp:val=&quot;002E0404&quot;/&gt;&lt;wsp:rsid wsp:val=&quot;002E0B07&quot;/&gt;&lt;wsp:rsid wsp:val=&quot;002E0F35&quot;/&gt;&lt;wsp:rsid wsp:val=&quot;002E112A&quot;/&gt;&lt;wsp:rsid wsp:val=&quot;002E1234&quot;/&gt;&lt;wsp:rsid wsp:val=&quot;002E1A57&quot;/&gt;&lt;wsp:rsid wsp:val=&quot;002E201B&quot;/&gt;&lt;wsp:rsid wsp:val=&quot;002E24EF&quot;/&gt;&lt;wsp:rsid wsp:val=&quot;002E2D5B&quot;/&gt;&lt;wsp:rsid wsp:val=&quot;002E45F4&quot;/&gt;&lt;wsp:rsid wsp:val=&quot;002E4718&quot;/&gt;&lt;wsp:rsid wsp:val=&quot;002E4B0A&quot;/&gt;&lt;wsp:rsid wsp:val=&quot;002E679E&quot;/&gt;&lt;wsp:rsid wsp:val=&quot;002F04BD&quot;/&gt;&lt;wsp:rsid wsp:val=&quot;002F13A2&quot;/&gt;&lt;wsp:rsid wsp:val=&quot;002F2175&quot;/&gt;&lt;wsp:rsid wsp:val=&quot;002F226E&quot;/&gt;&lt;wsp:rsid wsp:val=&quot;002F24D7&quot;/&gt;&lt;wsp:rsid wsp:val=&quot;002F2C88&quot;/&gt;&lt;wsp:rsid wsp:val=&quot;002F2FFC&quot;/&gt;&lt;wsp:rsid wsp:val=&quot;002F35E7&quot;/&gt;&lt;wsp:rsid wsp:val=&quot;002F3AF6&quot;/&gt;&lt;wsp:rsid wsp:val=&quot;002F41F9&quot;/&gt;&lt;wsp:rsid wsp:val=&quot;002F487A&quot;/&gt;&lt;wsp:rsid wsp:val=&quot;002F5B25&quot;/&gt;&lt;wsp:rsid wsp:val=&quot;002F5C7F&quot;/&gt;&lt;wsp:rsid wsp:val=&quot;003008DB&quot;/&gt;&lt;wsp:rsid wsp:val=&quot;00300B08&quot;/&gt;&lt;wsp:rsid wsp:val=&quot;003013F4&quot;/&gt;&lt;wsp:rsid wsp:val=&quot;0030321D&quot;/&gt;&lt;wsp:rsid wsp:val=&quot;00303D88&quot;/&gt;&lt;wsp:rsid wsp:val=&quot;003041A8&quot;/&gt;&lt;wsp:rsid wsp:val=&quot;0030499E&quot;/&gt;&lt;wsp:rsid wsp:val=&quot;00306F94&quot;/&gt;&lt;wsp:rsid wsp:val=&quot;003104EB&quot;/&gt;&lt;wsp:rsid wsp:val=&quot;0031089F&quot;/&gt;&lt;wsp:rsid wsp:val=&quot;00310F15&quot;/&gt;&lt;wsp:rsid wsp:val=&quot;003127FC&quot;/&gt;&lt;wsp:rsid wsp:val=&quot;003131F9&quot;/&gt;&lt;wsp:rsid wsp:val=&quot;0031367E&quot;/&gt;&lt;wsp:rsid wsp:val=&quot;003145F1&quot;/&gt;&lt;wsp:rsid wsp:val=&quot;00315798&quot;/&gt;&lt;wsp:rsid wsp:val=&quot;00315C19&quot;/&gt;&lt;wsp:rsid wsp:val=&quot;00315EFB&quot;/&gt;&lt;wsp:rsid wsp:val=&quot;003160F3&quot;/&gt;&lt;wsp:rsid wsp:val=&quot;00317421&quot;/&gt;&lt;wsp:rsid wsp:val=&quot;003179AA&quot;/&gt;&lt;wsp:rsid wsp:val=&quot;00317BA4&quot;/&gt;&lt;wsp:rsid wsp:val=&quot;00320288&quot;/&gt;&lt;wsp:rsid wsp:val=&quot;003204D5&quot;/&gt;&lt;wsp:rsid wsp:val=&quot;00320A59&quot;/&gt;&lt;wsp:rsid wsp:val=&quot;0032209F&quot;/&gt;&lt;wsp:rsid wsp:val=&quot;0032239F&quot;/&gt;&lt;wsp:rsid wsp:val=&quot;00322BF3&quot;/&gt;&lt;wsp:rsid wsp:val=&quot;003234A4&quot;/&gt;&lt;wsp:rsid wsp:val=&quot;00323F80&quot;/&gt;&lt;wsp:rsid wsp:val=&quot;003256F0&quot;/&gt;&lt;wsp:rsid wsp:val=&quot;00325FD5&quot;/&gt;&lt;wsp:rsid wsp:val=&quot;00326314&quot;/&gt;&lt;wsp:rsid wsp:val=&quot;00326C50&quot;/&gt;&lt;wsp:rsid wsp:val=&quot;00326FD3&quot;/&gt;&lt;wsp:rsid wsp:val=&quot;00327108&quot;/&gt;&lt;wsp:rsid wsp:val=&quot;003271A8&quot;/&gt;&lt;wsp:rsid wsp:val=&quot;0032736B&quot;/&gt;&lt;wsp:rsid wsp:val=&quot;00327B88&quot;/&gt;&lt;wsp:rsid wsp:val=&quot;00327E31&quot;/&gt;&lt;wsp:rsid wsp:val=&quot;00327F9E&quot;/&gt;&lt;wsp:rsid wsp:val=&quot;00327FB0&quot;/&gt;&lt;wsp:rsid wsp:val=&quot;0033009A&quot;/&gt;&lt;wsp:rsid wsp:val=&quot;00330690&quot;/&gt;&lt;wsp:rsid wsp:val=&quot;00330F02&quot;/&gt;&lt;wsp:rsid wsp:val=&quot;00331385&quot;/&gt;&lt;wsp:rsid wsp:val=&quot;00331F3A&quot;/&gt;&lt;wsp:rsid wsp:val=&quot;00332116&quot;/&gt;&lt;wsp:rsid wsp:val=&quot;00332E30&quot;/&gt;&lt;wsp:rsid wsp:val=&quot;0033314A&quot;/&gt;&lt;wsp:rsid wsp:val=&quot;00333314&quot;/&gt;&lt;wsp:rsid wsp:val=&quot;00334869&quot;/&gt;&lt;wsp:rsid wsp:val=&quot;003348AC&quot;/&gt;&lt;wsp:rsid wsp:val=&quot;00335D2E&quot;/&gt;&lt;wsp:rsid wsp:val=&quot;00336B60&quot;/&gt;&lt;wsp:rsid wsp:val=&quot;00336EE4&quot;/&gt;&lt;wsp:rsid wsp:val=&quot;00342433&quot;/&gt;&lt;wsp:rsid wsp:val=&quot;003429AD&quot;/&gt;&lt;wsp:rsid wsp:val=&quot;00344F8D&quot;/&gt;&lt;wsp:rsid wsp:val=&quot;0034549C&quot;/&gt;&lt;wsp:rsid wsp:val=&quot;00346927&quot;/&gt;&lt;wsp:rsid wsp:val=&quot;00346DA3&quot;/&gt;&lt;wsp:rsid wsp:val=&quot;0034714C&quot;/&gt;&lt;wsp:rsid wsp:val=&quot;00347A18&quot;/&gt;&lt;wsp:rsid wsp:val=&quot;003506E8&quot;/&gt;&lt;wsp:rsid wsp:val=&quot;00351898&quot;/&gt;&lt;wsp:rsid wsp:val=&quot;0035265A&quot;/&gt;&lt;wsp:rsid wsp:val=&quot;003528FE&quot;/&gt;&lt;wsp:rsid wsp:val=&quot;00354196&quot;/&gt;&lt;wsp:rsid wsp:val=&quot;00354918&quot;/&gt;&lt;wsp:rsid wsp:val=&quot;00355982&quot;/&gt;&lt;wsp:rsid wsp:val=&quot;00360011&quot;/&gt;&lt;wsp:rsid wsp:val=&quot;00360901&quot;/&gt;&lt;wsp:rsid wsp:val=&quot;00361394&quot;/&gt;&lt;wsp:rsid wsp:val=&quot;003616FC&quot;/&gt;&lt;wsp:rsid wsp:val=&quot;00361724&quot;/&gt;&lt;wsp:rsid wsp:val=&quot;00361E46&quot;/&gt;&lt;wsp:rsid wsp:val=&quot;00362F8C&quot;/&gt;&lt;wsp:rsid wsp:val=&quot;00364D5E&quot;/&gt;&lt;wsp:rsid wsp:val=&quot;00364F9B&quot;/&gt;&lt;wsp:rsid wsp:val=&quot;00365162&quot;/&gt;&lt;wsp:rsid wsp:val=&quot;003679AF&quot;/&gt;&lt;wsp:rsid wsp:val=&quot;00367BFF&quot;/&gt;&lt;wsp:rsid wsp:val=&quot;00371630&quot;/&gt;&lt;wsp:rsid wsp:val=&quot;00371AFE&quot;/&gt;&lt;wsp:rsid wsp:val=&quot;00371EAD&quot;/&gt;&lt;wsp:rsid wsp:val=&quot;00372294&quot;/&gt;&lt;wsp:rsid wsp:val=&quot;0037238C&quot;/&gt;&lt;wsp:rsid wsp:val=&quot;00372F3A&quot;/&gt;&lt;wsp:rsid wsp:val=&quot;0037379B&quot;/&gt;&lt;wsp:rsid wsp:val=&quot;0037405B&quot;/&gt;&lt;wsp:rsid wsp:val=&quot;00374C00&quot;/&gt;&lt;wsp:rsid wsp:val=&quot;00375B89&quot;/&gt;&lt;wsp:rsid wsp:val=&quot;003767A6&quot;/&gt;&lt;wsp:rsid wsp:val=&quot;00377178&quot;/&gt;&lt;wsp:rsid wsp:val=&quot;003771F9&quot;/&gt;&lt;wsp:rsid wsp:val=&quot;003809D7&quot;/&gt;&lt;wsp:rsid wsp:val=&quot;00380E81&quot;/&gt;&lt;wsp:rsid wsp:val=&quot;00381D23&quot;/&gt;&lt;wsp:rsid wsp:val=&quot;00381F3A&quot;/&gt;&lt;wsp:rsid wsp:val=&quot;003835A8&quot;/&gt;&lt;wsp:rsid wsp:val=&quot;00383998&quot;/&gt;&lt;wsp:rsid wsp:val=&quot;00384AA8&quot;/&gt;&lt;wsp:rsid wsp:val=&quot;00384EF0&quot;/&gt;&lt;wsp:rsid wsp:val=&quot;00385F76&quot;/&gt;&lt;wsp:rsid wsp:val=&quot;003861C4&quot;/&gt;&lt;wsp:rsid wsp:val=&quot;00386E7F&quot;/&gt;&lt;wsp:rsid wsp:val=&quot;003878E2&quot;/&gt;&lt;wsp:rsid wsp:val=&quot;00391C16&quot;/&gt;&lt;wsp:rsid wsp:val=&quot;00392235&quot;/&gt;&lt;wsp:rsid wsp:val=&quot;0039262B&quot;/&gt;&lt;wsp:rsid wsp:val=&quot;003936CF&quot;/&gt;&lt;wsp:rsid wsp:val=&quot;003947EA&quot;/&gt;&lt;wsp:rsid wsp:val=&quot;00395078&quot;/&gt;&lt;wsp:rsid wsp:val=&quot;00396BB1&quot;/&gt;&lt;wsp:rsid wsp:val=&quot;00397139&quot;/&gt;&lt;wsp:rsid wsp:val=&quot;003A11F9&quot;/&gt;&lt;wsp:rsid wsp:val=&quot;003A294A&quot;/&gt;&lt;wsp:rsid wsp:val=&quot;003A2A1F&quot;/&gt;&lt;wsp:rsid wsp:val=&quot;003A3974&quot;/&gt;&lt;wsp:rsid wsp:val=&quot;003A4D62&quot;/&gt;&lt;wsp:rsid wsp:val=&quot;003A636E&quot;/&gt;&lt;wsp:rsid wsp:val=&quot;003B077C&quot;/&gt;&lt;wsp:rsid wsp:val=&quot;003B25EF&quot;/&gt;&lt;wsp:rsid wsp:val=&quot;003B28C2&quot;/&gt;&lt;wsp:rsid wsp:val=&quot;003B2CEB&quot;/&gt;&lt;wsp:rsid wsp:val=&quot;003B3AB5&quot;/&gt;&lt;wsp:rsid wsp:val=&quot;003B3F79&quot;/&gt;&lt;wsp:rsid wsp:val=&quot;003B4D87&quot;/&gt;&lt;wsp:rsid wsp:val=&quot;003B5208&quot;/&gt;&lt;wsp:rsid wsp:val=&quot;003B5F49&quot;/&gt;&lt;wsp:rsid wsp:val=&quot;003C00DC&quot;/&gt;&lt;wsp:rsid wsp:val=&quot;003C1451&quot;/&gt;&lt;wsp:rsid wsp:val=&quot;003C2135&quot;/&gt;&lt;wsp:rsid wsp:val=&quot;003C2DFF&quot;/&gt;&lt;wsp:rsid wsp:val=&quot;003C36B1&quot;/&gt;&lt;wsp:rsid wsp:val=&quot;003C4992&quot;/&gt;&lt;wsp:rsid wsp:val=&quot;003C4BFC&quot;/&gt;&lt;wsp:rsid wsp:val=&quot;003C4E56&quot;/&gt;&lt;wsp:rsid wsp:val=&quot;003C629D&quot;/&gt;&lt;wsp:rsid wsp:val=&quot;003D0763&quot;/&gt;&lt;wsp:rsid wsp:val=&quot;003D16CD&quot;/&gt;&lt;wsp:rsid wsp:val=&quot;003D20A7&quot;/&gt;&lt;wsp:rsid wsp:val=&quot;003D3F5E&quot;/&gt;&lt;wsp:rsid wsp:val=&quot;003D5DC1&quot;/&gt;&lt;wsp:rsid wsp:val=&quot;003D6299&quot;/&gt;&lt;wsp:rsid wsp:val=&quot;003D6675&quot;/&gt;&lt;wsp:rsid wsp:val=&quot;003D73C6&quot;/&gt;&lt;wsp:rsid wsp:val=&quot;003E1D67&quot;/&gt;&lt;wsp:rsid wsp:val=&quot;003E20E6&quot;/&gt;&lt;wsp:rsid wsp:val=&quot;003E294E&quot;/&gt;&lt;wsp:rsid wsp:val=&quot;003E3E6C&quot;/&gt;&lt;wsp:rsid wsp:val=&quot;003E46BF&quot;/&gt;&lt;wsp:rsid wsp:val=&quot;003E5FDF&quot;/&gt;&lt;wsp:rsid wsp:val=&quot;003E61F0&quot;/&gt;&lt;wsp:rsid wsp:val=&quot;003E6675&quot;/&gt;&lt;wsp:rsid wsp:val=&quot;003F2066&quot;/&gt;&lt;wsp:rsid wsp:val=&quot;003F27DB&quot;/&gt;&lt;wsp:rsid wsp:val=&quot;003F40B5&quot;/&gt;&lt;wsp:rsid wsp:val=&quot;003F57E3&quot;/&gt;&lt;wsp:rsid wsp:val=&quot;003F5B17&quot;/&gt;&lt;wsp:rsid wsp:val=&quot;003F6A94&quot;/&gt;&lt;wsp:rsid wsp:val=&quot;003F6B78&quot;/&gt;&lt;wsp:rsid wsp:val=&quot;003F6D2A&quot;/&gt;&lt;wsp:rsid wsp:val=&quot;003F6F82&quot;/&gt;&lt;wsp:rsid wsp:val=&quot;003F7EBD&quot;/&gt;&lt;wsp:rsid wsp:val=&quot;004008E6&quot;/&gt;&lt;wsp:rsid wsp:val=&quot;00401E0C&quot;/&gt;&lt;wsp:rsid wsp:val=&quot;0040222A&quot;/&gt;&lt;wsp:rsid wsp:val=&quot;00402282&quot;/&gt;&lt;wsp:rsid wsp:val=&quot;00402769&quot;/&gt;&lt;wsp:rsid wsp:val=&quot;00402D3A&quot;/&gt;&lt;wsp:rsid wsp:val=&quot;00402FE8&quot;/&gt;&lt;wsp:rsid wsp:val=&quot;004038E1&quot;/&gt;&lt;wsp:rsid wsp:val=&quot;00403D78&quot;/&gt;&lt;wsp:rsid wsp:val=&quot;0040673B&quot;/&gt;&lt;wsp:rsid wsp:val=&quot;00410715&quot;/&gt;&lt;wsp:rsid wsp:val=&quot;004107AF&quot;/&gt;&lt;wsp:rsid wsp:val=&quot;004116C8&quot;/&gt;&lt;wsp:rsid wsp:val=&quot;00411BE8&quot;/&gt;&lt;wsp:rsid wsp:val=&quot;00412437&quot;/&gt;&lt;wsp:rsid wsp:val=&quot;004126D8&quot;/&gt;&lt;wsp:rsid wsp:val=&quot;00413CE3&quot;/&gt;&lt;wsp:rsid wsp:val=&quot;00413E31&quot;/&gt;&lt;wsp:rsid wsp:val=&quot;00414744&quot;/&gt;&lt;wsp:rsid wsp:val=&quot;004150D3&quot;/&gt;&lt;wsp:rsid wsp:val=&quot;00416AF6&quot;/&gt;&lt;wsp:rsid wsp:val=&quot;0042034E&quot;/&gt;&lt;wsp:rsid wsp:val=&quot;00420863&quot;/&gt;&lt;wsp:rsid wsp:val=&quot;00420DEE&quot;/&gt;&lt;wsp:rsid wsp:val=&quot;00421267&quot;/&gt;&lt;wsp:rsid wsp:val=&quot;00421341&quot;/&gt;&lt;wsp:rsid wsp:val=&quot;004214E2&quot;/&gt;&lt;wsp:rsid wsp:val=&quot;00422040&quot;/&gt;&lt;wsp:rsid wsp:val=&quot;00423167&quot;/&gt;&lt;wsp:rsid wsp:val=&quot;00423592&quot;/&gt;&lt;wsp:rsid wsp:val=&quot;00423BFC&quot;/&gt;&lt;wsp:rsid wsp:val=&quot;00423D13&quot;/&gt;&lt;wsp:rsid wsp:val=&quot;00424B56&quot;/&gt;&lt;wsp:rsid wsp:val=&quot;00425259&quot;/&gt;&lt;wsp:rsid wsp:val=&quot;004253B6&quot;/&gt;&lt;wsp:rsid wsp:val=&quot;004258D7&quot;/&gt;&lt;wsp:rsid wsp:val=&quot;0042603F&quot;/&gt;&lt;wsp:rsid wsp:val=&quot;0042626D&quot;/&gt;&lt;wsp:rsid wsp:val=&quot;00426A42&quot;/&gt;&lt;wsp:rsid wsp:val=&quot;004274BC&quot;/&gt;&lt;wsp:rsid wsp:val=&quot;00427C7B&quot;/&gt;&lt;wsp:rsid wsp:val=&quot;004300FE&quot;/&gt;&lt;wsp:rsid wsp:val=&quot;004301C3&quot;/&gt;&lt;wsp:rsid wsp:val=&quot;00430410&quot;/&gt;&lt;wsp:rsid wsp:val=&quot;004310EE&quot;/&gt;&lt;wsp:rsid wsp:val=&quot;0043328A&quot;/&gt;&lt;wsp:rsid wsp:val=&quot;00434320&quot;/&gt;&lt;wsp:rsid wsp:val=&quot;0043438D&quot;/&gt;&lt;wsp:rsid wsp:val=&quot;004350E6&quot;/&gt;&lt;wsp:rsid wsp:val=&quot;00436B02&quot;/&gt;&lt;wsp:rsid wsp:val=&quot;00436ECC&quot;/&gt;&lt;wsp:rsid wsp:val=&quot;00437170&quot;/&gt;&lt;wsp:rsid wsp:val=&quot;004378ED&quot;/&gt;&lt;wsp:rsid wsp:val=&quot;0044044C&quot;/&gt;&lt;wsp:rsid wsp:val=&quot;00440508&quot;/&gt;&lt;wsp:rsid wsp:val=&quot;00440531&quot;/&gt;&lt;wsp:rsid wsp:val=&quot;004417C6&quot;/&gt;&lt;wsp:rsid wsp:val=&quot;00441B35&quot;/&gt;&lt;wsp:rsid wsp:val=&quot;004423D0&quot;/&gt;&lt;wsp:rsid wsp:val=&quot;00442E29&quot;/&gt;&lt;wsp:rsid wsp:val=&quot;004444B9&quot;/&gt;&lt;wsp:rsid wsp:val=&quot;00444FE6&quot;/&gt;&lt;wsp:rsid wsp:val=&quot;0044545D&quot;/&gt;&lt;wsp:rsid wsp:val=&quot;00445CBE&quot;/&gt;&lt;wsp:rsid wsp:val=&quot;0044628F&quot;/&gt;&lt;wsp:rsid wsp:val=&quot;0044670D&quot;/&gt;&lt;wsp:rsid wsp:val=&quot;00447143&quot;/&gt;&lt;wsp:rsid wsp:val=&quot;00450095&quot;/&gt;&lt;wsp:rsid wsp:val=&quot;00451AD3&quot;/&gt;&lt;wsp:rsid wsp:val=&quot;00452AA2&quot;/&gt;&lt;wsp:rsid wsp:val=&quot;00453509&quot;/&gt;&lt;wsp:rsid wsp:val=&quot;004542C7&quot;/&gt;&lt;wsp:rsid wsp:val=&quot;00454951&quot;/&gt;&lt;wsp:rsid wsp:val=&quot;00454993&quot;/&gt;&lt;wsp:rsid wsp:val=&quot;00455AE3&quot;/&gt;&lt;wsp:rsid wsp:val=&quot;00457E1F&quot;/&gt;&lt;wsp:rsid wsp:val=&quot;00460B0B&quot;/&gt;&lt;wsp:rsid wsp:val=&quot;00460BDC&quot;/&gt;&lt;wsp:rsid wsp:val=&quot;00461605&quot;/&gt;&lt;wsp:rsid wsp:val=&quot;004627BB&quot;/&gt;&lt;wsp:rsid wsp:val=&quot;00462A7E&quot;/&gt;&lt;wsp:rsid wsp:val=&quot;00462B4A&quot;/&gt;&lt;wsp:rsid wsp:val=&quot;00463776&quot;/&gt;&lt;wsp:rsid wsp:val=&quot;00464930&quot;/&gt;&lt;wsp:rsid wsp:val=&quot;004649DF&quot;/&gt;&lt;wsp:rsid wsp:val=&quot;00464D28&quot;/&gt;&lt;wsp:rsid wsp:val=&quot;00464DF4&quot;/&gt;&lt;wsp:rsid wsp:val=&quot;00465DFF&quot;/&gt;&lt;wsp:rsid wsp:val=&quot;004669ED&quot;/&gt;&lt;wsp:rsid wsp:val=&quot;00471394&quot;/&gt;&lt;wsp:rsid wsp:val=&quot;004717D1&quot;/&gt;&lt;wsp:rsid wsp:val=&quot;00471F53&quot;/&gt;&lt;wsp:rsid wsp:val=&quot;0047290A&quot;/&gt;&lt;wsp:rsid wsp:val=&quot;00472B48&quot;/&gt;&lt;wsp:rsid wsp:val=&quot;00473919&quot;/&gt;&lt;wsp:rsid wsp:val=&quot;00474ED3&quot;/&gt;&lt;wsp:rsid wsp:val=&quot;00475B28&quot;/&gt;&lt;wsp:rsid wsp:val=&quot;0047600D&quot;/&gt;&lt;wsp:rsid wsp:val=&quot;00477710&quot;/&gt;&lt;wsp:rsid wsp:val=&quot;00477B19&quot;/&gt;&lt;wsp:rsid wsp:val=&quot;00477C45&quot;/&gt;&lt;wsp:rsid wsp:val=&quot;00480182&quot;/&gt;&lt;wsp:rsid wsp:val=&quot;0048081F&quot;/&gt;&lt;wsp:rsid wsp:val=&quot;00481EE3&quot;/&gt;&lt;wsp:rsid wsp:val=&quot;004824BF&quot;/&gt;&lt;wsp:rsid wsp:val=&quot;004831E7&quot;/&gt;&lt;wsp:rsid wsp:val=&quot;00483F63&quot;/&gt;&lt;wsp:rsid wsp:val=&quot;00484ABC&quot;/&gt;&lt;wsp:rsid wsp:val=&quot;00484CA9&quot;/&gt;&lt;wsp:rsid wsp:val=&quot;004863FF&quot;/&gt;&lt;wsp:rsid wsp:val=&quot;004868C5&quot;/&gt;&lt;wsp:rsid wsp:val=&quot;00486D63&quot;/&gt;&lt;wsp:rsid wsp:val=&quot;004875A5&quot;/&gt;&lt;wsp:rsid wsp:val=&quot;00487CD8&quot;/&gt;&lt;wsp:rsid wsp:val=&quot;00490141&quot;/&gt;&lt;wsp:rsid wsp:val=&quot;004902DE&quot;/&gt;&lt;wsp:rsid wsp:val=&quot;00490E77&quot;/&gt;&lt;wsp:rsid wsp:val=&quot;00490FF6&quot;/&gt;&lt;wsp:rsid wsp:val=&quot;00491520&quot;/&gt;&lt;wsp:rsid wsp:val=&quot;004919BB&quot;/&gt;&lt;wsp:rsid wsp:val=&quot;00493F3B&quot;/&gt;&lt;wsp:rsid wsp:val=&quot;00494BE0&quot;/&gt;&lt;wsp:rsid wsp:val=&quot;0049510E&quot;/&gt;&lt;wsp:rsid wsp:val=&quot;00496873&quot;/&gt;&lt;wsp:rsid wsp:val=&quot;00496FBF&quot;/&gt;&lt;wsp:rsid wsp:val=&quot;004A0191&quot;/&gt;&lt;wsp:rsid wsp:val=&quot;004A04A2&quot;/&gt;&lt;wsp:rsid wsp:val=&quot;004A07CD&quot;/&gt;&lt;wsp:rsid wsp:val=&quot;004A12D5&quot;/&gt;&lt;wsp:rsid wsp:val=&quot;004A1791&quot;/&gt;&lt;wsp:rsid wsp:val=&quot;004A31FA&quot;/&gt;&lt;wsp:rsid wsp:val=&quot;004A3CA2&quot;/&gt;&lt;wsp:rsid wsp:val=&quot;004A40DF&quot;/&gt;&lt;wsp:rsid wsp:val=&quot;004A5E34&quot;/&gt;&lt;wsp:rsid wsp:val=&quot;004A6EDE&quot;/&gt;&lt;wsp:rsid wsp:val=&quot;004A7CBE&quot;/&gt;&lt;wsp:rsid wsp:val=&quot;004B0244&quot;/&gt;&lt;wsp:rsid wsp:val=&quot;004B06A4&quot;/&gt;&lt;wsp:rsid wsp:val=&quot;004B07AE&quot;/&gt;&lt;wsp:rsid wsp:val=&quot;004B0D55&quot;/&gt;&lt;wsp:rsid wsp:val=&quot;004B1D84&quot;/&gt;&lt;wsp:rsid wsp:val=&quot;004B264E&quot;/&gt;&lt;wsp:rsid wsp:val=&quot;004B2FE5&quot;/&gt;&lt;wsp:rsid wsp:val=&quot;004B623C&quot;/&gt;&lt;wsp:rsid wsp:val=&quot;004B7E99&quot;/&gt;&lt;wsp:rsid wsp:val=&quot;004C238A&quot;/&gt;&lt;wsp:rsid wsp:val=&quot;004C2CD2&quot;/&gt;&lt;wsp:rsid wsp:val=&quot;004C3267&quot;/&gt;&lt;wsp:rsid wsp:val=&quot;004C3353&quot;/&gt;&lt;wsp:rsid wsp:val=&quot;004C3402&quot;/&gt;&lt;wsp:rsid wsp:val=&quot;004C46E6&quot;/&gt;&lt;wsp:rsid wsp:val=&quot;004C5C2F&quot;/&gt;&lt;wsp:rsid wsp:val=&quot;004C5DD1&quot;/&gt;&lt;wsp:rsid wsp:val=&quot;004C61B6&quot;/&gt;&lt;wsp:rsid wsp:val=&quot;004C63DF&quot;/&gt;&lt;wsp:rsid wsp:val=&quot;004C6B78&quot;/&gt;&lt;wsp:rsid wsp:val=&quot;004C6C99&quot;/&gt;&lt;wsp:rsid wsp:val=&quot;004C70FB&quot;/&gt;&lt;wsp:rsid wsp:val=&quot;004D0536&quot;/&gt;&lt;wsp:rsid wsp:val=&quot;004D067E&quot;/&gt;&lt;wsp:rsid wsp:val=&quot;004D0C8A&quot;/&gt;&lt;wsp:rsid wsp:val=&quot;004D1373&quot;/&gt;&lt;wsp:rsid wsp:val=&quot;004D1A56&quot;/&gt;&lt;wsp:rsid wsp:val=&quot;004D215A&quot;/&gt;&lt;wsp:rsid wsp:val=&quot;004D26A1&quot;/&gt;&lt;wsp:rsid wsp:val=&quot;004D520B&quot;/&gt;&lt;wsp:rsid wsp:val=&quot;004D613A&quot;/&gt;&lt;wsp:rsid wsp:val=&quot;004D6E20&quot;/&gt;&lt;wsp:rsid wsp:val=&quot;004D7218&quot;/&gt;&lt;wsp:rsid wsp:val=&quot;004D75D9&quot;/&gt;&lt;wsp:rsid wsp:val=&quot;004D76A9&quot;/&gt;&lt;wsp:rsid wsp:val=&quot;004D7B66&quot;/&gt;&lt;wsp:rsid wsp:val=&quot;004E06F1&quot;/&gt;&lt;wsp:rsid wsp:val=&quot;004E1243&quot;/&gt;&lt;wsp:rsid wsp:val=&quot;004E1A93&quot;/&gt;&lt;wsp:rsid wsp:val=&quot;004E3483&quot;/&gt;&lt;wsp:rsid wsp:val=&quot;004E43C9&quot;/&gt;&lt;wsp:rsid wsp:val=&quot;004E49BE&quot;/&gt;&lt;wsp:rsid wsp:val=&quot;004F0863&quot;/&gt;&lt;wsp:rsid wsp:val=&quot;004F1C94&quot;/&gt;&lt;wsp:rsid wsp:val=&quot;004F2D58&quot;/&gt;&lt;wsp:rsid wsp:val=&quot;004F2DAF&quot;/&gt;&lt;wsp:rsid wsp:val=&quot;004F33D1&quot;/&gt;&lt;wsp:rsid wsp:val=&quot;004F3B21&quot;/&gt;&lt;wsp:rsid wsp:val=&quot;004F4D30&quot;/&gt;&lt;wsp:rsid wsp:val=&quot;004F61F3&quot;/&gt;&lt;wsp:rsid wsp:val=&quot;004F690B&quot;/&gt;&lt;wsp:rsid wsp:val=&quot;004F7663&quot;/&gt;&lt;wsp:rsid wsp:val=&quot;00500F77&quot;/&gt;&lt;wsp:rsid wsp:val=&quot;0050104A&quot;/&gt;&lt;wsp:rsid wsp:val=&quot;005011AA&quot;/&gt;&lt;wsp:rsid wsp:val=&quot;005019BD&quot;/&gt;&lt;wsp:rsid wsp:val=&quot;00501C6D&quot;/&gt;&lt;wsp:rsid wsp:val=&quot;00502394&quot;/&gt;&lt;wsp:rsid wsp:val=&quot;00502D77&quot;/&gt;&lt;wsp:rsid wsp:val=&quot;0050428A&quot;/&gt;&lt;wsp:rsid wsp:val=&quot;005045B9&quot;/&gt;&lt;wsp:rsid wsp:val=&quot;00505A66&quot;/&gt;&lt;wsp:rsid wsp:val=&quot;00506B4B&quot;/&gt;&lt;wsp:rsid wsp:val=&quot;005070C6&quot;/&gt;&lt;wsp:rsid wsp:val=&quot;005070FF&quot;/&gt;&lt;wsp:rsid wsp:val=&quot;00507178&quot;/&gt;&lt;wsp:rsid wsp:val=&quot;00507F99&quot;/&gt;&lt;wsp:rsid wsp:val=&quot;005104AC&quot;/&gt;&lt;wsp:rsid wsp:val=&quot;005124A0&quot;/&gt;&lt;wsp:rsid wsp:val=&quot;0051310D&quot;/&gt;&lt;wsp:rsid wsp:val=&quot;0051369D&quot;/&gt;&lt;wsp:rsid wsp:val=&quot;0051543A&quot;/&gt;&lt;wsp:rsid wsp:val=&quot;00515A19&quot;/&gt;&lt;wsp:rsid wsp:val=&quot;00516065&quot;/&gt;&lt;wsp:rsid wsp:val=&quot;00516945&quot;/&gt;&lt;wsp:rsid wsp:val=&quot;005175E8&quot;/&gt;&lt;wsp:rsid wsp:val=&quot;005179E3&quot;/&gt;&lt;wsp:rsid wsp:val=&quot;00517AFB&quot;/&gt;&lt;wsp:rsid wsp:val=&quot;00517B8F&quot;/&gt;&lt;wsp:rsid wsp:val=&quot;0052090E&quot;/&gt;&lt;wsp:rsid wsp:val=&quot;00521680&quot;/&gt;&lt;wsp:rsid wsp:val=&quot;00521FC0&quot;/&gt;&lt;wsp:rsid wsp:val=&quot;005221AB&quot;/&gt;&lt;wsp:rsid wsp:val=&quot;005225DA&quot;/&gt;&lt;wsp:rsid wsp:val=&quot;00522D70&quot;/&gt;&lt;wsp:rsid wsp:val=&quot;0052323D&quot;/&gt;&lt;wsp:rsid wsp:val=&quot;00523C3B&quot;/&gt;&lt;wsp:rsid wsp:val=&quot;00523F34&quot;/&gt;&lt;wsp:rsid wsp:val=&quot;00524D49&quot;/&gt;&lt;wsp:rsid wsp:val=&quot;0052585C&quot;/&gt;&lt;wsp:rsid wsp:val=&quot;00525979&quot;/&gt;&lt;wsp:rsid wsp:val=&quot;00525C08&quot;/&gt;&lt;wsp:rsid wsp:val=&quot;00526CB5&quot;/&gt;&lt;wsp:rsid wsp:val=&quot;00527CC2&quot;/&gt;&lt;wsp:rsid wsp:val=&quot;005303F4&quot;/&gt;&lt;wsp:rsid wsp:val=&quot;0053120D&quot;/&gt;&lt;wsp:rsid wsp:val=&quot;00531400&quot;/&gt;&lt;wsp:rsid wsp:val=&quot;00532CA0&quot;/&gt;&lt;wsp:rsid wsp:val=&quot;005340E1&quot;/&gt;&lt;wsp:rsid wsp:val=&quot;00534443&quot;/&gt;&lt;wsp:rsid wsp:val=&quot;005370A6&quot;/&gt;&lt;wsp:rsid wsp:val=&quot;00537EF5&quot;/&gt;&lt;wsp:rsid wsp:val=&quot;005411B7&quot;/&gt;&lt;wsp:rsid wsp:val=&quot;005414AB&quot;/&gt;&lt;wsp:rsid wsp:val=&quot;00542D84&quot;/&gt;&lt;wsp:rsid wsp:val=&quot;0054331E&quot;/&gt;&lt;wsp:rsid wsp:val=&quot;005434BD&quot;/&gt;&lt;wsp:rsid wsp:val=&quot;00543CDF&quot;/&gt;&lt;wsp:rsid wsp:val=&quot;0054412B&quot;/&gt;&lt;wsp:rsid wsp:val=&quot;005445A2&quot;/&gt;&lt;wsp:rsid wsp:val=&quot;00545555&quot;/&gt;&lt;wsp:rsid wsp:val=&quot;00546416&quot;/&gt;&lt;wsp:rsid wsp:val=&quot;005478CD&quot;/&gt;&lt;wsp:rsid wsp:val=&quot;00550926&quot;/&gt;&lt;wsp:rsid wsp:val=&quot;00550F25&quot;/&gt;&lt;wsp:rsid wsp:val=&quot;005515DB&quot;/&gt;&lt;wsp:rsid wsp:val=&quot;00552B14&quot;/&gt;&lt;wsp:rsid wsp:val=&quot;00554C96&quot;/&gt;&lt;wsp:rsid wsp:val=&quot;00554EB9&quot;/&gt;&lt;wsp:rsid wsp:val=&quot;005553A9&quot;/&gt;&lt;wsp:rsid wsp:val=&quot;00555564&quot;/&gt;&lt;wsp:rsid wsp:val=&quot;0055647A&quot;/&gt;&lt;wsp:rsid wsp:val=&quot;005569DA&quot;/&gt;&lt;wsp:rsid wsp:val=&quot;00556C81&quot;/&gt;&lt;wsp:rsid wsp:val=&quot;0055788E&quot;/&gt;&lt;wsp:rsid wsp:val=&quot;00557CEA&quot;/&gt;&lt;wsp:rsid wsp:val=&quot;005600E7&quot;/&gt;&lt;wsp:rsid wsp:val=&quot;0056106F&quot;/&gt;&lt;wsp:rsid wsp:val=&quot;00561AB9&quot;/&gt;&lt;wsp:rsid wsp:val=&quot;00561CBD&quot;/&gt;&lt;wsp:rsid wsp:val=&quot;00561D90&quot;/&gt;&lt;wsp:rsid wsp:val=&quot;00562BE7&quot;/&gt;&lt;wsp:rsid wsp:val=&quot;00563110&quot;/&gt;&lt;wsp:rsid wsp:val=&quot;0056382C&quot;/&gt;&lt;wsp:rsid wsp:val=&quot;00564472&quot;/&gt;&lt;wsp:rsid wsp:val=&quot;00564AE6&quot;/&gt;&lt;wsp:rsid wsp:val=&quot;00565D38&quot;/&gt;&lt;wsp:rsid wsp:val=&quot;005673AF&quot;/&gt;&lt;wsp:rsid wsp:val=&quot;005679C3&quot;/&gt;&lt;wsp:rsid wsp:val=&quot;00567A66&quot;/&gt;&lt;wsp:rsid wsp:val=&quot;00567AFF&quot;/&gt;&lt;wsp:rsid wsp:val=&quot;00567D16&quot;/&gt;&lt;wsp:rsid wsp:val=&quot;00567F82&quot;/&gt;&lt;wsp:rsid wsp:val=&quot;00570430&quot;/&gt;&lt;wsp:rsid wsp:val=&quot;0057190D&quot;/&gt;&lt;wsp:rsid wsp:val=&quot;00572682&quot;/&gt;&lt;wsp:rsid wsp:val=&quot;00573150&quot;/&gt;&lt;wsp:rsid wsp:val=&quot;00573767&quot;/&gt;&lt;wsp:rsid wsp:val=&quot;00573B79&quot;/&gt;&lt;wsp:rsid wsp:val=&quot;0057439D&quot;/&gt;&lt;wsp:rsid wsp:val=&quot;00574A9E&quot;/&gt;&lt;wsp:rsid wsp:val=&quot;0057537A&quot;/&gt;&lt;wsp:rsid wsp:val=&quot;00575C63&quot;/&gt;&lt;wsp:rsid wsp:val=&quot;005767D2&quot;/&gt;&lt;wsp:rsid wsp:val=&quot;005778EA&quot;/&gt;&lt;wsp:rsid wsp:val=&quot;00580B02&quot;/&gt;&lt;wsp:rsid wsp:val=&quot;00581157&quot;/&gt;&lt;wsp:rsid wsp:val=&quot;00581DB4&quot;/&gt;&lt;wsp:rsid wsp:val=&quot;00582DDF&quot;/&gt;&lt;wsp:rsid wsp:val=&quot;00582DEE&quot;/&gt;&lt;wsp:rsid wsp:val=&quot;00583580&quot;/&gt;&lt;wsp:rsid wsp:val=&quot;00584514&quot;/&gt;&lt;wsp:rsid wsp:val=&quot;0058463F&quot;/&gt;&lt;wsp:rsid wsp:val=&quot;005848CB&quot;/&gt;&lt;wsp:rsid wsp:val=&quot;00584D41&quot;/&gt;&lt;wsp:rsid wsp:val=&quot;005861F6&quot;/&gt;&lt;wsp:rsid wsp:val=&quot;00586D7A&quot;/&gt;&lt;wsp:rsid wsp:val=&quot;0058788B&quot;/&gt;&lt;wsp:rsid wsp:val=&quot;00590355&quot;/&gt;&lt;wsp:rsid wsp:val=&quot;00591764&quot;/&gt;&lt;wsp:rsid wsp:val=&quot;00591DEB&quot;/&gt;&lt;wsp:rsid wsp:val=&quot;00593E4F&quot;/&gt;&lt;wsp:rsid wsp:val=&quot;00593F4A&quot;/&gt;&lt;wsp:rsid wsp:val=&quot;00594DB0&quot;/&gt;&lt;wsp:rsid wsp:val=&quot;00594DDB&quot;/&gt;&lt;wsp:rsid wsp:val=&quot;00594FDA&quot;/&gt;&lt;wsp:rsid wsp:val=&quot;00595169&quot;/&gt;&lt;wsp:rsid wsp:val=&quot;005953E3&quot;/&gt;&lt;wsp:rsid wsp:val=&quot;00597663&quot;/&gt;&lt;wsp:rsid wsp:val=&quot;005A066C&quot;/&gt;&lt;wsp:rsid wsp:val=&quot;005A0748&quot;/&gt;&lt;wsp:rsid wsp:val=&quot;005A08FD&quot;/&gt;&lt;wsp:rsid wsp:val=&quot;005A0AF5&quot;/&gt;&lt;wsp:rsid wsp:val=&quot;005A0B3B&quot;/&gt;&lt;wsp:rsid wsp:val=&quot;005A0B5E&quot;/&gt;&lt;wsp:rsid wsp:val=&quot;005A0F85&quot;/&gt;&lt;wsp:rsid wsp:val=&quot;005A489B&quot;/&gt;&lt;wsp:rsid wsp:val=&quot;005A68E9&quot;/&gt;&lt;wsp:rsid wsp:val=&quot;005A7131&quot;/&gt;&lt;wsp:rsid wsp:val=&quot;005A73F4&quot;/&gt;&lt;wsp:rsid wsp:val=&quot;005A7C68&quot;/&gt;&lt;wsp:rsid wsp:val=&quot;005A7FC7&quot;/&gt;&lt;wsp:rsid wsp:val=&quot;005B032F&quot;/&gt;&lt;wsp:rsid wsp:val=&quot;005B0690&quot;/&gt;&lt;wsp:rsid wsp:val=&quot;005B0895&quot;/&gt;&lt;wsp:rsid wsp:val=&quot;005B27FA&quot;/&gt;&lt;wsp:rsid wsp:val=&quot;005B29DA&quot;/&gt;&lt;wsp:rsid wsp:val=&quot;005B2EE9&quot;/&gt;&lt;wsp:rsid wsp:val=&quot;005B33CE&quot;/&gt;&lt;wsp:rsid wsp:val=&quot;005B4B91&quot;/&gt;&lt;wsp:rsid wsp:val=&quot;005B534D&quot;/&gt;&lt;wsp:rsid wsp:val=&quot;005B5B84&quot;/&gt;&lt;wsp:rsid wsp:val=&quot;005B642D&quot;/&gt;&lt;wsp:rsid wsp:val=&quot;005B7067&quot;/&gt;&lt;wsp:rsid wsp:val=&quot;005B7085&quot;/&gt;&lt;wsp:rsid wsp:val=&quot;005B71BE&quot;/&gt;&lt;wsp:rsid wsp:val=&quot;005C0F17&quot;/&gt;&lt;wsp:rsid wsp:val=&quot;005C18E6&quot;/&gt;&lt;wsp:rsid wsp:val=&quot;005C2622&quot;/&gt;&lt;wsp:rsid wsp:val=&quot;005C30B0&quot;/&gt;&lt;wsp:rsid wsp:val=&quot;005C445E&quot;/&gt;&lt;wsp:rsid wsp:val=&quot;005C50BD&quot;/&gt;&lt;wsp:rsid wsp:val=&quot;005C51A3&quot;/&gt;&lt;wsp:rsid wsp:val=&quot;005C5A88&quot;/&gt;&lt;wsp:rsid wsp:val=&quot;005C61AB&quot;/&gt;&lt;wsp:rsid wsp:val=&quot;005C61CD&quot;/&gt;&lt;wsp:rsid wsp:val=&quot;005C65D5&quot;/&gt;&lt;wsp:rsid wsp:val=&quot;005C65E9&quot;/&gt;&lt;wsp:rsid wsp:val=&quot;005C66A6&quot;/&gt;&lt;wsp:rsid wsp:val=&quot;005C6BAF&quot;/&gt;&lt;wsp:rsid wsp:val=&quot;005C74BE&quot;/&gt;&lt;wsp:rsid wsp:val=&quot;005C76A2&quot;/&gt;&lt;wsp:rsid wsp:val=&quot;005C79A6&quot;/&gt;&lt;wsp:rsid wsp:val=&quot;005D12C7&quot;/&gt;&lt;wsp:rsid wsp:val=&quot;005D2AA7&quot;/&gt;&lt;wsp:rsid wsp:val=&quot;005D440A&quot;/&gt;&lt;wsp:rsid wsp:val=&quot;005D494A&quot;/&gt;&lt;wsp:rsid wsp:val=&quot;005D4AB2&quot;/&gt;&lt;wsp:rsid wsp:val=&quot;005D5796&quot;/&gt;&lt;wsp:rsid wsp:val=&quot;005D6985&quot;/&gt;&lt;wsp:rsid wsp:val=&quot;005D6AFF&quot;/&gt;&lt;wsp:rsid wsp:val=&quot;005D6CDC&quot;/&gt;&lt;wsp:rsid wsp:val=&quot;005D7569&quot;/&gt;&lt;wsp:rsid wsp:val=&quot;005D771C&quot;/&gt;&lt;wsp:rsid wsp:val=&quot;005E12F1&quot;/&gt;&lt;wsp:rsid wsp:val=&quot;005E1B24&quot;/&gt;&lt;wsp:rsid wsp:val=&quot;005E1CA3&quot;/&gt;&lt;wsp:rsid wsp:val=&quot;005E1F40&quot;/&gt;&lt;wsp:rsid wsp:val=&quot;005E2745&quot;/&gt;&lt;wsp:rsid wsp:val=&quot;005E364A&quot;/&gt;&lt;wsp:rsid wsp:val=&quot;005E4FEF&quot;/&gt;&lt;wsp:rsid wsp:val=&quot;005E52BF&quot;/&gt;&lt;wsp:rsid wsp:val=&quot;005E58CA&quot;/&gt;&lt;wsp:rsid wsp:val=&quot;005E596B&quot;/&gt;&lt;wsp:rsid wsp:val=&quot;005E624D&quot;/&gt;&lt;wsp:rsid wsp:val=&quot;005E627C&quot;/&gt;&lt;wsp:rsid wsp:val=&quot;005E6C21&quot;/&gt;&lt;wsp:rsid wsp:val=&quot;005E6E86&quot;/&gt;&lt;wsp:rsid wsp:val=&quot;005E6F74&quot;/&gt;&lt;wsp:rsid wsp:val=&quot;005E7292&quot;/&gt;&lt;wsp:rsid wsp:val=&quot;005E753D&quot;/&gt;&lt;wsp:rsid wsp:val=&quot;005F06E6&quot;/&gt;&lt;wsp:rsid wsp:val=&quot;005F0759&quot;/&gt;&lt;wsp:rsid wsp:val=&quot;005F075C&quot;/&gt;&lt;wsp:rsid wsp:val=&quot;005F0A76&quot;/&gt;&lt;wsp:rsid wsp:val=&quot;005F12B7&quot;/&gt;&lt;wsp:rsid wsp:val=&quot;005F133E&quot;/&gt;&lt;wsp:rsid wsp:val=&quot;005F2DDC&quot;/&gt;&lt;wsp:rsid wsp:val=&quot;005F3B52&quot;/&gt;&lt;wsp:rsid wsp:val=&quot;005F47D0&quot;/&gt;&lt;wsp:rsid wsp:val=&quot;005F5751&quot;/&gt;&lt;wsp:rsid wsp:val=&quot;005F6604&quot;/&gt;&lt;wsp:rsid wsp:val=&quot;005F7F47&quot;/&gt;&lt;wsp:rsid wsp:val=&quot;005F7FF5&quot;/&gt;&lt;wsp:rsid wsp:val=&quot;006003B5&quot;/&gt;&lt;wsp:rsid wsp:val=&quot;006016D6&quot;/&gt;&lt;wsp:rsid wsp:val=&quot;006016F5&quot;/&gt;&lt;wsp:rsid wsp:val=&quot;0060171D&quot;/&gt;&lt;wsp:rsid wsp:val=&quot;00601CC0&quot;/&gt;&lt;wsp:rsid wsp:val=&quot;00603A4E&quot;/&gt;&lt;wsp:rsid wsp:val=&quot;00603D94&quot;/&gt;&lt;wsp:rsid wsp:val=&quot;0060418E&quot;/&gt;&lt;wsp:rsid wsp:val=&quot;00605284&quot;/&gt;&lt;wsp:rsid wsp:val=&quot;00605E6B&quot;/&gt;&lt;wsp:rsid wsp:val=&quot;006074AD&quot;/&gt;&lt;wsp:rsid wsp:val=&quot;0060779F&quot;/&gt;&lt;wsp:rsid wsp:val=&quot;006078E7&quot;/&gt;&lt;wsp:rsid wsp:val=&quot;00607D23&quot;/&gt;&lt;wsp:rsid wsp:val=&quot;00607D5C&quot;/&gt;&lt;wsp:rsid wsp:val=&quot;006107EA&quot;/&gt;&lt;wsp:rsid wsp:val=&quot;00611377&quot;/&gt;&lt;wsp:rsid wsp:val=&quot;006119DF&quot;/&gt;&lt;wsp:rsid wsp:val=&quot;00611C4C&quot;/&gt;&lt;wsp:rsid wsp:val=&quot;00612816&quot;/&gt;&lt;wsp:rsid wsp:val=&quot;006131EA&quot;/&gt;&lt;wsp:rsid wsp:val=&quot;00613B66&quot;/&gt;&lt;wsp:rsid wsp:val=&quot;0061432E&quot;/&gt;&lt;wsp:rsid wsp:val=&quot;006150BB&quot;/&gt;&lt;wsp:rsid wsp:val=&quot;0061514E&quot;/&gt;&lt;wsp:rsid wsp:val=&quot;0061579E&quot;/&gt;&lt;wsp:rsid wsp:val=&quot;00616712&quot;/&gt;&lt;wsp:rsid wsp:val=&quot;0062046C&quot;/&gt;&lt;wsp:rsid wsp:val=&quot;00621498&quot;/&gt;&lt;wsp:rsid wsp:val=&quot;00621E83&quot;/&gt;&lt;wsp:rsid wsp:val=&quot;00622BCD&quot;/&gt;&lt;wsp:rsid wsp:val=&quot;00622DD4&quot;/&gt;&lt;wsp:rsid wsp:val=&quot;006231B8&quot;/&gt;&lt;wsp:rsid wsp:val=&quot;00624F8C&quot;/&gt;&lt;wsp:rsid wsp:val=&quot;00625990&quot;/&gt;&lt;wsp:rsid wsp:val=&quot;00625E04&quot;/&gt;&lt;wsp:rsid wsp:val=&quot;00626478&quot;/&gt;&lt;wsp:rsid wsp:val=&quot;00626A02&quot;/&gt;&lt;wsp:rsid wsp:val=&quot;006272B3&quot;/&gt;&lt;wsp:rsid wsp:val=&quot;00627A82&quot;/&gt;&lt;wsp:rsid wsp:val=&quot;00631876&quot;/&gt;&lt;wsp:rsid wsp:val=&quot;00631B49&quot;/&gt;&lt;wsp:rsid wsp:val=&quot;00631BD9&quot;/&gt;&lt;wsp:rsid wsp:val=&quot;00631C3C&quot;/&gt;&lt;wsp:rsid wsp:val=&quot;00632DCE&quot;/&gt;&lt;wsp:rsid wsp:val=&quot;00633F04&quot;/&gt;&lt;wsp:rsid wsp:val=&quot;006346B8&quot;/&gt;&lt;wsp:rsid wsp:val=&quot;00634C7B&quot;/&gt;&lt;wsp:rsid wsp:val=&quot;00635510&quot;/&gt;&lt;wsp:rsid wsp:val=&quot;006373B0&quot;/&gt;&lt;wsp:rsid wsp:val=&quot;0063762F&quot;/&gt;&lt;wsp:rsid wsp:val=&quot;0064147B&quot;/&gt;&lt;wsp:rsid wsp:val=&quot;00642F2C&quot;/&gt;&lt;wsp:rsid wsp:val=&quot;00643286&quot;/&gt;&lt;wsp:rsid wsp:val=&quot;006441B7&quot;/&gt;&lt;wsp:rsid wsp:val=&quot;006458C1&quot;/&gt;&lt;wsp:rsid wsp:val=&quot;006461F4&quot;/&gt;&lt;wsp:rsid wsp:val=&quot;00646C47&quot;/&gt;&lt;wsp:rsid wsp:val=&quot;00646D80&quot;/&gt;&lt;wsp:rsid wsp:val=&quot;0065209B&quot;/&gt;&lt;wsp:rsid wsp:val=&quot;006521B5&quot;/&gt;&lt;wsp:rsid wsp:val=&quot;00652313&quot;/&gt;&lt;wsp:rsid wsp:val=&quot;0065380E&quot;/&gt;&lt;wsp:rsid wsp:val=&quot;00654A49&quot;/&gt;&lt;wsp:rsid wsp:val=&quot;00655088&quot;/&gt;&lt;wsp:rsid wsp:val=&quot;00657983&quot;/&gt;&lt;wsp:rsid wsp:val=&quot;00660C02&quot;/&gt;&lt;wsp:rsid wsp:val=&quot;006617B1&quot;/&gt;&lt;wsp:rsid wsp:val=&quot;00662C30&quot;/&gt;&lt;wsp:rsid wsp:val=&quot;00662C85&quot;/&gt;&lt;wsp:rsid wsp:val=&quot;00662F36&quot;/&gt;&lt;wsp:rsid wsp:val=&quot;0066376F&quot;/&gt;&lt;wsp:rsid wsp:val=&quot;00663CA0&quot;/&gt;&lt;wsp:rsid wsp:val=&quot;0066427C&quot;/&gt;&lt;wsp:rsid wsp:val=&quot;0066441B&quot;/&gt;&lt;wsp:rsid wsp:val=&quot;00664ECA&quot;/&gt;&lt;wsp:rsid wsp:val=&quot;00665153&quot;/&gt;&lt;wsp:rsid wsp:val=&quot;00665E12&quot;/&gt;&lt;wsp:rsid wsp:val=&quot;0066680A&quot;/&gt;&lt;wsp:rsid wsp:val=&quot;00666C24&quot;/&gt;&lt;wsp:rsid wsp:val=&quot;00666D4F&quot;/&gt;&lt;wsp:rsid wsp:val=&quot;006673F6&quot;/&gt;&lt;wsp:rsid wsp:val=&quot;00670147&quot;/&gt;&lt;wsp:rsid wsp:val=&quot;00671CF7&quot;/&gt;&lt;wsp:rsid wsp:val=&quot;00672B43&quot;/&gt;&lt;wsp:rsid wsp:val=&quot;00672CF2&quot;/&gt;&lt;wsp:rsid wsp:val=&quot;00674237&quot;/&gt;&lt;wsp:rsid wsp:val=&quot;006752E0&quot;/&gt;&lt;wsp:rsid wsp:val=&quot;00675D64&quot;/&gt;&lt;wsp:rsid wsp:val=&quot;00676D07&quot;/&gt;&lt;wsp:rsid wsp:val=&quot;00677C08&quot;/&gt;&lt;wsp:rsid wsp:val=&quot;00681398&quot;/&gt;&lt;wsp:rsid wsp:val=&quot;00681951&quot;/&gt;&lt;wsp:rsid wsp:val=&quot;00681F6B&quot;/&gt;&lt;wsp:rsid wsp:val=&quot;006823CA&quot;/&gt;&lt;wsp:rsid wsp:val=&quot;006823CE&quot;/&gt;&lt;wsp:rsid wsp:val=&quot;006824D6&quot;/&gt;&lt;wsp:rsid wsp:val=&quot;006835E0&quot;/&gt;&lt;wsp:rsid wsp:val=&quot;00683868&quot;/&gt;&lt;wsp:rsid wsp:val=&quot;00684BBC&quot;/&gt;&lt;wsp:rsid wsp:val=&quot;00685A8E&quot;/&gt;&lt;wsp:rsid wsp:val=&quot;00687B4B&quot;/&gt;&lt;wsp:rsid wsp:val=&quot;00687B56&quot;/&gt;&lt;wsp:rsid wsp:val=&quot;00690B1F&quot;/&gt;&lt;wsp:rsid wsp:val=&quot;00691030&quot;/&gt;&lt;wsp:rsid wsp:val=&quot;006911B2&quot;/&gt;&lt;wsp:rsid wsp:val=&quot;006919FE&quot;/&gt;&lt;wsp:rsid wsp:val=&quot;0069247D&quot;/&gt;&lt;wsp:rsid wsp:val=&quot;0069415C&quot;/&gt;&lt;wsp:rsid wsp:val=&quot;00694373&quot;/&gt;&lt;wsp:rsid wsp:val=&quot;0069469E&quot;/&gt;&lt;wsp:rsid wsp:val=&quot;00694DB7&quot;/&gt;&lt;wsp:rsid wsp:val=&quot;00694F83&quot;/&gt;&lt;wsp:rsid wsp:val=&quot;00695279&quot;/&gt;&lt;wsp:rsid wsp:val=&quot;00695EFA&quot;/&gt;&lt;wsp:rsid wsp:val=&quot;00697947&quot;/&gt;&lt;wsp:rsid wsp:val=&quot;006A1750&quot;/&gt;&lt;wsp:rsid wsp:val=&quot;006A199D&quot;/&gt;&lt;wsp:rsid wsp:val=&quot;006A1D40&quot;/&gt;&lt;wsp:rsid wsp:val=&quot;006A252F&quot;/&gt;&lt;wsp:rsid wsp:val=&quot;006A2A79&quot;/&gt;&lt;wsp:rsid wsp:val=&quot;006A5502&quot;/&gt;&lt;wsp:rsid wsp:val=&quot;006A7044&quot;/&gt;&lt;wsp:rsid wsp:val=&quot;006A7434&quot;/&gt;&lt;wsp:rsid wsp:val=&quot;006B0EC9&quot;/&gt;&lt;wsp:rsid wsp:val=&quot;006B11C9&quot;/&gt;&lt;wsp:rsid wsp:val=&quot;006B14C1&quot;/&gt;&lt;wsp:rsid wsp:val=&quot;006B2830&quot;/&gt;&lt;wsp:rsid wsp:val=&quot;006B2EC7&quot;/&gt;&lt;wsp:rsid wsp:val=&quot;006B3C83&quot;/&gt;&lt;wsp:rsid wsp:val=&quot;006B3ED0&quot;/&gt;&lt;wsp:rsid wsp:val=&quot;006B45BE&quot;/&gt;&lt;wsp:rsid wsp:val=&quot;006B531D&quot;/&gt;&lt;wsp:rsid wsp:val=&quot;006B7A5E&quot;/&gt;&lt;wsp:rsid wsp:val=&quot;006C0305&quot;/&gt;&lt;wsp:rsid wsp:val=&quot;006C0771&quot;/&gt;&lt;wsp:rsid wsp:val=&quot;006C0D1F&quot;/&gt;&lt;wsp:rsid wsp:val=&quot;006C1949&quot;/&gt;&lt;wsp:rsid wsp:val=&quot;006C216E&quot;/&gt;&lt;wsp:rsid wsp:val=&quot;006C3C92&quot;/&gt;&lt;wsp:rsid wsp:val=&quot;006C4764&quot;/&gt;&lt;wsp:rsid wsp:val=&quot;006C5188&quot;/&gt;&lt;wsp:rsid wsp:val=&quot;006C6312&quot;/&gt;&lt;wsp:rsid wsp:val=&quot;006C7DD2&quot;/&gt;&lt;wsp:rsid wsp:val=&quot;006D01AC&quot;/&gt;&lt;wsp:rsid wsp:val=&quot;006D03DD&quot;/&gt;&lt;wsp:rsid wsp:val=&quot;006D1D42&quot;/&gt;&lt;wsp:rsid wsp:val=&quot;006D26CC&quot;/&gt;&lt;wsp:rsid wsp:val=&quot;006D285D&quot;/&gt;&lt;wsp:rsid wsp:val=&quot;006D2C63&quot;/&gt;&lt;wsp:rsid wsp:val=&quot;006D34BE&quot;/&gt;&lt;wsp:rsid wsp:val=&quot;006D34BF&quot;/&gt;&lt;wsp:rsid wsp:val=&quot;006D353E&quot;/&gt;&lt;wsp:rsid wsp:val=&quot;006D3993&quot;/&gt;&lt;wsp:rsid wsp:val=&quot;006D3DE4&quot;/&gt;&lt;wsp:rsid wsp:val=&quot;006D4356&quot;/&gt;&lt;wsp:rsid wsp:val=&quot;006D43D8&quot;/&gt;&lt;wsp:rsid wsp:val=&quot;006D6045&quot;/&gt;&lt;wsp:rsid wsp:val=&quot;006D60DF&quot;/&gt;&lt;wsp:rsid wsp:val=&quot;006D7FA6&quot;/&gt;&lt;wsp:rsid wsp:val=&quot;006E01FB&quot;/&gt;&lt;wsp:rsid wsp:val=&quot;006E100D&quot;/&gt;&lt;wsp:rsid wsp:val=&quot;006E148E&quot;/&gt;&lt;wsp:rsid wsp:val=&quot;006E165E&quot;/&gt;&lt;wsp:rsid wsp:val=&quot;006E2FFD&quot;/&gt;&lt;wsp:rsid wsp:val=&quot;006E3938&quot;/&gt;&lt;wsp:rsid wsp:val=&quot;006E3AE9&quot;/&gt;&lt;wsp:rsid wsp:val=&quot;006E3E69&quot;/&gt;&lt;wsp:rsid wsp:val=&quot;006E4DD7&quot;/&gt;&lt;wsp:rsid wsp:val=&quot;006E4FDE&quot;/&gt;&lt;wsp:rsid wsp:val=&quot;006E564C&quot;/&gt;&lt;wsp:rsid wsp:val=&quot;006E5C44&quot;/&gt;&lt;wsp:rsid wsp:val=&quot;006E5F01&quot;/&gt;&lt;wsp:rsid wsp:val=&quot;006E7849&quot;/&gt;&lt;wsp:rsid wsp:val=&quot;006E7B25&quot;/&gt;&lt;wsp:rsid wsp:val=&quot;006F0418&quot;/&gt;&lt;wsp:rsid wsp:val=&quot;006F0876&quot;/&gt;&lt;wsp:rsid wsp:val=&quot;006F12E4&quot;/&gt;&lt;wsp:rsid wsp:val=&quot;006F1D2D&quot;/&gt;&lt;wsp:rsid wsp:val=&quot;006F300F&quot;/&gt;&lt;wsp:rsid wsp:val=&quot;006F3FB2&quot;/&gt;&lt;wsp:rsid wsp:val=&quot;006F4726&quot;/&gt;&lt;wsp:rsid wsp:val=&quot;006F51F1&quot;/&gt;&lt;wsp:rsid wsp:val=&quot;006F6524&quot;/&gt;&lt;wsp:rsid wsp:val=&quot;006F6B09&quot;/&gt;&lt;wsp:rsid wsp:val=&quot;006F6C58&quot;/&gt;&lt;wsp:rsid wsp:val=&quot;006F71D3&quot;/&gt;&lt;wsp:rsid wsp:val=&quot;00700604&quot;/&gt;&lt;wsp:rsid wsp:val=&quot;007010D1&quot;/&gt;&lt;wsp:rsid wsp:val=&quot;007016F7&quot;/&gt;&lt;wsp:rsid wsp:val=&quot;00701D30&quot;/&gt;&lt;wsp:rsid wsp:val=&quot;00701FDF&quot;/&gt;&lt;wsp:rsid wsp:val=&quot;00702D0A&quot;/&gt;&lt;wsp:rsid wsp:val=&quot;00703F62&quot;/&gt;&lt;wsp:rsid wsp:val=&quot;00704CD9&quot;/&gt;&lt;wsp:rsid wsp:val=&quot;00705CDE&quot;/&gt;&lt;wsp:rsid wsp:val=&quot;007109B0&quot;/&gt;&lt;wsp:rsid wsp:val=&quot;007119BC&quot;/&gt;&lt;wsp:rsid wsp:val=&quot;007127C3&quot;/&gt;&lt;wsp:rsid wsp:val=&quot;0071298D&quot;/&gt;&lt;wsp:rsid wsp:val=&quot;00712F90&quot;/&gt;&lt;wsp:rsid wsp:val=&quot;00714056&quot;/&gt;&lt;wsp:rsid wsp:val=&quot;0071461E&quot;/&gt;&lt;wsp:rsid wsp:val=&quot;00714639&quot;/&gt;&lt;wsp:rsid wsp:val=&quot;00716CCB&quot;/&gt;&lt;wsp:rsid wsp:val=&quot;00717CB0&quot;/&gt;&lt;wsp:rsid wsp:val=&quot;007202CC&quot;/&gt;&lt;wsp:rsid wsp:val=&quot;00720638&quot;/&gt;&lt;wsp:rsid wsp:val=&quot;007216B2&quot;/&gt;&lt;wsp:rsid wsp:val=&quot;007220AB&quot;/&gt;&lt;wsp:rsid wsp:val=&quot;00722691&quot;/&gt;&lt;wsp:rsid wsp:val=&quot;00723C82&quot;/&gt;&lt;wsp:rsid wsp:val=&quot;007241DD&quot;/&gt;&lt;wsp:rsid wsp:val=&quot;00724334&quot;/&gt;&lt;wsp:rsid wsp:val=&quot;007243CD&quot;/&gt;&lt;wsp:rsid wsp:val=&quot;00724518&quot;/&gt;&lt;wsp:rsid wsp:val=&quot;007279AF&quot;/&gt;&lt;wsp:rsid wsp:val=&quot;00727AA8&quot;/&gt;&lt;wsp:rsid wsp:val=&quot;00727E1B&quot;/&gt;&lt;wsp:rsid wsp:val=&quot;00730664&quot;/&gt;&lt;wsp:rsid wsp:val=&quot;007311EC&quot;/&gt;&lt;wsp:rsid wsp:val=&quot;00731E75&quot;/&gt;&lt;wsp:rsid wsp:val=&quot;007324AF&quot;/&gt;&lt;wsp:rsid wsp:val=&quot;00732616&quot;/&gt;&lt;wsp:rsid wsp:val=&quot;00734929&quot;/&gt;&lt;wsp:rsid wsp:val=&quot;007351DC&quot;/&gt;&lt;wsp:rsid wsp:val=&quot;00736449&quot;/&gt;&lt;wsp:rsid wsp:val=&quot;00736D36&quot;/&gt;&lt;wsp:rsid wsp:val=&quot;007414F2&quot;/&gt;&lt;wsp:rsid wsp:val=&quot;007434E5&quot;/&gt;&lt;wsp:rsid wsp:val=&quot;00743C7C&quot;/&gt;&lt;wsp:rsid wsp:val=&quot;00744528&quot;/&gt;&lt;wsp:rsid wsp:val=&quot;0074459A&quot;/&gt;&lt;wsp:rsid wsp:val=&quot;007459E0&quot;/&gt;&lt;wsp:rsid wsp:val=&quot;00747D2D&quot;/&gt;&lt;wsp:rsid wsp:val=&quot;007500CC&quot;/&gt;&lt;wsp:rsid wsp:val=&quot;00750F22&quot;/&gt;&lt;wsp:rsid wsp:val=&quot;007515F1&quot;/&gt;&lt;wsp:rsid wsp:val=&quot;00751A70&quot;/&gt;&lt;wsp:rsid wsp:val=&quot;00751BE3&quot;/&gt;&lt;wsp:rsid wsp:val=&quot;00752B16&quot;/&gt;&lt;wsp:rsid wsp:val=&quot;0075350B&quot;/&gt;&lt;wsp:rsid wsp:val=&quot;007539A1&quot;/&gt;&lt;wsp:rsid wsp:val=&quot;007539A4&quot;/&gt;&lt;wsp:rsid wsp:val=&quot;00754047&quot;/&gt;&lt;wsp:rsid wsp:val=&quot;00755427&quot;/&gt;&lt;wsp:rsid wsp:val=&quot;0075572E&quot;/&gt;&lt;wsp:rsid wsp:val=&quot;00755ABE&quot;/&gt;&lt;wsp:rsid wsp:val=&quot;00755D9C&quot;/&gt;&lt;wsp:rsid wsp:val=&quot;00755E92&quot;/&gt;&lt;wsp:rsid wsp:val=&quot;00760427&quot;/&gt;&lt;wsp:rsid wsp:val=&quot;007608F1&quot;/&gt;&lt;wsp:rsid wsp:val=&quot;007615E2&quot;/&gt;&lt;wsp:rsid wsp:val=&quot;007617FF&quot;/&gt;&lt;wsp:rsid wsp:val=&quot;00761C4D&quot;/&gt;&lt;wsp:rsid wsp:val=&quot;00761DB5&quot;/&gt;&lt;wsp:rsid wsp:val=&quot;00762402&quot;/&gt;&lt;wsp:rsid wsp:val=&quot;007624E3&quot;/&gt;&lt;wsp:rsid wsp:val=&quot;007624EA&quot;/&gt;&lt;wsp:rsid wsp:val=&quot;00764D80&quot;/&gt;&lt;wsp:rsid wsp:val=&quot;00766074&quot;/&gt;&lt;wsp:rsid wsp:val=&quot;00766B88&quot;/&gt;&lt;wsp:rsid wsp:val=&quot;00766BE6&quot;/&gt;&lt;wsp:rsid wsp:val=&quot;007671FB&quot;/&gt;&lt;wsp:rsid wsp:val=&quot;00767D16&quot;/&gt;&lt;wsp:rsid wsp:val=&quot;00767EB9&quot;/&gt;&lt;wsp:rsid wsp:val=&quot;007701E5&quot;/&gt;&lt;wsp:rsid wsp:val=&quot;007705AC&quot;/&gt;&lt;wsp:rsid wsp:val=&quot;00770A83&quot;/&gt;&lt;wsp:rsid wsp:val=&quot;00770CC0&quot;/&gt;&lt;wsp:rsid wsp:val=&quot;0077129F&quot;/&gt;&lt;wsp:rsid wsp:val=&quot;00771F8C&quot;/&gt;&lt;wsp:rsid wsp:val=&quot;00773227&quot;/&gt;&lt;wsp:rsid wsp:val=&quot;00773825&quot;/&gt;&lt;wsp:rsid wsp:val=&quot;00773DB9&quot;/&gt;&lt;wsp:rsid wsp:val=&quot;00773EA0&quot;/&gt;&lt;wsp:rsid wsp:val=&quot;00774BAA&quot;/&gt;&lt;wsp:rsid wsp:val=&quot;00775E77&quot;/&gt;&lt;wsp:rsid wsp:val=&quot;00776DCD&quot;/&gt;&lt;wsp:rsid wsp:val=&quot;00780212&quot;/&gt;&lt;wsp:rsid wsp:val=&quot;00780452&quot;/&gt;&lt;wsp:rsid wsp:val=&quot;00780FBF&quot;/&gt;&lt;wsp:rsid wsp:val=&quot;007818D8&quot;/&gt;&lt;wsp:rsid wsp:val=&quot;007826C0&quot;/&gt;&lt;wsp:rsid wsp:val=&quot;0078368F&quot;/&gt;&lt;wsp:rsid wsp:val=&quot;00784428&quot;/&gt;&lt;wsp:rsid wsp:val=&quot;00786642&quot;/&gt;&lt;wsp:rsid wsp:val=&quot;007869F9&quot;/&gt;&lt;wsp:rsid wsp:val=&quot;007878F0&quot;/&gt;&lt;wsp:rsid wsp:val=&quot;00787A81&quot;/&gt;&lt;wsp:rsid wsp:val=&quot;007903B4&quot;/&gt;&lt;wsp:rsid wsp:val=&quot;0079227B&quot;/&gt;&lt;wsp:rsid wsp:val=&quot;00792ECA&quot;/&gt;&lt;wsp:rsid wsp:val=&quot;007932C7&quot;/&gt;&lt;wsp:rsid wsp:val=&quot;00793CD7&quot;/&gt;&lt;wsp:rsid wsp:val=&quot;007947A5&quot;/&gt;&lt;wsp:rsid wsp:val=&quot;00794983&quot;/&gt;&lt;wsp:rsid wsp:val=&quot;00795284&quot;/&gt;&lt;wsp:rsid wsp:val=&quot;00795959&quot;/&gt;&lt;wsp:rsid wsp:val=&quot;00795DBD&quot;/&gt;&lt;wsp:rsid wsp:val=&quot;00796EEF&quot;/&gt;&lt;wsp:rsid wsp:val=&quot;00797017&quot;/&gt;&lt;wsp:rsid wsp:val=&quot;007974BB&quot;/&gt;&lt;wsp:rsid wsp:val=&quot;00797924&quot;/&gt;&lt;wsp:rsid wsp:val=&quot;00797951&quot;/&gt;&lt;wsp:rsid wsp:val=&quot;007A048A&quot;/&gt;&lt;wsp:rsid wsp:val=&quot;007A1C0C&quot;/&gt;&lt;wsp:rsid wsp:val=&quot;007A5128&quot;/&gt;&lt;wsp:rsid wsp:val=&quot;007A5B7C&quot;/&gt;&lt;wsp:rsid wsp:val=&quot;007A7A6B&quot;/&gt;&lt;wsp:rsid wsp:val=&quot;007A7F66&quot;/&gt;&lt;wsp:rsid wsp:val=&quot;007B0AC0&quot;/&gt;&lt;wsp:rsid wsp:val=&quot;007B103D&quot;/&gt;&lt;wsp:rsid wsp:val=&quot;007B27C5&quot;/&gt;&lt;wsp:rsid wsp:val=&quot;007B37FD&quot;/&gt;&lt;wsp:rsid wsp:val=&quot;007B39ED&quot;/&gt;&lt;wsp:rsid wsp:val=&quot;007B48B1&quot;/&gt;&lt;wsp:rsid wsp:val=&quot;007B4FC5&quot;/&gt;&lt;wsp:rsid wsp:val=&quot;007B6783&quot;/&gt;&lt;wsp:rsid wsp:val=&quot;007B7409&quot;/&gt;&lt;wsp:rsid wsp:val=&quot;007B7DA9&quot;/&gt;&lt;wsp:rsid wsp:val=&quot;007B7F28&quot;/&gt;&lt;wsp:rsid wsp:val=&quot;007C063B&quot;/&gt;&lt;wsp:rsid wsp:val=&quot;007C1838&quot;/&gt;&lt;wsp:rsid wsp:val=&quot;007C19B5&quot;/&gt;&lt;wsp:rsid wsp:val=&quot;007C1D71&quot;/&gt;&lt;wsp:rsid wsp:val=&quot;007C1D93&quot;/&gt;&lt;wsp:rsid wsp:val=&quot;007C1E10&quot;/&gt;&lt;wsp:rsid wsp:val=&quot;007C2482&quot;/&gt;&lt;wsp:rsid wsp:val=&quot;007C3C83&quot;/&gt;&lt;wsp:rsid wsp:val=&quot;007C3C8C&quot;/&gt;&lt;wsp:rsid wsp:val=&quot;007C44F2&quot;/&gt;&lt;wsp:rsid wsp:val=&quot;007C4A04&quot;/&gt;&lt;wsp:rsid wsp:val=&quot;007C5650&quot;/&gt;&lt;wsp:rsid wsp:val=&quot;007C6477&quot;/&gt;&lt;wsp:rsid wsp:val=&quot;007C648F&quot;/&gt;&lt;wsp:rsid wsp:val=&quot;007C7200&quot;/&gt;&lt;wsp:rsid wsp:val=&quot;007C72C9&quot;/&gt;&lt;wsp:rsid wsp:val=&quot;007C7B67&quot;/&gt;&lt;wsp:rsid wsp:val=&quot;007D084E&quot;/&gt;&lt;wsp:rsid wsp:val=&quot;007D1162&quot;/&gt;&lt;wsp:rsid wsp:val=&quot;007D15B9&quot;/&gt;&lt;wsp:rsid wsp:val=&quot;007D23B8&quot;/&gt;&lt;wsp:rsid wsp:val=&quot;007D291B&quot;/&gt;&lt;wsp:rsid wsp:val=&quot;007D363D&quot;/&gt;&lt;wsp:rsid wsp:val=&quot;007D3A90&quot;/&gt;&lt;wsp:rsid wsp:val=&quot;007D4480&quot;/&gt;&lt;wsp:rsid wsp:val=&quot;007D4B98&quot;/&gt;&lt;wsp:rsid wsp:val=&quot;007D6FCC&quot;/&gt;&lt;wsp:rsid wsp:val=&quot;007E0BC2&quot;/&gt;&lt;wsp:rsid wsp:val=&quot;007E0EA8&quot;/&gt;&lt;wsp:rsid wsp:val=&quot;007E205E&quot;/&gt;&lt;wsp:rsid wsp:val=&quot;007E22A2&quot;/&gt;&lt;wsp:rsid wsp:val=&quot;007E231E&quot;/&gt;&lt;wsp:rsid wsp:val=&quot;007E3950&quot;/&gt;&lt;wsp:rsid wsp:val=&quot;007E39D8&quot;/&gt;&lt;wsp:rsid wsp:val=&quot;007E559B&quot;/&gt;&lt;wsp:rsid wsp:val=&quot;007E55B5&quot;/&gt;&lt;wsp:rsid wsp:val=&quot;007E5B97&quot;/&gt;&lt;wsp:rsid wsp:val=&quot;007E5BD0&quot;/&gt;&lt;wsp:rsid wsp:val=&quot;007E5FFF&quot;/&gt;&lt;wsp:rsid wsp:val=&quot;007E6175&quot;/&gt;&lt;wsp:rsid wsp:val=&quot;007E61F0&quot;/&gt;&lt;wsp:rsid wsp:val=&quot;007E6B3E&quot;/&gt;&lt;wsp:rsid wsp:val=&quot;007E6E70&quot;/&gt;&lt;wsp:rsid wsp:val=&quot;007E6F99&quot;/&gt;&lt;wsp:rsid wsp:val=&quot;007E7187&quot;/&gt;&lt;wsp:rsid wsp:val=&quot;007E7664&quot;/&gt;&lt;wsp:rsid wsp:val=&quot;007F0F4E&quot;/&gt;&lt;wsp:rsid wsp:val=&quot;007F1041&quot;/&gt;&lt;wsp:rsid wsp:val=&quot;007F1116&quot;/&gt;&lt;wsp:rsid wsp:val=&quot;007F130F&quot;/&gt;&lt;wsp:rsid wsp:val=&quot;007F13B5&quot;/&gt;&lt;wsp:rsid wsp:val=&quot;007F1C78&quot;/&gt;&lt;wsp:rsid wsp:val=&quot;007F2383&quot;/&gt;&lt;wsp:rsid wsp:val=&quot;007F2516&quot;/&gt;&lt;wsp:rsid wsp:val=&quot;007F310A&quot;/&gt;&lt;wsp:rsid wsp:val=&quot;007F35BF&quot;/&gt;&lt;wsp:rsid wsp:val=&quot;007F52F5&quot;/&gt;&lt;wsp:rsid wsp:val=&quot;007F65A7&quot;/&gt;&lt;wsp:rsid wsp:val=&quot;0080141E&quot;/&gt;&lt;wsp:rsid wsp:val=&quot;00801526&quot;/&gt;&lt;wsp:rsid wsp:val=&quot;00802431&quot;/&gt;&lt;wsp:rsid wsp:val=&quot;008030D9&quot;/&gt;&lt;wsp:rsid wsp:val=&quot;00806F98&quot;/&gt;&lt;wsp:rsid wsp:val=&quot;00807D3C&quot;/&gt;&lt;wsp:rsid wsp:val=&quot;00807EF9&quot;/&gt;&lt;wsp:rsid wsp:val=&quot;008104FA&quot;/&gt;&lt;wsp:rsid wsp:val=&quot;008105C3&quot;/&gt;&lt;wsp:rsid wsp:val=&quot;00811A82&quot;/&gt;&lt;wsp:rsid wsp:val=&quot;00814375&quot;/&gt;&lt;wsp:rsid wsp:val=&quot;008160F1&quot;/&gt;&lt;wsp:rsid wsp:val=&quot;008172E3&quot;/&gt;&lt;wsp:rsid wsp:val=&quot;0082069D&quot;/&gt;&lt;wsp:rsid wsp:val=&quot;00820F78&quot;/&gt;&lt;wsp:rsid wsp:val=&quot;00821113&quot;/&gt;&lt;wsp:rsid wsp:val=&quot;00822797&quot;/&gt;&lt;wsp:rsid wsp:val=&quot;0082564F&quot;/&gt;&lt;wsp:rsid wsp:val=&quot;00826C77&quot;/&gt;&lt;wsp:rsid wsp:val=&quot;00827447&quot;/&gt;&lt;wsp:rsid wsp:val=&quot;0082765D&quot;/&gt;&lt;wsp:rsid wsp:val=&quot;008307FA&quot;/&gt;&lt;wsp:rsid wsp:val=&quot;00830E87&quot;/&gt;&lt;wsp:rsid wsp:val=&quot;00831C0D&quot;/&gt;&lt;wsp:rsid wsp:val=&quot;00831DA5&quot;/&gt;&lt;wsp:rsid wsp:val=&quot;008321DF&quot;/&gt;&lt;wsp:rsid wsp:val=&quot;00834235&quot;/&gt;&lt;wsp:rsid wsp:val=&quot;0083466E&quot;/&gt;&lt;wsp:rsid wsp:val=&quot;00835393&quot;/&gt;&lt;wsp:rsid wsp:val=&quot;008354C9&quot;/&gt;&lt;wsp:rsid wsp:val=&quot;0083563D&quot;/&gt;&lt;wsp:rsid wsp:val=&quot;00835FC4&quot;/&gt;&lt;wsp:rsid wsp:val=&quot;00837022&quot;/&gt;&lt;wsp:rsid wsp:val=&quot;00837C86&quot;/&gt;&lt;wsp:rsid wsp:val=&quot;00841032&quot;/&gt;&lt;wsp:rsid wsp:val=&quot;008425FF&quot;/&gt;&lt;wsp:rsid wsp:val=&quot;00843653&quot;/&gt;&lt;wsp:rsid wsp:val=&quot;008445F5&quot;/&gt;&lt;wsp:rsid wsp:val=&quot;008448DC&quot;/&gt;&lt;wsp:rsid wsp:val=&quot;008456F5&quot;/&gt;&lt;wsp:rsid wsp:val=&quot;00846DDE&quot;/&gt;&lt;wsp:rsid wsp:val=&quot;00846E5D&quot;/&gt;&lt;wsp:rsid wsp:val=&quot;0085042B&quot;/&gt;&lt;wsp:rsid wsp:val=&quot;00850E11&quot;/&gt;&lt;wsp:rsid wsp:val=&quot;00851F9E&quot;/&gt;&lt;wsp:rsid wsp:val=&quot;00853F26&quot;/&gt;&lt;wsp:rsid wsp:val=&quot;008542D4&quot;/&gt;&lt;wsp:rsid wsp:val=&quot;0085453D&quot;/&gt;&lt;wsp:rsid wsp:val=&quot;00854A23&quot;/&gt;&lt;wsp:rsid wsp:val=&quot;008550E4&quot;/&gt;&lt;wsp:rsid wsp:val=&quot;00855327&quot;/&gt;&lt;wsp:rsid wsp:val=&quot;00857063&quot;/&gt;&lt;wsp:rsid wsp:val=&quot;00860449&quot;/&gt;&lt;wsp:rsid wsp:val=&quot;00861150&quot;/&gt;&lt;wsp:rsid wsp:val=&quot;00861430&quot;/&gt;&lt;wsp:rsid wsp:val=&quot;0086242E&quot;/&gt;&lt;wsp:rsid wsp:val=&quot;00862F6D&quot;/&gt;&lt;wsp:rsid wsp:val=&quot;00863E24&quot;/&gt;&lt;wsp:rsid wsp:val=&quot;0086513F&quot;/&gt;&lt;wsp:rsid wsp:val=&quot;00866083&quot;/&gt;&lt;wsp:rsid wsp:val=&quot;008661B5&quot;/&gt;&lt;wsp:rsid wsp:val=&quot;00867E02&quot;/&gt;&lt;wsp:rsid wsp:val=&quot;00867F92&quot;/&gt;&lt;wsp:rsid wsp:val=&quot;00870AB0&quot;/&gt;&lt;wsp:rsid wsp:val=&quot;008710FC&quot;/&gt;&lt;wsp:rsid wsp:val=&quot;008713ED&quot;/&gt;&lt;wsp:rsid wsp:val=&quot;0087165D&quot;/&gt;&lt;wsp:rsid wsp:val=&quot;008722D1&quot;/&gt;&lt;wsp:rsid wsp:val=&quot;00873121&quot;/&gt;&lt;wsp:rsid wsp:val=&quot;00873436&quot;/&gt;&lt;wsp:rsid wsp:val=&quot;00873CCE&quot;/&gt;&lt;wsp:rsid wsp:val=&quot;00873EB7&quot;/&gt;&lt;wsp:rsid wsp:val=&quot;008743A6&quot;/&gt;&lt;wsp:rsid wsp:val=&quot;00874C09&quot;/&gt;&lt;wsp:rsid wsp:val=&quot;0087617F&quot;/&gt;&lt;wsp:rsid wsp:val=&quot;00876F7A&quot;/&gt;&lt;wsp:rsid wsp:val=&quot;0087714B&quot;/&gt;&lt;wsp:rsid wsp:val=&quot;0087762C&quot;/&gt;&lt;wsp:rsid wsp:val=&quot;00877BAB&quot;/&gt;&lt;wsp:rsid wsp:val=&quot;008805C6&quot;/&gt;&lt;wsp:rsid wsp:val=&quot;00880C33&quot;/&gt;&lt;wsp:rsid wsp:val=&quot;00882040&quot;/&gt;&lt;wsp:rsid wsp:val=&quot;0088666B&quot;/&gt;&lt;wsp:rsid wsp:val=&quot;00886FAB&quot;/&gt;&lt;wsp:rsid wsp:val=&quot;00887559&quot;/&gt;&lt;wsp:rsid wsp:val=&quot;00887CBF&quot;/&gt;&lt;wsp:rsid wsp:val=&quot;00891033&quot;/&gt;&lt;wsp:rsid wsp:val=&quot;00891272&quot;/&gt;&lt;wsp:rsid wsp:val=&quot;00891C6A&quot;/&gt;&lt;wsp:rsid wsp:val=&quot;00891CAA&quot;/&gt;&lt;wsp:rsid wsp:val=&quot;00892626&quot;/&gt;&lt;wsp:rsid wsp:val=&quot;00894D66&quot;/&gt;&lt;wsp:rsid wsp:val=&quot;00895442&quot;/&gt;&lt;wsp:rsid wsp:val=&quot;00895D59&quot;/&gt;&lt;wsp:rsid wsp:val=&quot;00896CA0&quot;/&gt;&lt;wsp:rsid wsp:val=&quot;0089725E&quot;/&gt;&lt;wsp:rsid wsp:val=&quot;008A0727&quot;/&gt;&lt;wsp:rsid wsp:val=&quot;008A16BD&quot;/&gt;&lt;wsp:rsid wsp:val=&quot;008A172C&quot;/&gt;&lt;wsp:rsid wsp:val=&quot;008A1CDA&quot;/&gt;&lt;wsp:rsid wsp:val=&quot;008A1F4B&quot;/&gt;&lt;wsp:rsid wsp:val=&quot;008A2798&quot;/&gt;&lt;wsp:rsid wsp:val=&quot;008A29A0&quot;/&gt;&lt;wsp:rsid wsp:val=&quot;008A2B3F&quot;/&gt;&lt;wsp:rsid wsp:val=&quot;008A4708&quot;/&gt;&lt;wsp:rsid wsp:val=&quot;008A4BEF&quot;/&gt;&lt;wsp:rsid wsp:val=&quot;008A5337&quot;/&gt;&lt;wsp:rsid wsp:val=&quot;008A64F2&quot;/&gt;&lt;wsp:rsid wsp:val=&quot;008A6D09&quot;/&gt;&lt;wsp:rsid wsp:val=&quot;008A7184&quot;/&gt;&lt;wsp:rsid wsp:val=&quot;008A73C6&quot;/&gt;&lt;wsp:rsid wsp:val=&quot;008A7A5F&quot;/&gt;&lt;wsp:rsid wsp:val=&quot;008B12B9&quot;/&gt;&lt;wsp:rsid wsp:val=&quot;008B1793&quot;/&gt;&lt;wsp:rsid wsp:val=&quot;008B1EB6&quot;/&gt;&lt;wsp:rsid wsp:val=&quot;008B2E3A&quot;/&gt;&lt;wsp:rsid wsp:val=&quot;008B2F65&quot;/&gt;&lt;wsp:rsid wsp:val=&quot;008B3598&quot;/&gt;&lt;wsp:rsid wsp:val=&quot;008B393D&quot;/&gt;&lt;wsp:rsid wsp:val=&quot;008B3F16&quot;/&gt;&lt;wsp:rsid wsp:val=&quot;008B4057&quot;/&gt;&lt;wsp:rsid wsp:val=&quot;008B52C3&quot;/&gt;&lt;wsp:rsid wsp:val=&quot;008B6212&quot;/&gt;&lt;wsp:rsid wsp:val=&quot;008B6DD3&quot;/&gt;&lt;wsp:rsid wsp:val=&quot;008B6DF8&quot;/&gt;&lt;wsp:rsid wsp:val=&quot;008B6F82&quot;/&gt;&lt;wsp:rsid wsp:val=&quot;008B75C1&quot;/&gt;&lt;wsp:rsid wsp:val=&quot;008B776E&quot;/&gt;&lt;wsp:rsid wsp:val=&quot;008B7FEB&quot;/&gt;&lt;wsp:rsid wsp:val=&quot;008C1510&quot;/&gt;&lt;wsp:rsid wsp:val=&quot;008C2A57&quot;/&gt;&lt;wsp:rsid wsp:val=&quot;008C2AC1&quot;/&gt;&lt;wsp:rsid wsp:val=&quot;008C3019&quot;/&gt;&lt;wsp:rsid wsp:val=&quot;008C42E5&quot;/&gt;&lt;wsp:rsid wsp:val=&quot;008C5982&quot;/&gt;&lt;wsp:rsid wsp:val=&quot;008C5CB9&quot;/&gt;&lt;wsp:rsid wsp:val=&quot;008C6149&quot;/&gt;&lt;wsp:rsid wsp:val=&quot;008C6F02&quot;/&gt;&lt;wsp:rsid wsp:val=&quot;008D1663&quot;/&gt;&lt;wsp:rsid wsp:val=&quot;008D2A1A&quot;/&gt;&lt;wsp:rsid wsp:val=&quot;008D2DF8&quot;/&gt;&lt;wsp:rsid wsp:val=&quot;008D42C2&quot;/&gt;&lt;wsp:rsid wsp:val=&quot;008D505E&quot;/&gt;&lt;wsp:rsid wsp:val=&quot;008D6163&quot;/&gt;&lt;wsp:rsid wsp:val=&quot;008D618B&quot;/&gt;&lt;wsp:rsid wsp:val=&quot;008D6503&quot;/&gt;&lt;wsp:rsid wsp:val=&quot;008D67E7&quot;/&gt;&lt;wsp:rsid wsp:val=&quot;008D7216&quot;/&gt;&lt;wsp:rsid wsp:val=&quot;008D771E&quot;/&gt;&lt;wsp:rsid wsp:val=&quot;008E0FAC&quot;/&gt;&lt;wsp:rsid wsp:val=&quot;008E154D&quot;/&gt;&lt;wsp:rsid wsp:val=&quot;008E1D49&quot;/&gt;&lt;wsp:rsid wsp:val=&quot;008E26D6&quot;/&gt;&lt;wsp:rsid wsp:val=&quot;008E277A&quot;/&gt;&lt;wsp:rsid wsp:val=&quot;008E30F8&quot;/&gt;&lt;wsp:rsid wsp:val=&quot;008E438E&quot;/&gt;&lt;wsp:rsid wsp:val=&quot;008E4519&quot;/&gt;&lt;wsp:rsid wsp:val=&quot;008E4E2B&quot;/&gt;&lt;wsp:rsid wsp:val=&quot;008E6144&quot;/&gt;&lt;wsp:rsid wsp:val=&quot;008E78A2&quot;/&gt;&lt;wsp:rsid wsp:val=&quot;008F1857&quot;/&gt;&lt;wsp:rsid wsp:val=&quot;008F1E81&quot;/&gt;&lt;wsp:rsid wsp:val=&quot;008F3985&quot;/&gt;&lt;wsp:rsid wsp:val=&quot;008F3C82&quot;/&gt;&lt;wsp:rsid wsp:val=&quot;008F6B65&quot;/&gt;&lt;wsp:rsid wsp:val=&quot;008F717B&quot;/&gt;&lt;wsp:rsid wsp:val=&quot;008F788F&quot;/&gt;&lt;wsp:rsid wsp:val=&quot;00900256&quot;/&gt;&lt;wsp:rsid wsp:val=&quot;00900354&quot;/&gt;&lt;wsp:rsid wsp:val=&quot;009004B1&quot;/&gt;&lt;wsp:rsid wsp:val=&quot;009005F5&quot;/&gt;&lt;wsp:rsid wsp:val=&quot;0090076D&quot;/&gt;&lt;wsp:rsid wsp:val=&quot;00900782&quot;/&gt;&lt;wsp:rsid wsp:val=&quot;0090087E&quot;/&gt;&lt;wsp:rsid wsp:val=&quot;0090174B&quot;/&gt;&lt;wsp:rsid wsp:val=&quot;009021CA&quot;/&gt;&lt;wsp:rsid wsp:val=&quot;00902799&quot;/&gt;&lt;wsp:rsid wsp:val=&quot;00903257&quot;/&gt;&lt;wsp:rsid wsp:val=&quot;0090328B&quot;/&gt;&lt;wsp:rsid wsp:val=&quot;00903E64&quot;/&gt;&lt;wsp:rsid wsp:val=&quot;009050C0&quot;/&gt;&lt;wsp:rsid wsp:val=&quot;00906720&quot;/&gt;&lt;wsp:rsid wsp:val=&quot;0090775F&quot;/&gt;&lt;wsp:rsid wsp:val=&quot;00907C77&quot;/&gt;&lt;wsp:rsid wsp:val=&quot;0091069E&quot;/&gt;&lt;wsp:rsid wsp:val=&quot;009116FC&quot;/&gt;&lt;wsp:rsid wsp:val=&quot;00911AF9&quot;/&gt;&lt;wsp:rsid wsp:val=&quot;0091280E&quot;/&gt;&lt;wsp:rsid wsp:val=&quot;00913381&quot;/&gt;&lt;wsp:rsid wsp:val=&quot;00914BED&quot;/&gt;&lt;wsp:rsid wsp:val=&quot;009159B6&quot;/&gt;&lt;wsp:rsid wsp:val=&quot;00916188&quot;/&gt;&lt;wsp:rsid wsp:val=&quot;00916F2E&quot;/&gt;&lt;wsp:rsid wsp:val=&quot;009173C5&quot;/&gt;&lt;wsp:rsid wsp:val=&quot;00917486&quot;/&gt;&lt;wsp:rsid wsp:val=&quot;00917B08&quot;/&gt;&lt;wsp:rsid wsp:val=&quot;00920592&quot;/&gt;&lt;wsp:rsid wsp:val=&quot;009219A5&quot;/&gt;&lt;wsp:rsid wsp:val=&quot;00922543&quot;/&gt;&lt;wsp:rsid wsp:val=&quot;00922ED6&quot;/&gt;&lt;wsp:rsid wsp:val=&quot;009233F9&quot;/&gt;&lt;wsp:rsid wsp:val=&quot;00924FBE&quot;/&gt;&lt;wsp:rsid wsp:val=&quot;009253BB&quot;/&gt;&lt;wsp:rsid wsp:val=&quot;00926646&quot;/&gt;&lt;wsp:rsid wsp:val=&quot;0092730C&quot;/&gt;&lt;wsp:rsid wsp:val=&quot;00927DFB&quot;/&gt;&lt;wsp:rsid wsp:val=&quot;00931D4B&quot;/&gt;&lt;wsp:rsid wsp:val=&quot;009341D6&quot;/&gt;&lt;wsp:rsid wsp:val=&quot;009348B3&quot;/&gt;&lt;wsp:rsid wsp:val=&quot;00934A28&quot;/&gt;&lt;wsp:rsid wsp:val=&quot;0093603F&quot;/&gt;&lt;wsp:rsid wsp:val=&quot;009361E3&quot;/&gt;&lt;wsp:rsid wsp:val=&quot;009373B5&quot;/&gt;&lt;wsp:rsid wsp:val=&quot;00937839&quot;/&gt;&lt;wsp:rsid wsp:val=&quot;00937E37&quot;/&gt;&lt;wsp:rsid wsp:val=&quot;0094126E&quot;/&gt;&lt;wsp:rsid wsp:val=&quot;009423F7&quot;/&gt;&lt;wsp:rsid wsp:val=&quot;009431CA&quot;/&gt;&lt;wsp:rsid wsp:val=&quot;0094379E&quot;/&gt;&lt;wsp:rsid wsp:val=&quot;009437DE&quot;/&gt;&lt;wsp:rsid wsp:val=&quot;00944659&quot;/&gt;&lt;wsp:rsid wsp:val=&quot;00944797&quot;/&gt;&lt;wsp:rsid wsp:val=&quot;00944845&quot;/&gt;&lt;wsp:rsid wsp:val=&quot;00944C58&quot;/&gt;&lt;wsp:rsid wsp:val=&quot;00944FFA&quot;/&gt;&lt;wsp:rsid wsp:val=&quot;009457A8&quot;/&gt;&lt;wsp:rsid wsp:val=&quot;009471F8&quot;/&gt;&lt;wsp:rsid wsp:val=&quot;0094795B&quot;/&gt;&lt;wsp:rsid wsp:val=&quot;00950456&quot;/&gt;&lt;wsp:rsid wsp:val=&quot;0095123A&quot;/&gt;&lt;wsp:rsid wsp:val=&quot;0095128E&quot;/&gt;&lt;wsp:rsid wsp:val=&quot;00951D35&quot;/&gt;&lt;wsp:rsid wsp:val=&quot;00952022&quot;/&gt;&lt;wsp:rsid wsp:val=&quot;00952041&quot;/&gt;&lt;wsp:rsid wsp:val=&quot;00952418&quot;/&gt;&lt;wsp:rsid wsp:val=&quot;00952676&quot;/&gt;&lt;wsp:rsid wsp:val=&quot;00952C52&quot;/&gt;&lt;wsp:rsid wsp:val=&quot;00954CF7&quot;/&gt;&lt;wsp:rsid wsp:val=&quot;0095643A&quot;/&gt;&lt;wsp:rsid wsp:val=&quot;00956D16&quot;/&gt;&lt;wsp:rsid wsp:val=&quot;0096009B&quot;/&gt;&lt;wsp:rsid wsp:val=&quot;00960A0C&quot;/&gt;&lt;wsp:rsid wsp:val=&quot;00961F0F&quot;/&gt;&lt;wsp:rsid wsp:val=&quot;00963436&quot;/&gt;&lt;wsp:rsid wsp:val=&quot;00963D2A&quot;/&gt;&lt;wsp:rsid wsp:val=&quot;00965E84&quot;/&gt;&lt;wsp:rsid wsp:val=&quot;00966175&quot;/&gt;&lt;wsp:rsid wsp:val=&quot;00966C2C&quot;/&gt;&lt;wsp:rsid wsp:val=&quot;009705E6&quot;/&gt;&lt;wsp:rsid wsp:val=&quot;009719AB&quot;/&gt;&lt;wsp:rsid wsp:val=&quot;009736A8&quot;/&gt;&lt;wsp:rsid wsp:val=&quot;00973733&quot;/&gt;&lt;wsp:rsid wsp:val=&quot;009749F3&quot;/&gt;&lt;wsp:rsid wsp:val=&quot;009759D9&quot;/&gt;&lt;wsp:rsid wsp:val=&quot;0097603F&quot;/&gt;&lt;wsp:rsid wsp:val=&quot;009762AE&quot;/&gt;&lt;wsp:rsid wsp:val=&quot;00977645&quot;/&gt;&lt;wsp:rsid wsp:val=&quot;00977689&quot;/&gt;&lt;wsp:rsid wsp:val=&quot;00980EBF&quot;/&gt;&lt;wsp:rsid wsp:val=&quot;00981CBA&quot;/&gt;&lt;wsp:rsid wsp:val=&quot;009825FB&quot;/&gt;&lt;wsp:rsid wsp:val=&quot;00982CDA&quot;/&gt;&lt;wsp:rsid wsp:val=&quot;00983A66&quot;/&gt;&lt;wsp:rsid wsp:val=&quot;00983BE5&quot;/&gt;&lt;wsp:rsid wsp:val=&quot;00983FCE&quot;/&gt;&lt;wsp:rsid wsp:val=&quot;00984419&quot;/&gt;&lt;wsp:rsid wsp:val=&quot;00984A8C&quot;/&gt;&lt;wsp:rsid wsp:val=&quot;009857F9&quot;/&gt;&lt;wsp:rsid wsp:val=&quot;00986F7E&quot;/&gt;&lt;wsp:rsid wsp:val=&quot;00987510&quot;/&gt;&lt;wsp:rsid wsp:val=&quot;0098793D&quot;/&gt;&lt;wsp:rsid wsp:val=&quot;00990882&quot;/&gt;&lt;wsp:rsid wsp:val=&quot;00990C20&quot;/&gt;&lt;wsp:rsid wsp:val=&quot;00991618&quot;/&gt;&lt;wsp:rsid wsp:val=&quot;009917A2&quot;/&gt;&lt;wsp:rsid wsp:val=&quot;00991CB9&quot;/&gt;&lt;wsp:rsid wsp:val=&quot;00991FAB&quot;/&gt;&lt;wsp:rsid wsp:val=&quot;00992362&quot;/&gt;&lt;wsp:rsid wsp:val=&quot;00992372&quot;/&gt;&lt;wsp:rsid wsp:val=&quot;00992607&quot;/&gt;&lt;wsp:rsid wsp:val=&quot;00994125&quot;/&gt;&lt;wsp:rsid wsp:val=&quot;009947AD&quot;/&gt;&lt;wsp:rsid wsp:val=&quot;00994D03&quot;/&gt;&lt;wsp:rsid wsp:val=&quot;00994EDB&quot;/&gt;&lt;wsp:rsid wsp:val=&quot;009956EC&quot;/&gt;&lt;wsp:rsid wsp:val=&quot;0099589D&quot;/&gt;&lt;wsp:rsid wsp:val=&quot;009962FC&quot;/&gt;&lt;wsp:rsid wsp:val=&quot;00996496&quot;/&gt;&lt;wsp:rsid wsp:val=&quot;00997870&quot;/&gt;&lt;wsp:rsid wsp:val=&quot;00997CD8&quot;/&gt;&lt;wsp:rsid wsp:val=&quot;009A0448&quot;/&gt;&lt;wsp:rsid wsp:val=&quot;009A0731&quot;/&gt;&lt;wsp:rsid wsp:val=&quot;009A1739&quot;/&gt;&lt;wsp:rsid wsp:val=&quot;009A1BDE&quot;/&gt;&lt;wsp:rsid wsp:val=&quot;009A1F1C&quot;/&gt;&lt;wsp:rsid wsp:val=&quot;009A244E&quot;/&gt;&lt;wsp:rsid wsp:val=&quot;009A29EB&quot;/&gt;&lt;wsp:rsid wsp:val=&quot;009A2EEB&quot;/&gt;&lt;wsp:rsid wsp:val=&quot;009A3259&quot;/&gt;&lt;wsp:rsid wsp:val=&quot;009A32AF&quot;/&gt;&lt;wsp:rsid wsp:val=&quot;009A4801&quot;/&gt;&lt;wsp:rsid wsp:val=&quot;009A4D3F&quot;/&gt;&lt;wsp:rsid wsp:val=&quot;009A5529&quot;/&gt;&lt;wsp:rsid wsp:val=&quot;009A58BF&quot;/&gt;&lt;wsp:rsid wsp:val=&quot;009A6570&quot;/&gt;&lt;wsp:rsid wsp:val=&quot;009A6B91&quot;/&gt;&lt;wsp:rsid wsp:val=&quot;009A7D62&quot;/&gt;&lt;wsp:rsid wsp:val=&quot;009B175D&quot;/&gt;&lt;wsp:rsid wsp:val=&quot;009B251A&quot;/&gt;&lt;wsp:rsid wsp:val=&quot;009B3106&quot;/&gt;&lt;wsp:rsid wsp:val=&quot;009B3BD9&quot;/&gt;&lt;wsp:rsid wsp:val=&quot;009B651E&quot;/&gt;&lt;wsp:rsid wsp:val=&quot;009B6C9F&quot;/&gt;&lt;wsp:rsid wsp:val=&quot;009C02FC&quot;/&gt;&lt;wsp:rsid wsp:val=&quot;009C0E28&quot;/&gt;&lt;wsp:rsid wsp:val=&quot;009C4816&quot;/&gt;&lt;wsp:rsid wsp:val=&quot;009C4C3F&quot;/&gt;&lt;wsp:rsid wsp:val=&quot;009C4E70&quot;/&gt;&lt;wsp:rsid wsp:val=&quot;009C5F16&quot;/&gt;&lt;wsp:rsid wsp:val=&quot;009C600F&quot;/&gt;&lt;wsp:rsid wsp:val=&quot;009C6EDD&quot;/&gt;&lt;wsp:rsid wsp:val=&quot;009C7B6C&quot;/&gt;&lt;wsp:rsid wsp:val=&quot;009C7B92&quot;/&gt;&lt;wsp:rsid wsp:val=&quot;009D065E&quot;/&gt;&lt;wsp:rsid wsp:val=&quot;009D0E67&quot;/&gt;&lt;wsp:rsid wsp:val=&quot;009D187B&quot;/&gt;&lt;wsp:rsid wsp:val=&quot;009D1D28&quot;/&gt;&lt;wsp:rsid wsp:val=&quot;009D2098&quot;/&gt;&lt;wsp:rsid wsp:val=&quot;009D21BF&quot;/&gt;&lt;wsp:rsid wsp:val=&quot;009D2710&quot;/&gt;&lt;wsp:rsid wsp:val=&quot;009D43E0&quot;/&gt;&lt;wsp:rsid wsp:val=&quot;009D507D&quot;/&gt;&lt;wsp:rsid wsp:val=&quot;009D6FFC&quot;/&gt;&lt;wsp:rsid wsp:val=&quot;009D70A6&quot;/&gt;&lt;wsp:rsid wsp:val=&quot;009D7382&quot;/&gt;&lt;wsp:rsid wsp:val=&quot;009D73A6&quot;/&gt;&lt;wsp:rsid wsp:val=&quot;009D7EC6&quot;/&gt;&lt;wsp:rsid wsp:val=&quot;009E0692&quot;/&gt;&lt;wsp:rsid wsp:val=&quot;009E1253&quot;/&gt;&lt;wsp:rsid wsp:val=&quot;009E13BA&quot;/&gt;&lt;wsp:rsid wsp:val=&quot;009E1A5F&quot;/&gt;&lt;wsp:rsid wsp:val=&quot;009E244B&quot;/&gt;&lt;wsp:rsid wsp:val=&quot;009E2BDE&quot;/&gt;&lt;wsp:rsid wsp:val=&quot;009E2FA8&quot;/&gt;&lt;wsp:rsid wsp:val=&quot;009E31A9&quot;/&gt;&lt;wsp:rsid wsp:val=&quot;009E330B&quot;/&gt;&lt;wsp:rsid wsp:val=&quot;009E429C&quot;/&gt;&lt;wsp:rsid wsp:val=&quot;009E4D2E&quot;/&gt;&lt;wsp:rsid wsp:val=&quot;009E4E9B&quot;/&gt;&lt;wsp:rsid wsp:val=&quot;009E56C7&quot;/&gt;&lt;wsp:rsid wsp:val=&quot;009E6BD3&quot;/&gt;&lt;wsp:rsid wsp:val=&quot;009F0A6B&quot;/&gt;&lt;wsp:rsid wsp:val=&quot;009F0DA6&quot;/&gt;&lt;wsp:rsid wsp:val=&quot;009F0F38&quot;/&gt;&lt;wsp:rsid wsp:val=&quot;009F1AC5&quot;/&gt;&lt;wsp:rsid wsp:val=&quot;009F1AD5&quot;/&gt;&lt;wsp:rsid wsp:val=&quot;009F36A2&quot;/&gt;&lt;wsp:rsid wsp:val=&quot;009F3BA3&quot;/&gt;&lt;wsp:rsid wsp:val=&quot;009F4657&quot;/&gt;&lt;wsp:rsid wsp:val=&quot;009F4C5A&quot;/&gt;&lt;wsp:rsid wsp:val=&quot;009F6A3C&quot;/&gt;&lt;wsp:rsid wsp:val=&quot;009F7482&quot;/&gt;&lt;wsp:rsid wsp:val=&quot;00A00456&quot;/&gt;&lt;wsp:rsid wsp:val=&quot;00A00B38&quot;/&gt;&lt;wsp:rsid wsp:val=&quot;00A0112E&quot;/&gt;&lt;wsp:rsid wsp:val=&quot;00A01A0D&quot;/&gt;&lt;wsp:rsid wsp:val=&quot;00A03B1E&quot;/&gt;&lt;wsp:rsid wsp:val=&quot;00A03F3C&quot;/&gt;&lt;wsp:rsid wsp:val=&quot;00A04CE1&quot;/&gt;&lt;wsp:rsid wsp:val=&quot;00A0583E&quot;/&gt;&lt;wsp:rsid wsp:val=&quot;00A05CD2&quot;/&gt;&lt;wsp:rsid wsp:val=&quot;00A0717D&quot;/&gt;&lt;wsp:rsid wsp:val=&quot;00A07318&quot;/&gt;&lt;wsp:rsid wsp:val=&quot;00A07F97&quot;/&gt;&lt;wsp:rsid wsp:val=&quot;00A109BC&quot;/&gt;&lt;wsp:rsid wsp:val=&quot;00A10C38&quot;/&gt;&lt;wsp:rsid wsp:val=&quot;00A11C7E&quot;/&gt;&lt;wsp:rsid wsp:val=&quot;00A130B7&quot;/&gt;&lt;wsp:rsid wsp:val=&quot;00A1372A&quot;/&gt;&lt;wsp:rsid wsp:val=&quot;00A1390B&quot;/&gt;&lt;wsp:rsid wsp:val=&quot;00A14C0C&quot;/&gt;&lt;wsp:rsid wsp:val=&quot;00A1628F&quot;/&gt;&lt;wsp:rsid wsp:val=&quot;00A16A80&quot;/&gt;&lt;wsp:rsid wsp:val=&quot;00A17627&quot;/&gt;&lt;wsp:rsid wsp:val=&quot;00A176CD&quot;/&gt;&lt;wsp:rsid wsp:val=&quot;00A17931&quot;/&gt;&lt;wsp:rsid wsp:val=&quot;00A20B5D&quot;/&gt;&lt;wsp:rsid wsp:val=&quot;00A20DB0&quot;/&gt;&lt;wsp:rsid wsp:val=&quot;00A21624&quot;/&gt;&lt;wsp:rsid wsp:val=&quot;00A22D87&quot;/&gt;&lt;wsp:rsid wsp:val=&quot;00A23228&quot;/&gt;&lt;wsp:rsid wsp:val=&quot;00A240ED&quot;/&gt;&lt;wsp:rsid wsp:val=&quot;00A25029&quot;/&gt;&lt;wsp:rsid wsp:val=&quot;00A254FB&quot;/&gt;&lt;wsp:rsid wsp:val=&quot;00A2580C&quot;/&gt;&lt;wsp:rsid wsp:val=&quot;00A25F07&quot;/&gt;&lt;wsp:rsid wsp:val=&quot;00A2662A&quot;/&gt;&lt;wsp:rsid wsp:val=&quot;00A26D9A&quot;/&gt;&lt;wsp:rsid wsp:val=&quot;00A27CDF&quot;/&gt;&lt;wsp:rsid wsp:val=&quot;00A27E0F&quot;/&gt;&lt;wsp:rsid wsp:val=&quot;00A30D88&quot;/&gt;&lt;wsp:rsid wsp:val=&quot;00A3152C&quot;/&gt;&lt;wsp:rsid wsp:val=&quot;00A321A8&quot;/&gt;&lt;wsp:rsid wsp:val=&quot;00A33BA5&quot;/&gt;&lt;wsp:rsid wsp:val=&quot;00A35680&quot;/&gt;&lt;wsp:rsid wsp:val=&quot;00A3609F&quot;/&gt;&lt;wsp:rsid wsp:val=&quot;00A360C9&quot;/&gt;&lt;wsp:rsid wsp:val=&quot;00A37309&quot;/&gt;&lt;wsp:rsid wsp:val=&quot;00A374DE&quot;/&gt;&lt;wsp:rsid wsp:val=&quot;00A375F5&quot;/&gt;&lt;wsp:rsid wsp:val=&quot;00A37634&quot;/&gt;&lt;wsp:rsid wsp:val=&quot;00A377EE&quot;/&gt;&lt;wsp:rsid wsp:val=&quot;00A37F33&quot;/&gt;&lt;wsp:rsid wsp:val=&quot;00A406A5&quot;/&gt;&lt;wsp:rsid wsp:val=&quot;00A415C7&quot;/&gt;&lt;wsp:rsid wsp:val=&quot;00A41B99&quot;/&gt;&lt;wsp:rsid wsp:val=&quot;00A4215C&quot;/&gt;&lt;wsp:rsid wsp:val=&quot;00A424A3&quot;/&gt;&lt;wsp:rsid wsp:val=&quot;00A4254C&quot;/&gt;&lt;wsp:rsid wsp:val=&quot;00A4412B&quot;/&gt;&lt;wsp:rsid wsp:val=&quot;00A4536E&quot;/&gt;&lt;wsp:rsid wsp:val=&quot;00A4634B&quot;/&gt;&lt;wsp:rsid wsp:val=&quot;00A46B25&quot;/&gt;&lt;wsp:rsid wsp:val=&quot;00A46CFA&quot;/&gt;&lt;wsp:rsid wsp:val=&quot;00A50EE0&quot;/&gt;&lt;wsp:rsid wsp:val=&quot;00A528DE&quot;/&gt;&lt;wsp:rsid wsp:val=&quot;00A53A7A&quot;/&gt;&lt;wsp:rsid wsp:val=&quot;00A546BA&quot;/&gt;&lt;wsp:rsid wsp:val=&quot;00A552C8&quot;/&gt;&lt;wsp:rsid wsp:val=&quot;00A570A2&quot;/&gt;&lt;wsp:rsid wsp:val=&quot;00A57424&quot;/&gt;&lt;wsp:rsid wsp:val=&quot;00A6059D&quot;/&gt;&lt;wsp:rsid wsp:val=&quot;00A60CD9&quot;/&gt;&lt;wsp:rsid wsp:val=&quot;00A621E0&quot;/&gt;&lt;wsp:rsid wsp:val=&quot;00A6674B&quot;/&gt;&lt;wsp:rsid wsp:val=&quot;00A66B8C&quot;/&gt;&lt;wsp:rsid wsp:val=&quot;00A67B9E&quot;/&gt;&lt;wsp:rsid wsp:val=&quot;00A70063&quot;/&gt;&lt;wsp:rsid wsp:val=&quot;00A70C36&quot;/&gt;&lt;wsp:rsid wsp:val=&quot;00A71977&quot;/&gt;&lt;wsp:rsid wsp:val=&quot;00A7346F&quot;/&gt;&lt;wsp:rsid wsp:val=&quot;00A73C3D&quot;/&gt;&lt;wsp:rsid wsp:val=&quot;00A745F4&quot;/&gt;&lt;wsp:rsid wsp:val=&quot;00A74DE7&quot;/&gt;&lt;wsp:rsid wsp:val=&quot;00A75EF4&quot;/&gt;&lt;wsp:rsid wsp:val=&quot;00A77904&quot;/&gt;&lt;wsp:rsid wsp:val=&quot;00A77A10&quot;/&gt;&lt;wsp:rsid wsp:val=&quot;00A77EFC&quot;/&gt;&lt;wsp:rsid wsp:val=&quot;00A80A4C&quot;/&gt;&lt;wsp:rsid wsp:val=&quot;00A8156E&quot;/&gt;&lt;wsp:rsid wsp:val=&quot;00A81C1E&quot;/&gt;&lt;wsp:rsid wsp:val=&quot;00A82790&quot;/&gt;&lt;wsp:rsid wsp:val=&quot;00A82A86&quot;/&gt;&lt;wsp:rsid wsp:val=&quot;00A83C3F&quot;/&gt;&lt;wsp:rsid wsp:val=&quot;00A83CEF&quot;/&gt;&lt;wsp:rsid wsp:val=&quot;00A84DA2&quot;/&gt;&lt;wsp:rsid wsp:val=&quot;00A84EF3&quot;/&gt;&lt;wsp:rsid wsp:val=&quot;00A850DE&quot;/&gt;&lt;wsp:rsid wsp:val=&quot;00A901F0&quot;/&gt;&lt;wsp:rsid wsp:val=&quot;00A9075E&quot;/&gt;&lt;wsp:rsid wsp:val=&quot;00A9094B&quot;/&gt;&lt;wsp:rsid wsp:val=&quot;00A90E42&quot;/&gt;&lt;wsp:rsid wsp:val=&quot;00A91B2E&quot;/&gt;&lt;wsp:rsid wsp:val=&quot;00A92C89&quot;/&gt;&lt;wsp:rsid wsp:val=&quot;00A938CF&quot;/&gt;&lt;wsp:rsid wsp:val=&quot;00A93A4D&quot;/&gt;&lt;wsp:rsid wsp:val=&quot;00A93D8F&quot;/&gt;&lt;wsp:rsid wsp:val=&quot;00A93FFF&quot;/&gt;&lt;wsp:rsid wsp:val=&quot;00A941BC&quot;/&gt;&lt;wsp:rsid wsp:val=&quot;00A94B75&quot;/&gt;&lt;wsp:rsid wsp:val=&quot;00A958E1&quot;/&gt;&lt;wsp:rsid wsp:val=&quot;00A967ED&quot;/&gt;&lt;wsp:rsid wsp:val=&quot;00A97A86&quot;/&gt;&lt;wsp:rsid wsp:val=&quot;00AA0ED9&quot;/&gt;&lt;wsp:rsid wsp:val=&quot;00AA1521&quot;/&gt;&lt;wsp:rsid wsp:val=&quot;00AA1939&quot;/&gt;&lt;wsp:rsid wsp:val=&quot;00AA1AD7&quot;/&gt;&lt;wsp:rsid wsp:val=&quot;00AA257E&quot;/&gt;&lt;wsp:rsid wsp:val=&quot;00AA311B&quot;/&gt;&lt;wsp:rsid wsp:val=&quot;00AA339E&quot;/&gt;&lt;wsp:rsid wsp:val=&quot;00AA399E&quot;/&gt;&lt;wsp:rsid wsp:val=&quot;00AA42D4&quot;/&gt;&lt;wsp:rsid wsp:val=&quot;00AA44A0&quot;/&gt;&lt;wsp:rsid wsp:val=&quot;00AA6A6D&quot;/&gt;&lt;wsp:rsid wsp:val=&quot;00AA744B&quot;/&gt;&lt;wsp:rsid wsp:val=&quot;00AA7BE8&quot;/&gt;&lt;wsp:rsid wsp:val=&quot;00AB0AAA&quot;/&gt;&lt;wsp:rsid wsp:val=&quot;00AB3264&quot;/&gt;&lt;wsp:rsid wsp:val=&quot;00AB36DF&quot;/&gt;&lt;wsp:rsid wsp:val=&quot;00AB3DA7&quot;/&gt;&lt;wsp:rsid wsp:val=&quot;00AB4166&quot;/&gt;&lt;wsp:rsid wsp:val=&quot;00AB480C&quot;/&gt;&lt;wsp:rsid wsp:val=&quot;00AB51E4&quot;/&gt;&lt;wsp:rsid wsp:val=&quot;00AB52DD&quot;/&gt;&lt;wsp:rsid wsp:val=&quot;00AB5558&quot;/&gt;&lt;wsp:rsid wsp:val=&quot;00AB59CA&quot;/&gt;&lt;wsp:rsid wsp:val=&quot;00AB6977&quot;/&gt;&lt;wsp:rsid wsp:val=&quot;00AB6C44&quot;/&gt;&lt;wsp:rsid wsp:val=&quot;00AB73FE&quot;/&gt;&lt;wsp:rsid wsp:val=&quot;00AB76C5&quot;/&gt;&lt;wsp:rsid wsp:val=&quot;00AC12CD&quot;/&gt;&lt;wsp:rsid wsp:val=&quot;00AC1C7C&quot;/&gt;&lt;wsp:rsid wsp:val=&quot;00AC2FB0&quot;/&gt;&lt;wsp:rsid wsp:val=&quot;00AC3A3E&quot;/&gt;&lt;wsp:rsid wsp:val=&quot;00AC3CA2&quot;/&gt;&lt;wsp:rsid wsp:val=&quot;00AC461A&quot;/&gt;&lt;wsp:rsid wsp:val=&quot;00AC4A1F&quot;/&gt;&lt;wsp:rsid wsp:val=&quot;00AC686E&quot;/&gt;&lt;wsp:rsid wsp:val=&quot;00AD0A8A&quot;/&gt;&lt;wsp:rsid wsp:val=&quot;00AD25DB&quot;/&gt;&lt;wsp:rsid wsp:val=&quot;00AD284E&quot;/&gt;&lt;wsp:rsid wsp:val=&quot;00AD44C5&quot;/&gt;&lt;wsp:rsid wsp:val=&quot;00AD4981&quot;/&gt;&lt;wsp:rsid wsp:val=&quot;00AD5049&quot;/&gt;&lt;wsp:rsid wsp:val=&quot;00AD613D&quot;/&gt;&lt;wsp:rsid wsp:val=&quot;00AD6B2A&quot;/&gt;&lt;wsp:rsid wsp:val=&quot;00AD71E8&quot;/&gt;&lt;wsp:rsid wsp:val=&quot;00AD7914&quot;/&gt;&lt;wsp:rsid wsp:val=&quot;00AE000C&quot;/&gt;&lt;wsp:rsid wsp:val=&quot;00AE085B&quot;/&gt;&lt;wsp:rsid wsp:val=&quot;00AE1428&quot;/&gt;&lt;wsp:rsid wsp:val=&quot;00AE1CF4&quot;/&gt;&lt;wsp:rsid wsp:val=&quot;00AE2080&quot;/&gt;&lt;wsp:rsid wsp:val=&quot;00AE2108&quot;/&gt;&lt;wsp:rsid wsp:val=&quot;00AE346D&quot;/&gt;&lt;wsp:rsid wsp:val=&quot;00AE3A97&quot;/&gt;&lt;wsp:rsid wsp:val=&quot;00AE418C&quot;/&gt;&lt;wsp:rsid wsp:val=&quot;00AE4937&quot;/&gt;&lt;wsp:rsid wsp:val=&quot;00AE64DB&quot;/&gt;&lt;wsp:rsid wsp:val=&quot;00AE6C19&quot;/&gt;&lt;wsp:rsid wsp:val=&quot;00AE7BF5&quot;/&gt;&lt;wsp:rsid wsp:val=&quot;00AF1978&quot;/&gt;&lt;wsp:rsid wsp:val=&quot;00AF1EA8&quot;/&gt;&lt;wsp:rsid wsp:val=&quot;00AF2030&quot;/&gt;&lt;wsp:rsid wsp:val=&quot;00AF25B7&quot;/&gt;&lt;wsp:rsid wsp:val=&quot;00AF2F24&quot;/&gt;&lt;wsp:rsid wsp:val=&quot;00AF380B&quot;/&gt;&lt;wsp:rsid wsp:val=&quot;00AF4897&quot;/&gt;&lt;wsp:rsid wsp:val=&quot;00AF4ACF&quot;/&gt;&lt;wsp:rsid wsp:val=&quot;00AF4C09&quot;/&gt;&lt;wsp:rsid wsp:val=&quot;00AF5753&quot;/&gt;&lt;wsp:rsid wsp:val=&quot;00AF64BF&quot;/&gt;&lt;wsp:rsid wsp:val=&quot;00AF658E&quot;/&gt;&lt;wsp:rsid wsp:val=&quot;00AF6776&quot;/&gt;&lt;wsp:rsid wsp:val=&quot;00AF6B9E&quot;/&gt;&lt;wsp:rsid wsp:val=&quot;00AF6C84&quot;/&gt;&lt;wsp:rsid wsp:val=&quot;00AF7301&quot;/&gt;&lt;wsp:rsid wsp:val=&quot;00AF76BA&quot;/&gt;&lt;wsp:rsid wsp:val=&quot;00AF7774&quot;/&gt;&lt;wsp:rsid wsp:val=&quot;00B00018&quot;/&gt;&lt;wsp:rsid wsp:val=&quot;00B00C71&quot;/&gt;&lt;wsp:rsid wsp:val=&quot;00B0140F&quot;/&gt;&lt;wsp:rsid wsp:val=&quot;00B0155C&quot;/&gt;&lt;wsp:rsid wsp:val=&quot;00B0168A&quot;/&gt;&lt;wsp:rsid wsp:val=&quot;00B01ACC&quot;/&gt;&lt;wsp:rsid wsp:val=&quot;00B0255A&quot;/&gt;&lt;wsp:rsid wsp:val=&quot;00B0308E&quot;/&gt;&lt;wsp:rsid wsp:val=&quot;00B0342B&quot;/&gt;&lt;wsp:rsid wsp:val=&quot;00B046C5&quot;/&gt;&lt;wsp:rsid wsp:val=&quot;00B0485F&quot;/&gt;&lt;wsp:rsid wsp:val=&quot;00B04CCE&quot;/&gt;&lt;wsp:rsid wsp:val=&quot;00B0532C&quot;/&gt;&lt;wsp:rsid wsp:val=&quot;00B05B1E&quot;/&gt;&lt;wsp:rsid wsp:val=&quot;00B05C15&quot;/&gt;&lt;wsp:rsid wsp:val=&quot;00B05E9F&quot;/&gt;&lt;wsp:rsid wsp:val=&quot;00B066E8&quot;/&gt;&lt;wsp:rsid wsp:val=&quot;00B0694C&quot;/&gt;&lt;wsp:rsid wsp:val=&quot;00B06F3A&quot;/&gt;&lt;wsp:rsid wsp:val=&quot;00B07113&quot;/&gt;&lt;wsp:rsid wsp:val=&quot;00B07596&quot;/&gt;&lt;wsp:rsid wsp:val=&quot;00B0795A&quot;/&gt;&lt;wsp:rsid wsp:val=&quot;00B1156A&quot;/&gt;&lt;wsp:rsid wsp:val=&quot;00B11655&quot;/&gt;&lt;wsp:rsid wsp:val=&quot;00B11CFC&quot;/&gt;&lt;wsp:rsid wsp:val=&quot;00B12FE4&quot;/&gt;&lt;wsp:rsid wsp:val=&quot;00B13156&quot;/&gt;&lt;wsp:rsid wsp:val=&quot;00B13EDA&quot;/&gt;&lt;wsp:rsid wsp:val=&quot;00B1533B&quot;/&gt;&lt;wsp:rsid wsp:val=&quot;00B17E8D&quot;/&gt;&lt;wsp:rsid wsp:val=&quot;00B20FA1&quot;/&gt;&lt;wsp:rsid wsp:val=&quot;00B21E3C&quot;/&gt;&lt;wsp:rsid wsp:val=&quot;00B224D2&quot;/&gt;&lt;wsp:rsid wsp:val=&quot;00B22936&quot;/&gt;&lt;wsp:rsid wsp:val=&quot;00B242EC&quot;/&gt;&lt;wsp:rsid wsp:val=&quot;00B258AF&quot;/&gt;&lt;wsp:rsid wsp:val=&quot;00B26113&quot;/&gt;&lt;wsp:rsid wsp:val=&quot;00B26BC8&quot;/&gt;&lt;wsp:rsid wsp:val=&quot;00B26E0C&quot;/&gt;&lt;wsp:rsid wsp:val=&quot;00B2745D&quot;/&gt;&lt;wsp:rsid wsp:val=&quot;00B301EB&quot;/&gt;&lt;wsp:rsid wsp:val=&quot;00B312F7&quot;/&gt;&lt;wsp:rsid wsp:val=&quot;00B313A1&quot;/&gt;&lt;wsp:rsid wsp:val=&quot;00B33188&quot;/&gt;&lt;wsp:rsid wsp:val=&quot;00B34575&quot;/&gt;&lt;wsp:rsid wsp:val=&quot;00B353B3&quot;/&gt;&lt;wsp:rsid wsp:val=&quot;00B37CEE&quot;/&gt;&lt;wsp:rsid wsp:val=&quot;00B37D98&quot;/&gt;&lt;wsp:rsid wsp:val=&quot;00B400C6&quot;/&gt;&lt;wsp:rsid wsp:val=&quot;00B400E1&quot;/&gt;&lt;wsp:rsid wsp:val=&quot;00B42967&quot;/&gt;&lt;wsp:rsid wsp:val=&quot;00B432C1&quot;/&gt;&lt;wsp:rsid wsp:val=&quot;00B437F3&quot;/&gt;&lt;wsp:rsid wsp:val=&quot;00B44488&quot;/&gt;&lt;wsp:rsid wsp:val=&quot;00B446F2&quot;/&gt;&lt;wsp:rsid wsp:val=&quot;00B45A90&quot;/&gt;&lt;wsp:rsid wsp:val=&quot;00B45C19&quot;/&gt;&lt;wsp:rsid wsp:val=&quot;00B4635E&quot;/&gt;&lt;wsp:rsid wsp:val=&quot;00B50B42&quot;/&gt;&lt;wsp:rsid wsp:val=&quot;00B50DBF&quot;/&gt;&lt;wsp:rsid wsp:val=&quot;00B51CB4&quot;/&gt;&lt;wsp:rsid wsp:val=&quot;00B5337A&quot;/&gt;&lt;wsp:rsid wsp:val=&quot;00B53C89&quot;/&gt;&lt;wsp:rsid wsp:val=&quot;00B540E3&quot;/&gt;&lt;wsp:rsid wsp:val=&quot;00B558A3&quot;/&gt;&lt;wsp:rsid wsp:val=&quot;00B55A4B&quot;/&gt;&lt;wsp:rsid wsp:val=&quot;00B55F89&quot;/&gt;&lt;wsp:rsid wsp:val=&quot;00B56EA4&quot;/&gt;&lt;wsp:rsid wsp:val=&quot;00B57792&quot;/&gt;&lt;wsp:rsid wsp:val=&quot;00B57C46&quot;/&gt;&lt;wsp:rsid wsp:val=&quot;00B612D5&quot;/&gt;&lt;wsp:rsid wsp:val=&quot;00B613D2&quot;/&gt;&lt;wsp:rsid wsp:val=&quot;00B61BEF&quot;/&gt;&lt;wsp:rsid wsp:val=&quot;00B61C58&quot;/&gt;&lt;wsp:rsid wsp:val=&quot;00B61EB6&quot;/&gt;&lt;wsp:rsid wsp:val=&quot;00B65689&quot;/&gt;&lt;wsp:rsid wsp:val=&quot;00B668D8&quot;/&gt;&lt;wsp:rsid wsp:val=&quot;00B66F1B&quot;/&gt;&lt;wsp:rsid wsp:val=&quot;00B6702B&quot;/&gt;&lt;wsp:rsid wsp:val=&quot;00B67EE0&quot;/&gt;&lt;wsp:rsid wsp:val=&quot;00B67F76&quot;/&gt;&lt;wsp:rsid wsp:val=&quot;00B704BF&quot;/&gt;&lt;wsp:rsid wsp:val=&quot;00B71215&quot;/&gt;&lt;wsp:rsid wsp:val=&quot;00B71C36&quot;/&gt;&lt;wsp:rsid wsp:val=&quot;00B71EF9&quot;/&gt;&lt;wsp:rsid wsp:val=&quot;00B72403&quot;/&gt;&lt;wsp:rsid wsp:val=&quot;00B75B2E&quot;/&gt;&lt;wsp:rsid wsp:val=&quot;00B76C16&quot;/&gt;&lt;wsp:rsid wsp:val=&quot;00B76FE4&quot;/&gt;&lt;wsp:rsid wsp:val=&quot;00B779D5&quot;/&gt;&lt;wsp:rsid wsp:val=&quot;00B77E0C&quot;/&gt;&lt;wsp:rsid wsp:val=&quot;00B77FB0&quot;/&gt;&lt;wsp:rsid wsp:val=&quot;00B8044C&quot;/&gt;&lt;wsp:rsid wsp:val=&quot;00B80499&quot;/&gt;&lt;wsp:rsid wsp:val=&quot;00B80946&quot;/&gt;&lt;wsp:rsid wsp:val=&quot;00B814D2&quot;/&gt;&lt;wsp:rsid wsp:val=&quot;00B816F8&quot;/&gt;&lt;wsp:rsid wsp:val=&quot;00B823B9&quot;/&gt;&lt;wsp:rsid wsp:val=&quot;00B83556&quot;/&gt;&lt;wsp:rsid wsp:val=&quot;00B83CAB&quot;/&gt;&lt;wsp:rsid wsp:val=&quot;00B85BA8&quot;/&gt;&lt;wsp:rsid wsp:val=&quot;00B85EA7&quot;/&gt;&lt;wsp:rsid wsp:val=&quot;00B86F5C&quot;/&gt;&lt;wsp:rsid wsp:val=&quot;00B87787&quot;/&gt;&lt;wsp:rsid wsp:val=&quot;00B87CBC&quot;/&gt;&lt;wsp:rsid wsp:val=&quot;00B901D9&quot;/&gt;&lt;wsp:rsid wsp:val=&quot;00B9092D&quot;/&gt;&lt;wsp:rsid wsp:val=&quot;00B90C69&quot;/&gt;&lt;wsp:rsid wsp:val=&quot;00B92085&quot;/&gt;&lt;wsp:rsid wsp:val=&quot;00B92451&quot;/&gt;&lt;wsp:rsid wsp:val=&quot;00B928CB&quot;/&gt;&lt;wsp:rsid wsp:val=&quot;00B93193&quot;/&gt;&lt;wsp:rsid wsp:val=&quot;00B9384D&quot;/&gt;&lt;wsp:rsid wsp:val=&quot;00B9394F&quot;/&gt;&lt;wsp:rsid wsp:val=&quot;00B9404E&quot;/&gt;&lt;wsp:rsid wsp:val=&quot;00B952AF&quot;/&gt;&lt;wsp:rsid wsp:val=&quot;00B96204&quot;/&gt;&lt;wsp:rsid wsp:val=&quot;00B97BF8&quot;/&gt;&lt;wsp:rsid wsp:val=&quot;00BA021A&quot;/&gt;&lt;wsp:rsid wsp:val=&quot;00BA0C6D&quot;/&gt;&lt;wsp:rsid wsp:val=&quot;00BA13FE&quot;/&gt;&lt;wsp:rsid wsp:val=&quot;00BA256E&quot;/&gt;&lt;wsp:rsid wsp:val=&quot;00BA2FB3&quot;/&gt;&lt;wsp:rsid wsp:val=&quot;00BA3DAA&quot;/&gt;&lt;wsp:rsid wsp:val=&quot;00BA4313&quot;/&gt;&lt;wsp:rsid wsp:val=&quot;00BA45A5&quot;/&gt;&lt;wsp:rsid wsp:val=&quot;00BA4A9B&quot;/&gt;&lt;wsp:rsid wsp:val=&quot;00BA7F5D&quot;/&gt;&lt;wsp:rsid wsp:val=&quot;00BB0CE9&quot;/&gt;&lt;wsp:rsid wsp:val=&quot;00BB0F57&quot;/&gt;&lt;wsp:rsid wsp:val=&quot;00BB2C10&quot;/&gt;&lt;wsp:rsid wsp:val=&quot;00BB4808&quot;/&gt;&lt;wsp:rsid wsp:val=&quot;00BB5601&quot;/&gt;&lt;wsp:rsid wsp:val=&quot;00BB6A5F&quot;/&gt;&lt;wsp:rsid wsp:val=&quot;00BB701A&quot;/&gt;&lt;wsp:rsid wsp:val=&quot;00BB791B&quot;/&gt;&lt;wsp:rsid wsp:val=&quot;00BC00C4&quot;/&gt;&lt;wsp:rsid wsp:val=&quot;00BC06C5&quot;/&gt;&lt;wsp:rsid wsp:val=&quot;00BC0A0A&quot;/&gt;&lt;wsp:rsid wsp:val=&quot;00BC0ED0&quot;/&gt;&lt;wsp:rsid wsp:val=&quot;00BC117E&quot;/&gt;&lt;wsp:rsid wsp:val=&quot;00BC1826&quot;/&gt;&lt;wsp:rsid wsp:val=&quot;00BC1910&quot;/&gt;&lt;wsp:rsid wsp:val=&quot;00BC227E&quot;/&gt;&lt;wsp:rsid wsp:val=&quot;00BC4D48&quot;/&gt;&lt;wsp:rsid wsp:val=&quot;00BD04C4&quot;/&gt;&lt;wsp:rsid wsp:val=&quot;00BD0DB7&quot;/&gt;&lt;wsp:rsid wsp:val=&quot;00BD3E08&quot;/&gt;&lt;wsp:rsid wsp:val=&quot;00BD489F&quot;/&gt;&lt;wsp:rsid wsp:val=&quot;00BD4DFF&quot;/&gt;&lt;wsp:rsid wsp:val=&quot;00BD5F6D&quot;/&gt;&lt;wsp:rsid wsp:val=&quot;00BD6187&quot;/&gt;&lt;wsp:rsid wsp:val=&quot;00BD6895&quot;/&gt;&lt;wsp:rsid wsp:val=&quot;00BD68D4&quot;/&gt;&lt;wsp:rsid wsp:val=&quot;00BD6E59&quot;/&gt;&lt;wsp:rsid wsp:val=&quot;00BE07CF&quot;/&gt;&lt;wsp:rsid wsp:val=&quot;00BE0D3B&quot;/&gt;&lt;wsp:rsid wsp:val=&quot;00BE22F8&quot;/&gt;&lt;wsp:rsid wsp:val=&quot;00BE253B&quot;/&gt;&lt;wsp:rsid wsp:val=&quot;00BE2E2A&quot;/&gt;&lt;wsp:rsid wsp:val=&quot;00BE3481&quot;/&gt;&lt;wsp:rsid wsp:val=&quot;00BE61F2&quot;/&gt;&lt;wsp:rsid wsp:val=&quot;00BE63F6&quot;/&gt;&lt;wsp:rsid wsp:val=&quot;00BE7AD7&quot;/&gt;&lt;wsp:rsid wsp:val=&quot;00BF1E7F&quot;/&gt;&lt;wsp:rsid wsp:val=&quot;00BF2C05&quot;/&gt;&lt;wsp:rsid wsp:val=&quot;00BF2E17&quot;/&gt;&lt;wsp:rsid wsp:val=&quot;00BF32FA&quot;/&gt;&lt;wsp:rsid wsp:val=&quot;00BF3E50&quot;/&gt;&lt;wsp:rsid wsp:val=&quot;00BF5AC4&quot;/&gt;&lt;wsp:rsid wsp:val=&quot;00BF5E22&quot;/&gt;&lt;wsp:rsid wsp:val=&quot;00BF72B9&quot;/&gt;&lt;wsp:rsid wsp:val=&quot;00BF733D&quot;/&gt;&lt;wsp:rsid wsp:val=&quot;00BF7E77&quot;/&gt;&lt;wsp:rsid wsp:val=&quot;00BF7F68&quot;/&gt;&lt;wsp:rsid wsp:val=&quot;00C01948&quot;/&gt;&lt;wsp:rsid wsp:val=&quot;00C01A9B&quot;/&gt;&lt;wsp:rsid wsp:val=&quot;00C01DD4&quot;/&gt;&lt;wsp:rsid wsp:val=&quot;00C02DAA&quot;/&gt;&lt;wsp:rsid wsp:val=&quot;00C039C0&quot;/&gt;&lt;wsp:rsid wsp:val=&quot;00C03D77&quot;/&gt;&lt;wsp:rsid wsp:val=&quot;00C05901&quot;/&gt;&lt;wsp:rsid wsp:val=&quot;00C0597C&quot;/&gt;&lt;wsp:rsid wsp:val=&quot;00C05A89&quot;/&gt;&lt;wsp:rsid wsp:val=&quot;00C07342&quot;/&gt;&lt;wsp:rsid wsp:val=&quot;00C0782B&quot;/&gt;&lt;wsp:rsid wsp:val=&quot;00C103D3&quot;/&gt;&lt;wsp:rsid wsp:val=&quot;00C10817&quot;/&gt;&lt;wsp:rsid wsp:val=&quot;00C1139F&quot;/&gt;&lt;wsp:rsid wsp:val=&quot;00C11D7F&quot;/&gt;&lt;wsp:rsid wsp:val=&quot;00C1298F&quot;/&gt;&lt;wsp:rsid wsp:val=&quot;00C13D9E&quot;/&gt;&lt;wsp:rsid wsp:val=&quot;00C14193&quot;/&gt;&lt;wsp:rsid wsp:val=&quot;00C147E2&quot;/&gt;&lt;wsp:rsid wsp:val=&quot;00C16364&quot;/&gt;&lt;wsp:rsid wsp:val=&quot;00C16AFD&quot;/&gt;&lt;wsp:rsid wsp:val=&quot;00C201E7&quot;/&gt;&lt;wsp:rsid wsp:val=&quot;00C206CE&quot;/&gt;&lt;wsp:rsid wsp:val=&quot;00C21325&quot;/&gt;&lt;wsp:rsid wsp:val=&quot;00C21580&quot;/&gt;&lt;wsp:rsid wsp:val=&quot;00C22482&quot;/&gt;&lt;wsp:rsid wsp:val=&quot;00C22C47&quot;/&gt;&lt;wsp:rsid wsp:val=&quot;00C24B73&quot;/&gt;&lt;wsp:rsid wsp:val=&quot;00C25E25&quot;/&gt;&lt;wsp:rsid wsp:val=&quot;00C27DC0&quot;/&gt;&lt;wsp:rsid wsp:val=&quot;00C30A75&quot;/&gt;&lt;wsp:rsid wsp:val=&quot;00C30B7D&quot;/&gt;&lt;wsp:rsid wsp:val=&quot;00C31108&quot;/&gt;&lt;wsp:rsid wsp:val=&quot;00C32182&quot;/&gt;&lt;wsp:rsid wsp:val=&quot;00C33493&quot;/&gt;&lt;wsp:rsid wsp:val=&quot;00C33CBA&quot;/&gt;&lt;wsp:rsid wsp:val=&quot;00C348EB&quot;/&gt;&lt;wsp:rsid wsp:val=&quot;00C35430&quot;/&gt;&lt;wsp:rsid wsp:val=&quot;00C36931&quot;/&gt;&lt;wsp:rsid wsp:val=&quot;00C36A2C&quot;/&gt;&lt;wsp:rsid wsp:val=&quot;00C40361&quot;/&gt;&lt;wsp:rsid wsp:val=&quot;00C40585&quot;/&gt;&lt;wsp:rsid wsp:val=&quot;00C40B7D&quot;/&gt;&lt;wsp:rsid wsp:val=&quot;00C418DB&quot;/&gt;&lt;wsp:rsid wsp:val=&quot;00C41C9C&quot;/&gt;&lt;wsp:rsid wsp:val=&quot;00C42836&quot;/&gt;&lt;wsp:rsid wsp:val=&quot;00C433AB&quot;/&gt;&lt;wsp:rsid wsp:val=&quot;00C43DEC&quot;/&gt;&lt;wsp:rsid wsp:val=&quot;00C4439F&quot;/&gt;&lt;wsp:rsid wsp:val=&quot;00C452D2&quot;/&gt;&lt;wsp:rsid wsp:val=&quot;00C45D26&quot;/&gt;&lt;wsp:rsid wsp:val=&quot;00C45E02&quot;/&gt;&lt;wsp:rsid wsp:val=&quot;00C46327&quot;/&gt;&lt;wsp:rsid wsp:val=&quot;00C465B5&quot;/&gt;&lt;wsp:rsid wsp:val=&quot;00C474B9&quot;/&gt;&lt;wsp:rsid wsp:val=&quot;00C47E80&quot;/&gt;&lt;wsp:rsid wsp:val=&quot;00C50712&quot;/&gt;&lt;wsp:rsid wsp:val=&quot;00C50752&quot;/&gt;&lt;wsp:rsid wsp:val=&quot;00C50A89&quot;/&gt;&lt;wsp:rsid wsp:val=&quot;00C50ECA&quot;/&gt;&lt;wsp:rsid wsp:val=&quot;00C511E9&quot;/&gt;&lt;wsp:rsid wsp:val=&quot;00C538DC&quot;/&gt;&lt;wsp:rsid wsp:val=&quot;00C54A95&quot;/&gt;&lt;wsp:rsid wsp:val=&quot;00C54AAC&quot;/&gt;&lt;wsp:rsid wsp:val=&quot;00C551EE&quot;/&gt;&lt;wsp:rsid wsp:val=&quot;00C555F0&quot;/&gt;&lt;wsp:rsid wsp:val=&quot;00C56705&quot;/&gt;&lt;wsp:rsid wsp:val=&quot;00C56E75&quot;/&gt;&lt;wsp:rsid wsp:val=&quot;00C56F3C&quot;/&gt;&lt;wsp:rsid wsp:val=&quot;00C577A6&quot;/&gt;&lt;wsp:rsid wsp:val=&quot;00C57C0B&quot;/&gt;&lt;wsp:rsid wsp:val=&quot;00C57CFC&quot;/&gt;&lt;wsp:rsid wsp:val=&quot;00C57E28&quot;/&gt;&lt;wsp:rsid wsp:val=&quot;00C61342&quot;/&gt;&lt;wsp:rsid wsp:val=&quot;00C6283D&quot;/&gt;&lt;wsp:rsid wsp:val=&quot;00C656EB&quot;/&gt;&lt;wsp:rsid wsp:val=&quot;00C65ED5&quot;/&gt;&lt;wsp:rsid wsp:val=&quot;00C65FD4&quot;/&gt;&lt;wsp:rsid wsp:val=&quot;00C663CE&quot;/&gt;&lt;wsp:rsid wsp:val=&quot;00C664EB&quot;/&gt;&lt;wsp:rsid wsp:val=&quot;00C7103A&quot;/&gt;&lt;wsp:rsid wsp:val=&quot;00C712A3&quot;/&gt;&lt;wsp:rsid wsp:val=&quot;00C71FB6&quot;/&gt;&lt;wsp:rsid wsp:val=&quot;00C725A2&quot;/&gt;&lt;wsp:rsid wsp:val=&quot;00C731A7&quot;/&gt;&lt;wsp:rsid wsp:val=&quot;00C73B44&quot;/&gt;&lt;wsp:rsid wsp:val=&quot;00C751A8&quot;/&gt;&lt;wsp:rsid wsp:val=&quot;00C8068F&quot;/&gt;&lt;wsp:rsid wsp:val=&quot;00C811D9&quot;/&gt;&lt;wsp:rsid wsp:val=&quot;00C81360&quot;/&gt;&lt;wsp:rsid wsp:val=&quot;00C81386&quot;/&gt;&lt;wsp:rsid wsp:val=&quot;00C816C2&quot;/&gt;&lt;wsp:rsid wsp:val=&quot;00C8236D&quot;/&gt;&lt;wsp:rsid wsp:val=&quot;00C82889&quot;/&gt;&lt;wsp:rsid wsp:val=&quot;00C82BCD&quot;/&gt;&lt;wsp:rsid wsp:val=&quot;00C82FCA&quot;/&gt;&lt;wsp:rsid wsp:val=&quot;00C8327E&quot;/&gt;&lt;wsp:rsid wsp:val=&quot;00C8394A&quot;/&gt;&lt;wsp:rsid wsp:val=&quot;00C83BBA&quot;/&gt;&lt;wsp:rsid wsp:val=&quot;00C83BD4&quot;/&gt;&lt;wsp:rsid wsp:val=&quot;00C83F86&quot;/&gt;&lt;wsp:rsid wsp:val=&quot;00C8417B&quot;/&gt;&lt;wsp:rsid wsp:val=&quot;00C846AF&quot;/&gt;&lt;wsp:rsid wsp:val=&quot;00C85479&quot;/&gt;&lt;wsp:rsid wsp:val=&quot;00C85D96&quot;/&gt;&lt;wsp:rsid wsp:val=&quot;00C877B9&quot;/&gt;&lt;wsp:rsid wsp:val=&quot;00C90096&quot;/&gt;&lt;wsp:rsid wsp:val=&quot;00C9040B&quot;/&gt;&lt;wsp:rsid wsp:val=&quot;00C90C87&quot;/&gt;&lt;wsp:rsid wsp:val=&quot;00C90CF6&quot;/&gt;&lt;wsp:rsid wsp:val=&quot;00C9134D&quot;/&gt;&lt;wsp:rsid wsp:val=&quot;00C91922&quot;/&gt;&lt;wsp:rsid wsp:val=&quot;00C9227A&quot;/&gt;&lt;wsp:rsid wsp:val=&quot;00C92B30&quot;/&gt;&lt;wsp:rsid wsp:val=&quot;00C93D38&quot;/&gt;&lt;wsp:rsid wsp:val=&quot;00C93DD9&quot;/&gt;&lt;wsp:rsid wsp:val=&quot;00C94F1C&quot;/&gt;&lt;wsp:rsid wsp:val=&quot;00C94FAD&quot;/&gt;&lt;wsp:rsid wsp:val=&quot;00C97242&quot;/&gt;&lt;wsp:rsid wsp:val=&quot;00CA44DB&quot;/&gt;&lt;wsp:rsid wsp:val=&quot;00CA46F6&quot;/&gt;&lt;wsp:rsid wsp:val=&quot;00CA576C&quot;/&gt;&lt;wsp:rsid wsp:val=&quot;00CA6735&quot;/&gt;&lt;wsp:rsid wsp:val=&quot;00CA6F92&quot;/&gt;&lt;wsp:rsid wsp:val=&quot;00CB020E&quot;/&gt;&lt;wsp:rsid wsp:val=&quot;00CB0337&quot;/&gt;&lt;wsp:rsid wsp:val=&quot;00CB08A1&quot;/&gt;&lt;wsp:rsid wsp:val=&quot;00CB0BD9&quot;/&gt;&lt;wsp:rsid wsp:val=&quot;00CB245D&quot;/&gt;&lt;wsp:rsid wsp:val=&quot;00CB2DD4&quot;/&gt;&lt;wsp:rsid wsp:val=&quot;00CB3502&quot;/&gt;&lt;wsp:rsid wsp:val=&quot;00CB39BF&quot;/&gt;&lt;wsp:rsid wsp:val=&quot;00CB44EF&quot;/&gt;&lt;wsp:rsid wsp:val=&quot;00CB4722&quot;/&gt;&lt;wsp:rsid wsp:val=&quot;00CB4F55&quot;/&gt;&lt;wsp:rsid wsp:val=&quot;00CB4FFC&quot;/&gt;&lt;wsp:rsid wsp:val=&quot;00CB532C&quot;/&gt;&lt;wsp:rsid wsp:val=&quot;00CB5484&quot;/&gt;&lt;wsp:rsid wsp:val=&quot;00CB5FAF&quot;/&gt;&lt;wsp:rsid wsp:val=&quot;00CB612B&quot;/&gt;&lt;wsp:rsid wsp:val=&quot;00CB7093&quot;/&gt;&lt;wsp:rsid wsp:val=&quot;00CB7DFB&quot;/&gt;&lt;wsp:rsid wsp:val=&quot;00CC0BB0&quot;/&gt;&lt;wsp:rsid wsp:val=&quot;00CC1C1D&quot;/&gt;&lt;wsp:rsid wsp:val=&quot;00CC2422&quot;/&gt;&lt;wsp:rsid wsp:val=&quot;00CC4326&quot;/&gt;&lt;wsp:rsid wsp:val=&quot;00CC44E4&quot;/&gt;&lt;wsp:rsid wsp:val=&quot;00CC4929&quot;/&gt;&lt;wsp:rsid wsp:val=&quot;00CC52B6&quot;/&gt;&lt;wsp:rsid wsp:val=&quot;00CC5618&quot;/&gt;&lt;wsp:rsid wsp:val=&quot;00CC6144&quot;/&gt;&lt;wsp:rsid wsp:val=&quot;00CC63E2&quot;/&gt;&lt;wsp:rsid wsp:val=&quot;00CC64F3&quot;/&gt;&lt;wsp:rsid wsp:val=&quot;00CC7A6F&quot;/&gt;&lt;wsp:rsid wsp:val=&quot;00CC7E4B&quot;/&gt;&lt;wsp:rsid wsp:val=&quot;00CD0213&quot;/&gt;&lt;wsp:rsid wsp:val=&quot;00CD0257&quot;/&gt;&lt;wsp:rsid wsp:val=&quot;00CD05CE&quot;/&gt;&lt;wsp:rsid wsp:val=&quot;00CD0BDD&quot;/&gt;&lt;wsp:rsid wsp:val=&quot;00CD0DC2&quot;/&gt;&lt;wsp:rsid wsp:val=&quot;00CD1304&quot;/&gt;&lt;wsp:rsid wsp:val=&quot;00CD1E02&quot;/&gt;&lt;wsp:rsid wsp:val=&quot;00CD3619&quot;/&gt;&lt;wsp:rsid wsp:val=&quot;00CD41C5&quot;/&gt;&lt;wsp:rsid wsp:val=&quot;00CD47C6&quot;/&gt;&lt;wsp:rsid wsp:val=&quot;00CD55A4&quot;/&gt;&lt;wsp:rsid wsp:val=&quot;00CD60C1&quot;/&gt;&lt;wsp:rsid wsp:val=&quot;00CD7CDF&quot;/&gt;&lt;wsp:rsid wsp:val=&quot;00CE13B7&quot;/&gt;&lt;wsp:rsid wsp:val=&quot;00CE1D42&quot;/&gt;&lt;wsp:rsid wsp:val=&quot;00CE2018&quot;/&gt;&lt;wsp:rsid wsp:val=&quot;00CE266C&quot;/&gt;&lt;wsp:rsid wsp:val=&quot;00CE2F99&quot;/&gt;&lt;wsp:rsid wsp:val=&quot;00CE3389&quot;/&gt;&lt;wsp:rsid wsp:val=&quot;00CE3FE0&quot;/&gt;&lt;wsp:rsid wsp:val=&quot;00CE4A18&quot;/&gt;&lt;wsp:rsid wsp:val=&quot;00CE4B0C&quot;/&gt;&lt;wsp:rsid wsp:val=&quot;00CE4F59&quot;/&gt;&lt;wsp:rsid wsp:val=&quot;00CE500D&quot;/&gt;&lt;wsp:rsid wsp:val=&quot;00CE59C4&quot;/&gt;&lt;wsp:rsid wsp:val=&quot;00CE5A31&quot;/&gt;&lt;wsp:rsid wsp:val=&quot;00CE5E01&quot;/&gt;&lt;wsp:rsid wsp:val=&quot;00CE63AD&quot;/&gt;&lt;wsp:rsid wsp:val=&quot;00CE6D04&quot;/&gt;&lt;wsp:rsid wsp:val=&quot;00CE70C0&quot;/&gt;&lt;wsp:rsid wsp:val=&quot;00CE77B7&quot;/&gt;&lt;wsp:rsid wsp:val=&quot;00CF043A&quot;/&gt;&lt;wsp:rsid wsp:val=&quot;00CF12FB&quot;/&gt;&lt;wsp:rsid wsp:val=&quot;00CF2953&quot;/&gt;&lt;wsp:rsid wsp:val=&quot;00CF2A83&quot;/&gt;&lt;wsp:rsid wsp:val=&quot;00CF2CCB&quot;/&gt;&lt;wsp:rsid wsp:val=&quot;00CF2EA4&quot;/&gt;&lt;wsp:rsid wsp:val=&quot;00CF3234&quot;/&gt;&lt;wsp:rsid wsp:val=&quot;00CF4AC0&quot;/&gt;&lt;wsp:rsid wsp:val=&quot;00CF4C6D&quot;/&gt;&lt;wsp:rsid wsp:val=&quot;00CF5587&quot;/&gt;&lt;wsp:rsid wsp:val=&quot;00CF57C0&quot;/&gt;&lt;wsp:rsid wsp:val=&quot;00D000F4&quot;/&gt;&lt;wsp:rsid wsp:val=&quot;00D00FB4&quot;/&gt;&lt;wsp:rsid wsp:val=&quot;00D01197&quot;/&gt;&lt;wsp:rsid wsp:val=&quot;00D013CC&quot;/&gt;&lt;wsp:rsid wsp:val=&quot;00D01958&quot;/&gt;&lt;wsp:rsid wsp:val=&quot;00D02E98&quot;/&gt;&lt;wsp:rsid wsp:val=&quot;00D0391C&quot;/&gt;&lt;wsp:rsid wsp:val=&quot;00D0430D&quot;/&gt;&lt;wsp:rsid wsp:val=&quot;00D05860&quot;/&gt;&lt;wsp:rsid wsp:val=&quot;00D062CB&quot;/&gt;&lt;wsp:rsid wsp:val=&quot;00D07027&quot;/&gt;&lt;wsp:rsid wsp:val=&quot;00D071A1&quot;/&gt;&lt;wsp:rsid wsp:val=&quot;00D1060C&quot;/&gt;&lt;wsp:rsid wsp:val=&quot;00D11DEE&quot;/&gt;&lt;wsp:rsid wsp:val=&quot;00D12A48&quot;/&gt;&lt;wsp:rsid wsp:val=&quot;00D135B4&quot;/&gt;&lt;wsp:rsid wsp:val=&quot;00D13F51&quot;/&gt;&lt;wsp:rsid wsp:val=&quot;00D1428C&quot;/&gt;&lt;wsp:rsid wsp:val=&quot;00D145C5&quot;/&gt;&lt;wsp:rsid wsp:val=&quot;00D14CC0&quot;/&gt;&lt;wsp:rsid wsp:val=&quot;00D14F81&quot;/&gt;&lt;wsp:rsid wsp:val=&quot;00D154D0&quot;/&gt;&lt;wsp:rsid wsp:val=&quot;00D17344&quot;/&gt;&lt;wsp:rsid wsp:val=&quot;00D205F0&quot;/&gt;&lt;wsp:rsid wsp:val=&quot;00D20A0D&quot;/&gt;&lt;wsp:rsid wsp:val=&quot;00D2163C&quot;/&gt;&lt;wsp:rsid wsp:val=&quot;00D21787&quot;/&gt;&lt;wsp:rsid wsp:val=&quot;00D21A19&quot;/&gt;&lt;wsp:rsid wsp:val=&quot;00D2284E&quot;/&gt;&lt;wsp:rsid wsp:val=&quot;00D229C2&quot;/&gt;&lt;wsp:rsid wsp:val=&quot;00D229F9&quot;/&gt;&lt;wsp:rsid wsp:val=&quot;00D22A05&quot;/&gt;&lt;wsp:rsid wsp:val=&quot;00D252EB&quot;/&gt;&lt;wsp:rsid wsp:val=&quot;00D260A2&quot;/&gt;&lt;wsp:rsid wsp:val=&quot;00D26711&quot;/&gt;&lt;wsp:rsid wsp:val=&quot;00D268C2&quot;/&gt;&lt;wsp:rsid wsp:val=&quot;00D27EE5&quot;/&gt;&lt;wsp:rsid wsp:val=&quot;00D303B6&quot;/&gt;&lt;wsp:rsid wsp:val=&quot;00D31EFC&quot;/&gt;&lt;wsp:rsid wsp:val=&quot;00D33465&quot;/&gt;&lt;wsp:rsid wsp:val=&quot;00D36473&quot;/&gt;&lt;wsp:rsid wsp:val=&quot;00D364EC&quot;/&gt;&lt;wsp:rsid wsp:val=&quot;00D37C55&quot;/&gt;&lt;wsp:rsid wsp:val=&quot;00D400DF&quot;/&gt;&lt;wsp:rsid wsp:val=&quot;00D401E9&quot;/&gt;&lt;wsp:rsid wsp:val=&quot;00D41D6D&quot;/&gt;&lt;wsp:rsid wsp:val=&quot;00D42DD2&quot;/&gt;&lt;wsp:rsid wsp:val=&quot;00D43136&quot;/&gt;&lt;wsp:rsid wsp:val=&quot;00D43B6A&quot;/&gt;&lt;wsp:rsid wsp:val=&quot;00D44094&quot;/&gt;&lt;wsp:rsid wsp:val=&quot;00D441D2&quot;/&gt;&lt;wsp:rsid wsp:val=&quot;00D448DB&quot;/&gt;&lt;wsp:rsid wsp:val=&quot;00D44B7C&quot;/&gt;&lt;wsp:rsid wsp:val=&quot;00D44B84&quot;/&gt;&lt;wsp:rsid wsp:val=&quot;00D44FF6&quot;/&gt;&lt;wsp:rsid wsp:val=&quot;00D46187&quot;/&gt;&lt;wsp:rsid wsp:val=&quot;00D46D36&quot;/&gt;&lt;wsp:rsid wsp:val=&quot;00D5043A&quot;/&gt;&lt;wsp:rsid wsp:val=&quot;00D50E74&quot;/&gt;&lt;wsp:rsid wsp:val=&quot;00D5138E&quot;/&gt;&lt;wsp:rsid wsp:val=&quot;00D52622&quot;/&gt;&lt;wsp:rsid wsp:val=&quot;00D53AD6&quot;/&gt;&lt;wsp:rsid wsp:val=&quot;00D53E2D&quot;/&gt;&lt;wsp:rsid wsp:val=&quot;00D54206&quot;/&gt;&lt;wsp:rsid wsp:val=&quot;00D54880&quot;/&gt;&lt;wsp:rsid wsp:val=&quot;00D54AAF&quot;/&gt;&lt;wsp:rsid wsp:val=&quot;00D553F0&quot;/&gt;&lt;wsp:rsid wsp:val=&quot;00D55B65&quot;/&gt;&lt;wsp:rsid wsp:val=&quot;00D56DC8&quot;/&gt;&lt;wsp:rsid wsp:val=&quot;00D57FD1&quot;/&gt;&lt;wsp:rsid wsp:val=&quot;00D60332&quot;/&gt;&lt;wsp:rsid wsp:val=&quot;00D614C2&quot;/&gt;&lt;wsp:rsid wsp:val=&quot;00D619AA&quot;/&gt;&lt;wsp:rsid wsp:val=&quot;00D622D8&quot;/&gt;&lt;wsp:rsid wsp:val=&quot;00D624F7&quot;/&gt;&lt;wsp:rsid wsp:val=&quot;00D6257E&quot;/&gt;&lt;wsp:rsid wsp:val=&quot;00D6395D&quot;/&gt;&lt;wsp:rsid wsp:val=&quot;00D65B61&quot;/&gt;&lt;wsp:rsid wsp:val=&quot;00D671E6&quot;/&gt;&lt;wsp:rsid wsp:val=&quot;00D711B3&quot;/&gt;&lt;wsp:rsid wsp:val=&quot;00D72002&quot;/&gt;&lt;wsp:rsid wsp:val=&quot;00D722FA&quot;/&gt;&lt;wsp:rsid wsp:val=&quot;00D72A0F&quot;/&gt;&lt;wsp:rsid wsp:val=&quot;00D734A8&quot;/&gt;&lt;wsp:rsid wsp:val=&quot;00D74956&quot;/&gt;&lt;wsp:rsid wsp:val=&quot;00D750EE&quot;/&gt;&lt;wsp:rsid wsp:val=&quot;00D751DF&quot;/&gt;&lt;wsp:rsid wsp:val=&quot;00D815D3&quot;/&gt;&lt;wsp:rsid wsp:val=&quot;00D81668&quot;/&gt;&lt;wsp:rsid wsp:val=&quot;00D82BD3&quot;/&gt;&lt;wsp:rsid wsp:val=&quot;00D82F1F&quot;/&gt;&lt;wsp:rsid wsp:val=&quot;00D82F45&quot;/&gt;&lt;wsp:rsid wsp:val=&quot;00D83456&quot;/&gt;&lt;wsp:rsid wsp:val=&quot;00D83C05&quot;/&gt;&lt;wsp:rsid wsp:val=&quot;00D83C4E&quot;/&gt;&lt;wsp:rsid wsp:val=&quot;00D85045&quot;/&gt;&lt;wsp:rsid wsp:val=&quot;00D85179&quot;/&gt;&lt;wsp:rsid wsp:val=&quot;00D85498&quot;/&gt;&lt;wsp:rsid wsp:val=&quot;00D85BB6&quot;/&gt;&lt;wsp:rsid wsp:val=&quot;00D85C12&quot;/&gt;&lt;wsp:rsid wsp:val=&quot;00D8673A&quot;/&gt;&lt;wsp:rsid wsp:val=&quot;00D87961&quot;/&gt;&lt;wsp:rsid wsp:val=&quot;00D905F9&quot;/&gt;&lt;wsp:rsid wsp:val=&quot;00D90880&quot;/&gt;&lt;wsp:rsid wsp:val=&quot;00D93013&quot;/&gt;&lt;wsp:rsid wsp:val=&quot;00D953C6&quot;/&gt;&lt;wsp:rsid wsp:val=&quot;00D96465&quot;/&gt;&lt;wsp:rsid wsp:val=&quot;00D96A59&quot;/&gt;&lt;wsp:rsid wsp:val=&quot;00D976F7&quot;/&gt;&lt;wsp:rsid wsp:val=&quot;00DA071B&quot;/&gt;&lt;wsp:rsid wsp:val=&quot;00DA0E28&quot;/&gt;&lt;wsp:rsid wsp:val=&quot;00DA1198&quot;/&gt;&lt;wsp:rsid wsp:val=&quot;00DA11D1&quot;/&gt;&lt;wsp:rsid wsp:val=&quot;00DA1B1F&quot;/&gt;&lt;wsp:rsid wsp:val=&quot;00DA1BD5&quot;/&gt;&lt;wsp:rsid wsp:val=&quot;00DA1DFB&quot;/&gt;&lt;wsp:rsid wsp:val=&quot;00DA21D2&quot;/&gt;&lt;wsp:rsid wsp:val=&quot;00DA21FD&quot;/&gt;&lt;wsp:rsid wsp:val=&quot;00DA227D&quot;/&gt;&lt;wsp:rsid wsp:val=&quot;00DA275C&quot;/&gt;&lt;wsp:rsid wsp:val=&quot;00DA3263&quot;/&gt;&lt;wsp:rsid wsp:val=&quot;00DA45E1&quot;/&gt;&lt;wsp:rsid wsp:val=&quot;00DA5A91&quot;/&gt;&lt;wsp:rsid wsp:val=&quot;00DA5DB9&quot;/&gt;&lt;wsp:rsid wsp:val=&quot;00DA6816&quot;/&gt;&lt;wsp:rsid wsp:val=&quot;00DA7F08&quot;/&gt;&lt;wsp:rsid wsp:val=&quot;00DB1690&quot;/&gt;&lt;wsp:rsid wsp:val=&quot;00DB1DD1&quot;/&gt;&lt;wsp:rsid wsp:val=&quot;00DB21F6&quot;/&gt;&lt;wsp:rsid wsp:val=&quot;00DB2FEE&quot;/&gt;&lt;wsp:rsid wsp:val=&quot;00DB3265&quot;/&gt;&lt;wsp:rsid wsp:val=&quot;00DB363F&quot;/&gt;&lt;wsp:rsid wsp:val=&quot;00DB4E19&quot;/&gt;&lt;wsp:rsid wsp:val=&quot;00DB4F94&quot;/&gt;&lt;wsp:rsid wsp:val=&quot;00DB5777&quot;/&gt;&lt;wsp:rsid wsp:val=&quot;00DB6C2B&quot;/&gt;&lt;wsp:rsid wsp:val=&quot;00DB6F7A&quot;/&gt;&lt;wsp:rsid wsp:val=&quot;00DB7111&quot;/&gt;&lt;wsp:rsid wsp:val=&quot;00DB75AB&quot;/&gt;&lt;wsp:rsid wsp:val=&quot;00DB7EE6&quot;/&gt;&lt;wsp:rsid wsp:val=&quot;00DC04AC&quot;/&gt;&lt;wsp:rsid wsp:val=&quot;00DC17B6&quot;/&gt;&lt;wsp:rsid wsp:val=&quot;00DC2F2C&quot;/&gt;&lt;wsp:rsid wsp:val=&quot;00DC3C61&quot;/&gt;&lt;wsp:rsid wsp:val=&quot;00DC4BBF&quot;/&gt;&lt;wsp:rsid wsp:val=&quot;00DC5339&quot;/&gt;&lt;wsp:rsid wsp:val=&quot;00DC5560&quot;/&gt;&lt;wsp:rsid wsp:val=&quot;00DC56DD&quot;/&gt;&lt;wsp:rsid wsp:val=&quot;00DC6763&quot;/&gt;&lt;wsp:rsid wsp:val=&quot;00DC717D&quot;/&gt;&lt;wsp:rsid wsp:val=&quot;00DC7852&quot;/&gt;&lt;wsp:rsid wsp:val=&quot;00DD0032&quot;/&gt;&lt;wsp:rsid wsp:val=&quot;00DD0354&quot;/&gt;&lt;wsp:rsid wsp:val=&quot;00DD0839&quot;/&gt;&lt;wsp:rsid wsp:val=&quot;00DD0CE1&quot;/&gt;&lt;wsp:rsid wsp:val=&quot;00DD0D19&quot;/&gt;&lt;wsp:rsid wsp:val=&quot;00DD1B90&quot;/&gt;&lt;wsp:rsid wsp:val=&quot;00DD4602&quot;/&gt;&lt;wsp:rsid wsp:val=&quot;00DD738A&quot;/&gt;&lt;wsp:rsid wsp:val=&quot;00DD74AE&quot;/&gt;&lt;wsp:rsid wsp:val=&quot;00DD7548&quot;/&gt;&lt;wsp:rsid wsp:val=&quot;00DD7B1F&quot;/&gt;&lt;wsp:rsid wsp:val=&quot;00DE18C2&quot;/&gt;&lt;wsp:rsid wsp:val=&quot;00DE1B7E&quot;/&gt;&lt;wsp:rsid wsp:val=&quot;00DE1D42&quot;/&gt;&lt;wsp:rsid wsp:val=&quot;00DE1F2E&quot;/&gt;&lt;wsp:rsid wsp:val=&quot;00DE259C&quot;/&gt;&lt;wsp:rsid wsp:val=&quot;00DE2816&quot;/&gt;&lt;wsp:rsid wsp:val=&quot;00DE391B&quot;/&gt;&lt;wsp:rsid wsp:val=&quot;00DE4D8C&quot;/&gt;&lt;wsp:rsid wsp:val=&quot;00DE4E17&quot;/&gt;&lt;wsp:rsid wsp:val=&quot;00DE5B57&quot;/&gt;&lt;wsp:rsid wsp:val=&quot;00DE75A4&quot;/&gt;&lt;wsp:rsid wsp:val=&quot;00DE79D7&quot;/&gt;&lt;wsp:rsid wsp:val=&quot;00DF007F&quot;/&gt;&lt;wsp:rsid wsp:val=&quot;00DF20E3&quot;/&gt;&lt;wsp:rsid wsp:val=&quot;00DF2986&quot;/&gt;&lt;wsp:rsid wsp:val=&quot;00DF29C5&quot;/&gt;&lt;wsp:rsid wsp:val=&quot;00DF2BD0&quot;/&gt;&lt;wsp:rsid wsp:val=&quot;00DF3071&quot;/&gt;&lt;wsp:rsid wsp:val=&quot;00DF3289&quot;/&gt;&lt;wsp:rsid wsp:val=&quot;00DF4680&quot;/&gt;&lt;wsp:rsid wsp:val=&quot;00DF475D&quot;/&gt;&lt;wsp:rsid wsp:val=&quot;00DF4ACA&quot;/&gt;&lt;wsp:rsid wsp:val=&quot;00DF4BBC&quot;/&gt;&lt;wsp:rsid wsp:val=&quot;00DF5379&quot;/&gt;&lt;wsp:rsid wsp:val=&quot;00DF5EA6&quot;/&gt;&lt;wsp:rsid wsp:val=&quot;00DF723D&quot;/&gt;&lt;wsp:rsid wsp:val=&quot;00E015AC&quot;/&gt;&lt;wsp:rsid wsp:val=&quot;00E0210B&quot;/&gt;&lt;wsp:rsid wsp:val=&quot;00E03422&quot;/&gt;&lt;wsp:rsid wsp:val=&quot;00E03A46&quot;/&gt;&lt;wsp:rsid wsp:val=&quot;00E0401F&quot;/&gt;&lt;wsp:rsid wsp:val=&quot;00E05795&quot;/&gt;&lt;wsp:rsid wsp:val=&quot;00E06EE7&quot;/&gt;&lt;wsp:rsid wsp:val=&quot;00E0722D&quot;/&gt;&lt;wsp:rsid wsp:val=&quot;00E07640&quot;/&gt;&lt;wsp:rsid wsp:val=&quot;00E07842&quot;/&gt;&lt;wsp:rsid wsp:val=&quot;00E07C78&quot;/&gt;&lt;wsp:rsid wsp:val=&quot;00E10B70&quot;/&gt;&lt;wsp:rsid wsp:val=&quot;00E11837&quot;/&gt;&lt;wsp:rsid wsp:val=&quot;00E1223F&quot;/&gt;&lt;wsp:rsid wsp:val=&quot;00E128C7&quot;/&gt;&lt;wsp:rsid wsp:val=&quot;00E12EEB&quot;/&gt;&lt;wsp:rsid wsp:val=&quot;00E12F04&quot;/&gt;&lt;wsp:rsid wsp:val=&quot;00E13876&quot;/&gt;&lt;wsp:rsid wsp:val=&quot;00E158D6&quot;/&gt;&lt;wsp:rsid wsp:val=&quot;00E15A97&quot;/&gt;&lt;wsp:rsid wsp:val=&quot;00E16814&quot;/&gt;&lt;wsp:rsid wsp:val=&quot;00E17234&quot;/&gt;&lt;wsp:rsid wsp:val=&quot;00E20538&quot;/&gt;&lt;wsp:rsid wsp:val=&quot;00E2054E&quot;/&gt;&lt;wsp:rsid wsp:val=&quot;00E20565&quot;/&gt;&lt;wsp:rsid wsp:val=&quot;00E20F54&quot;/&gt;&lt;wsp:rsid wsp:val=&quot;00E21241&quot;/&gt;&lt;wsp:rsid wsp:val=&quot;00E22A96&quot;/&gt;&lt;wsp:rsid wsp:val=&quot;00E22B75&quot;/&gt;&lt;wsp:rsid wsp:val=&quot;00E23736&quot;/&gt;&lt;wsp:rsid wsp:val=&quot;00E2435C&quot;/&gt;&lt;wsp:rsid wsp:val=&quot;00E24AD0&quot;/&gt;&lt;wsp:rsid wsp:val=&quot;00E25257&quot;/&gt;&lt;wsp:rsid wsp:val=&quot;00E2544D&quot;/&gt;&lt;wsp:rsid wsp:val=&quot;00E25AB5&quot;/&gt;&lt;wsp:rsid wsp:val=&quot;00E264C7&quot;/&gt;&lt;wsp:rsid wsp:val=&quot;00E2688D&quot;/&gt;&lt;wsp:rsid wsp:val=&quot;00E269AC&quot;/&gt;&lt;wsp:rsid wsp:val=&quot;00E27E0C&quot;/&gt;&lt;wsp:rsid wsp:val=&quot;00E30618&quot;/&gt;&lt;wsp:rsid wsp:val=&quot;00E307F5&quot;/&gt;&lt;wsp:rsid wsp:val=&quot;00E30965&quot;/&gt;&lt;wsp:rsid wsp:val=&quot;00E3218E&quot;/&gt;&lt;wsp:rsid wsp:val=&quot;00E32226&quot;/&gt;&lt;wsp:rsid wsp:val=&quot;00E323AB&quot;/&gt;&lt;wsp:rsid wsp:val=&quot;00E32496&quot;/&gt;&lt;wsp:rsid wsp:val=&quot;00E3295B&quot;/&gt;&lt;wsp:rsid wsp:val=&quot;00E32FAC&quot;/&gt;&lt;wsp:rsid wsp:val=&quot;00E33368&quot;/&gt;&lt;wsp:rsid wsp:val=&quot;00E33623&quot;/&gt;&lt;wsp:rsid wsp:val=&quot;00E338ED&quot;/&gt;&lt;wsp:rsid wsp:val=&quot;00E33B95&quot;/&gt;&lt;wsp:rsid wsp:val=&quot;00E35395&quot;/&gt;&lt;wsp:rsid wsp:val=&quot;00E368FD&quot;/&gt;&lt;wsp:rsid wsp:val=&quot;00E36D5A&quot;/&gt;&lt;wsp:rsid wsp:val=&quot;00E36D8D&quot;/&gt;&lt;wsp:rsid wsp:val=&quot;00E40163&quot;/&gt;&lt;wsp:rsid wsp:val=&quot;00E40345&quot;/&gt;&lt;wsp:rsid wsp:val=&quot;00E40543&quot;/&gt;&lt;wsp:rsid wsp:val=&quot;00E430D2&quot;/&gt;&lt;wsp:rsid wsp:val=&quot;00E43837&quot;/&gt;&lt;wsp:rsid wsp:val=&quot;00E43E90&quot;/&gt;&lt;wsp:rsid wsp:val=&quot;00E441B1&quot;/&gt;&lt;wsp:rsid wsp:val=&quot;00E455B8&quot;/&gt;&lt;wsp:rsid wsp:val=&quot;00E45B30&quot;/&gt;&lt;wsp:rsid wsp:val=&quot;00E45B6E&quot;/&gt;&lt;wsp:rsid wsp:val=&quot;00E472B2&quot;/&gt;&lt;wsp:rsid wsp:val=&quot;00E477A5&quot;/&gt;&lt;wsp:rsid wsp:val=&quot;00E47C8A&quot;/&gt;&lt;wsp:rsid wsp:val=&quot;00E47CE1&quot;/&gt;&lt;wsp:rsid wsp:val=&quot;00E504CF&quot;/&gt;&lt;wsp:rsid wsp:val=&quot;00E51664&quot;/&gt;&lt;wsp:rsid wsp:val=&quot;00E51880&quot;/&gt;&lt;wsp:rsid wsp:val=&quot;00E51C7D&quot;/&gt;&lt;wsp:rsid wsp:val=&quot;00E51F5A&quot;/&gt;&lt;wsp:rsid wsp:val=&quot;00E52B27&quot;/&gt;&lt;wsp:rsid wsp:val=&quot;00E52B29&quot;/&gt;&lt;wsp:rsid wsp:val=&quot;00E5311C&quot;/&gt;&lt;wsp:rsid wsp:val=&quot;00E538A0&quot;/&gt;&lt;wsp:rsid wsp:val=&quot;00E545C1&quot;/&gt;&lt;wsp:rsid wsp:val=&quot;00E54BF8&quot;/&gt;&lt;wsp:rsid wsp:val=&quot;00E54F29&quot;/&gt;&lt;wsp:rsid wsp:val=&quot;00E551FC&quot;/&gt;&lt;wsp:rsid wsp:val=&quot;00E553F8&quot;/&gt;&lt;wsp:rsid wsp:val=&quot;00E5567B&quot;/&gt;&lt;wsp:rsid wsp:val=&quot;00E55FD0&quot;/&gt;&lt;wsp:rsid wsp:val=&quot;00E56487&quot;/&gt;&lt;wsp:rsid wsp:val=&quot;00E5680B&quot;/&gt;&lt;wsp:rsid wsp:val=&quot;00E56F93&quot;/&gt;&lt;wsp:rsid wsp:val=&quot;00E57095&quot;/&gt;&lt;wsp:rsid wsp:val=&quot;00E577BC&quot;/&gt;&lt;wsp:rsid wsp:val=&quot;00E57B6D&quot;/&gt;&lt;wsp:rsid wsp:val=&quot;00E60D82&quot;/&gt;&lt;wsp:rsid wsp:val=&quot;00E61336&quot;/&gt;&lt;wsp:rsid wsp:val=&quot;00E6185A&quot;/&gt;&lt;wsp:rsid wsp:val=&quot;00E6190E&quot;/&gt;&lt;wsp:rsid wsp:val=&quot;00E61E13&quot;/&gt;&lt;wsp:rsid wsp:val=&quot;00E61E6B&quot;/&gt;&lt;wsp:rsid wsp:val=&quot;00E633FB&quot;/&gt;&lt;wsp:rsid wsp:val=&quot;00E63A33&quot;/&gt;&lt;wsp:rsid wsp:val=&quot;00E64430&quot;/&gt;&lt;wsp:rsid wsp:val=&quot;00E64EBF&quot;/&gt;&lt;wsp:rsid wsp:val=&quot;00E652ED&quot;/&gt;&lt;wsp:rsid wsp:val=&quot;00E66FFA&quot;/&gt;&lt;wsp:rsid wsp:val=&quot;00E67841&quot;/&gt;&lt;wsp:rsid wsp:val=&quot;00E67D66&quot;/&gt;&lt;wsp:rsid wsp:val=&quot;00E67DE3&quot;/&gt;&lt;wsp:rsid wsp:val=&quot;00E70020&quot;/&gt;&lt;wsp:rsid wsp:val=&quot;00E7063F&quot;/&gt;&lt;wsp:rsid wsp:val=&quot;00E70BD4&quot;/&gt;&lt;wsp:rsid wsp:val=&quot;00E71120&quot;/&gt;&lt;wsp:rsid wsp:val=&quot;00E72574&quot;/&gt;&lt;wsp:rsid wsp:val=&quot;00E73AC0&quot;/&gt;&lt;wsp:rsid wsp:val=&quot;00E745F1&quot;/&gt;&lt;wsp:rsid wsp:val=&quot;00E7569F&quot;/&gt;&lt;wsp:rsid wsp:val=&quot;00E766E1&quot;/&gt;&lt;wsp:rsid wsp:val=&quot;00E81C65&quot;/&gt;&lt;wsp:rsid wsp:val=&quot;00E82787&quot;/&gt;&lt;wsp:rsid wsp:val=&quot;00E82DFF&quot;/&gt;&lt;wsp:rsid wsp:val=&quot;00E83311&quot;/&gt;&lt;wsp:rsid wsp:val=&quot;00E87CFF&quot;/&gt;&lt;wsp:rsid wsp:val=&quot;00E90D57&quot;/&gt;&lt;wsp:rsid wsp:val=&quot;00E91DE1&quot;/&gt;&lt;wsp:rsid wsp:val=&quot;00E9396B&quot;/&gt;&lt;wsp:rsid wsp:val=&quot;00E94723&quot;/&gt;&lt;wsp:rsid wsp:val=&quot;00E94926&quot;/&gt;&lt;wsp:rsid wsp:val=&quot;00E953EB&quot;/&gt;&lt;wsp:rsid wsp:val=&quot;00E95978&quot;/&gt;&lt;wsp:rsid wsp:val=&quot;00E96646&quot;/&gt;&lt;wsp:rsid wsp:val=&quot;00E96871&quot;/&gt;&lt;wsp:rsid wsp:val=&quot;00E9783E&quot;/&gt;&lt;wsp:rsid wsp:val=&quot;00E979A1&quot;/&gt;&lt;wsp:rsid wsp:val=&quot;00EA218C&quot;/&gt;&lt;wsp:rsid wsp:val=&quot;00EA2C62&quot;/&gt;&lt;wsp:rsid wsp:val=&quot;00EA349B&quot;/&gt;&lt;wsp:rsid wsp:val=&quot;00EA3534&quot;/&gt;&lt;wsp:rsid wsp:val=&quot;00EA37D3&quot;/&gt;&lt;wsp:rsid wsp:val=&quot;00EA5A18&quot;/&gt;&lt;wsp:rsid wsp:val=&quot;00EA5C4D&quot;/&gt;&lt;wsp:rsid wsp:val=&quot;00EA5C91&quot;/&gt;&lt;wsp:rsid wsp:val=&quot;00EA7407&quot;/&gt;&lt;wsp:rsid wsp:val=&quot;00EA74D7&quot;/&gt;&lt;wsp:rsid wsp:val=&quot;00EB2F3F&quot;/&gt;&lt;wsp:rsid wsp:val=&quot;00EB32BE&quot;/&gt;&lt;wsp:rsid wsp:val=&quot;00EB39AD&quot;/&gt;&lt;wsp:rsid wsp:val=&quot;00EB3D1E&quot;/&gt;&lt;wsp:rsid wsp:val=&quot;00EB492B&quot;/&gt;&lt;wsp:rsid wsp:val=&quot;00EB507D&quot;/&gt;&lt;wsp:rsid wsp:val=&quot;00EB56A0&quot;/&gt;&lt;wsp:rsid wsp:val=&quot;00EB645A&quot;/&gt;&lt;wsp:rsid wsp:val=&quot;00EB66AE&quot;/&gt;&lt;wsp:rsid wsp:val=&quot;00EC057F&quot;/&gt;&lt;wsp:rsid wsp:val=&quot;00EC1959&quot;/&gt;&lt;wsp:rsid wsp:val=&quot;00EC2E09&quot;/&gt;&lt;wsp:rsid wsp:val=&quot;00EC43F8&quot;/&gt;&lt;wsp:rsid wsp:val=&quot;00EC489C&quot;/&gt;&lt;wsp:rsid wsp:val=&quot;00EC4B3C&quot;/&gt;&lt;wsp:rsid wsp:val=&quot;00EC5F3D&quot;/&gt;&lt;wsp:rsid wsp:val=&quot;00EC600C&quot;/&gt;&lt;wsp:rsid wsp:val=&quot;00EC74ED&quot;/&gt;&lt;wsp:rsid wsp:val=&quot;00EC780A&quot;/&gt;&lt;wsp:rsid wsp:val=&quot;00EC7A09&quot;/&gt;&lt;wsp:rsid wsp:val=&quot;00EC7A6A&quot;/&gt;&lt;wsp:rsid wsp:val=&quot;00ED0905&quot;/&gt;&lt;wsp:rsid wsp:val=&quot;00ED18BF&quot;/&gt;&lt;wsp:rsid wsp:val=&quot;00ED1E9C&quot;/&gt;&lt;wsp:rsid wsp:val=&quot;00ED5978&quot;/&gt;&lt;wsp:rsid wsp:val=&quot;00ED5F11&quot;/&gt;&lt;wsp:rsid wsp:val=&quot;00ED6AF8&quot;/&gt;&lt;wsp:rsid wsp:val=&quot;00ED7762&quot;/&gt;&lt;wsp:rsid wsp:val=&quot;00EE019D&quot;/&gt;&lt;wsp:rsid wsp:val=&quot;00EE0797&quot;/&gt;&lt;wsp:rsid wsp:val=&quot;00EE0B27&quot;/&gt;&lt;wsp:rsid wsp:val=&quot;00EE0FE5&quot;/&gt;&lt;wsp:rsid wsp:val=&quot;00EE2062&quot;/&gt;&lt;wsp:rsid wsp:val=&quot;00EE2E8F&quot;/&gt;&lt;wsp:rsid wsp:val=&quot;00EE30DF&quot;/&gt;&lt;wsp:rsid wsp:val=&quot;00EE3183&quot;/&gt;&lt;wsp:rsid wsp:val=&quot;00EE35A0&quot;/&gt;&lt;wsp:rsid wsp:val=&quot;00EE3C8F&quot;/&gt;&lt;wsp:rsid wsp:val=&quot;00EE40D2&quot;/&gt;&lt;wsp:rsid wsp:val=&quot;00EE5246&quot;/&gt;&lt;wsp:rsid wsp:val=&quot;00EE5366&quot;/&gt;&lt;wsp:rsid wsp:val=&quot;00EE5EB1&quot;/&gt;&lt;wsp:rsid wsp:val=&quot;00EF07A6&quot;/&gt;&lt;wsp:rsid wsp:val=&quot;00EF0CC9&quot;/&gt;&lt;wsp:rsid wsp:val=&quot;00EF1F23&quot;/&gt;&lt;wsp:rsid wsp:val=&quot;00EF38C8&quot;/&gt;&lt;wsp:rsid wsp:val=&quot;00EF3DBA&quot;/&gt;&lt;wsp:rsid wsp:val=&quot;00EF616C&quot;/&gt;&lt;wsp:rsid wsp:val=&quot;00EF6394&quot;/&gt;&lt;wsp:rsid wsp:val=&quot;00F00C59&quot;/&gt;&lt;wsp:rsid wsp:val=&quot;00F00EFA&quot;/&gt;&lt;wsp:rsid wsp:val=&quot;00F0105E&quot;/&gt;&lt;wsp:rsid wsp:val=&quot;00F011DC&quot;/&gt;&lt;wsp:rsid wsp:val=&quot;00F01FD9&quot;/&gt;&lt;wsp:rsid wsp:val=&quot;00F02781&quot;/&gt;&lt;wsp:rsid wsp:val=&quot;00F029CE&quot;/&gt;&lt;wsp:rsid wsp:val=&quot;00F02B42&quot;/&gt;&lt;wsp:rsid wsp:val=&quot;00F02DCF&quot;/&gt;&lt;wsp:rsid wsp:val=&quot;00F03F85&quot;/&gt;&lt;wsp:rsid wsp:val=&quot;00F051F9&quot;/&gt;&lt;wsp:rsid wsp:val=&quot;00F0663F&quot;/&gt;&lt;wsp:rsid wsp:val=&quot;00F06741&quot;/&gt;&lt;wsp:rsid wsp:val=&quot;00F06C45&quot;/&gt;&lt;wsp:rsid wsp:val=&quot;00F0755C&quot;/&gt;&lt;wsp:rsid wsp:val=&quot;00F105CC&quot;/&gt;&lt;wsp:rsid wsp:val=&quot;00F10B49&quot;/&gt;&lt;wsp:rsid wsp:val=&quot;00F12DC0&quot;/&gt;&lt;wsp:rsid wsp:val=&quot;00F13F70&quot;/&gt;&lt;wsp:rsid wsp:val=&quot;00F14583&quot;/&gt;&lt;wsp:rsid wsp:val=&quot;00F14886&quot;/&gt;&lt;wsp:rsid wsp:val=&quot;00F152A3&quot;/&gt;&lt;wsp:rsid wsp:val=&quot;00F15D7E&quot;/&gt;&lt;wsp:rsid wsp:val=&quot;00F202E3&quot;/&gt;&lt;wsp:rsid wsp:val=&quot;00F205DE&quot;/&gt;&lt;wsp:rsid wsp:val=&quot;00F20AFE&quot;/&gt;&lt;wsp:rsid wsp:val=&quot;00F20BDF&quot;/&gt;&lt;wsp:rsid wsp:val=&quot;00F21A9D&quot;/&gt;&lt;wsp:rsid wsp:val=&quot;00F21FF7&quot;/&gt;&lt;wsp:rsid wsp:val=&quot;00F2278D&quot;/&gt;&lt;wsp:rsid wsp:val=&quot;00F26AAD&quot;/&gt;&lt;wsp:rsid wsp:val=&quot;00F26CFC&quot;/&gt;&lt;wsp:rsid wsp:val=&quot;00F279DB&quot;/&gt;&lt;wsp:rsid wsp:val=&quot;00F301BD&quot;/&gt;&lt;wsp:rsid wsp:val=&quot;00F3054C&quot;/&gt;&lt;wsp:rsid wsp:val=&quot;00F30A08&quot;/&gt;&lt;wsp:rsid wsp:val=&quot;00F30EFA&quot;/&gt;&lt;wsp:rsid wsp:val=&quot;00F31564&quot;/&gt;&lt;wsp:rsid wsp:val=&quot;00F31C0F&quot;/&gt;&lt;wsp:rsid wsp:val=&quot;00F3356E&quot;/&gt;&lt;wsp:rsid wsp:val=&quot;00F335A5&quot;/&gt;&lt;wsp:rsid wsp:val=&quot;00F33633&quot;/&gt;&lt;wsp:rsid wsp:val=&quot;00F33A0C&quot;/&gt;&lt;wsp:rsid wsp:val=&quot;00F34ECA&quot;/&gt;&lt;wsp:rsid wsp:val=&quot;00F34FFB&quot;/&gt;&lt;wsp:rsid wsp:val=&quot;00F35566&quot;/&gt;&lt;wsp:rsid wsp:val=&quot;00F36F87&quot;/&gt;&lt;wsp:rsid wsp:val=&quot;00F4060A&quot;/&gt;&lt;wsp:rsid wsp:val=&quot;00F410C5&quot;/&gt;&lt;wsp:rsid wsp:val=&quot;00F412CE&quot;/&gt;&lt;wsp:rsid wsp:val=&quot;00F44904&quot;/&gt;&lt;wsp:rsid wsp:val=&quot;00F4502D&quot;/&gt;&lt;wsp:rsid wsp:val=&quot;00F453D4&quot;/&gt;&lt;wsp:rsid wsp:val=&quot;00F45573&quot;/&gt;&lt;wsp:rsid wsp:val=&quot;00F457C4&quot;/&gt;&lt;wsp:rsid wsp:val=&quot;00F4580E&quot;/&gt;&lt;wsp:rsid wsp:val=&quot;00F459AC&quot;/&gt;&lt;wsp:rsid wsp:val=&quot;00F45D6C&quot;/&gt;&lt;wsp:rsid wsp:val=&quot;00F4665F&quot;/&gt;&lt;wsp:rsid wsp:val=&quot;00F466E3&quot;/&gt;&lt;wsp:rsid wsp:val=&quot;00F47A88&quot;/&gt;&lt;wsp:rsid wsp:val=&quot;00F50207&quot;/&gt;&lt;wsp:rsid wsp:val=&quot;00F50697&quot;/&gt;&lt;wsp:rsid wsp:val=&quot;00F50871&quot;/&gt;&lt;wsp:rsid wsp:val=&quot;00F5157D&quot;/&gt;&lt;wsp:rsid wsp:val=&quot;00F51C67&quot;/&gt;&lt;wsp:rsid wsp:val=&quot;00F5316C&quot;/&gt;&lt;wsp:rsid wsp:val=&quot;00F53C06&quot;/&gt;&lt;wsp:rsid wsp:val=&quot;00F54040&quot;/&gt;&lt;wsp:rsid wsp:val=&quot;00F54406&quot;/&gt;&lt;wsp:rsid wsp:val=&quot;00F5468E&quot;/&gt;&lt;wsp:rsid wsp:val=&quot;00F54BFE&quot;/&gt;&lt;wsp:rsid wsp:val=&quot;00F55617&quot;/&gt;&lt;wsp:rsid wsp:val=&quot;00F5569C&quot;/&gt;&lt;wsp:rsid wsp:val=&quot;00F5630A&quot;/&gt;&lt;wsp:rsid wsp:val=&quot;00F56585&quot;/&gt;&lt;wsp:rsid wsp:val=&quot;00F57A1D&quot;/&gt;&lt;wsp:rsid wsp:val=&quot;00F60827&quot;/&gt;&lt;wsp:rsid wsp:val=&quot;00F62130&quot;/&gt;&lt;wsp:rsid wsp:val=&quot;00F6257C&quot;/&gt;&lt;wsp:rsid wsp:val=&quot;00F62683&quot;/&gt;&lt;wsp:rsid wsp:val=&quot;00F62A29&quot;/&gt;&lt;wsp:rsid wsp:val=&quot;00F63BD0&quot;/&gt;&lt;wsp:rsid wsp:val=&quot;00F64430&quot;/&gt;&lt;wsp:rsid wsp:val=&quot;00F66CD3&quot;/&gt;&lt;wsp:rsid wsp:val=&quot;00F675EC&quot;/&gt;&lt;wsp:rsid wsp:val=&quot;00F67DC4&quot;/&gt;&lt;wsp:rsid wsp:val=&quot;00F67F81&quot;/&gt;&lt;wsp:rsid wsp:val=&quot;00F700A8&quot;/&gt;&lt;wsp:rsid wsp:val=&quot;00F70B5D&quot;/&gt;&lt;wsp:rsid wsp:val=&quot;00F725F1&quot;/&gt;&lt;wsp:rsid wsp:val=&quot;00F72D97&quot;/&gt;&lt;wsp:rsid wsp:val=&quot;00F72DDB&quot;/&gt;&lt;wsp:rsid wsp:val=&quot;00F73FCB&quot;/&gt;&lt;wsp:rsid wsp:val=&quot;00F7410F&quot;/&gt;&lt;wsp:rsid wsp:val=&quot;00F747AA&quot;/&gt;&lt;wsp:rsid wsp:val=&quot;00F76A9C&quot;/&gt;&lt;wsp:rsid wsp:val=&quot;00F7746E&quot;/&gt;&lt;wsp:rsid wsp:val=&quot;00F77D8E&quot;/&gt;&lt;wsp:rsid wsp:val=&quot;00F80A05&quot;/&gt;&lt;wsp:rsid wsp:val=&quot;00F8136D&quot;/&gt;&lt;wsp:rsid wsp:val=&quot;00F83B2A&quot;/&gt;&lt;wsp:rsid wsp:val=&quot;00F83E83&quot;/&gt;&lt;wsp:rsid wsp:val=&quot;00F849A7&quot;/&gt;&lt;wsp:rsid wsp:val=&quot;00F85340&quot;/&gt;&lt;wsp:rsid wsp:val=&quot;00F8594C&quot;/&gt;&lt;wsp:rsid wsp:val=&quot;00F87160&quot;/&gt;&lt;wsp:rsid wsp:val=&quot;00F9031C&quot;/&gt;&lt;wsp:rsid wsp:val=&quot;00F90BA4&quot;/&gt;&lt;wsp:rsid wsp:val=&quot;00F91AA9&quot;/&gt;&lt;wsp:rsid wsp:val=&quot;00F92190&quot;/&gt;&lt;wsp:rsid wsp:val=&quot;00F92395&quot;/&gt;&lt;wsp:rsid wsp:val=&quot;00F9397B&quot;/&gt;&lt;wsp:rsid wsp:val=&quot;00F93D69&quot;/&gt;&lt;wsp:rsid wsp:val=&quot;00F93D80&quot;/&gt;&lt;wsp:rsid wsp:val=&quot;00F9697A&quot;/&gt;&lt;wsp:rsid wsp:val=&quot;00F979A0&quot;/&gt;&lt;wsp:rsid wsp:val=&quot;00FA16FD&quot;/&gt;&lt;wsp:rsid wsp:val=&quot;00FA1D2B&quot;/&gt;&lt;wsp:rsid wsp:val=&quot;00FA20D2&quot;/&gt;&lt;wsp:rsid wsp:val=&quot;00FA298F&quot;/&gt;&lt;wsp:rsid wsp:val=&quot;00FA2BA0&quot;/&gt;&lt;wsp:rsid wsp:val=&quot;00FA3722&quot;/&gt;&lt;wsp:rsid wsp:val=&quot;00FA43BD&quot;/&gt;&lt;wsp:rsid wsp:val=&quot;00FA492B&quot;/&gt;&lt;wsp:rsid wsp:val=&quot;00FA4CA5&quot;/&gt;&lt;wsp:rsid wsp:val=&quot;00FA5891&quot;/&gt;&lt;wsp:rsid wsp:val=&quot;00FA7628&quot;/&gt;&lt;wsp:rsid wsp:val=&quot;00FA7CA0&quot;/&gt;&lt;wsp:rsid wsp:val=&quot;00FB1B38&quot;/&gt;&lt;wsp:rsid wsp:val=&quot;00FB2580&quot;/&gt;&lt;wsp:rsid wsp:val=&quot;00FB2FCD&quot;/&gt;&lt;wsp:rsid wsp:val=&quot;00FB31B0&quot;/&gt;&lt;wsp:rsid wsp:val=&quot;00FB3311&quot;/&gt;&lt;wsp:rsid wsp:val=&quot;00FB33B5&quot;/&gt;&lt;wsp:rsid wsp:val=&quot;00FB3F4B&quot;/&gt;&lt;wsp:rsid wsp:val=&quot;00FB4273&quot;/&gt;&lt;wsp:rsid wsp:val=&quot;00FB528B&quot;/&gt;&lt;wsp:rsid wsp:val=&quot;00FB5B6F&quot;/&gt;&lt;wsp:rsid wsp:val=&quot;00FB5FD6&quot;/&gt;&lt;wsp:rsid wsp:val=&quot;00FB6EE6&quot;/&gt;&lt;wsp:rsid wsp:val=&quot;00FC03E1&quot;/&gt;&lt;wsp:rsid wsp:val=&quot;00FC043D&quot;/&gt;&lt;wsp:rsid wsp:val=&quot;00FC0DA0&quot;/&gt;&lt;wsp:rsid wsp:val=&quot;00FC20EF&quot;/&gt;&lt;wsp:rsid wsp:val=&quot;00FC2DB3&quot;/&gt;&lt;wsp:rsid wsp:val=&quot;00FC3028&quot;/&gt;&lt;wsp:rsid wsp:val=&quot;00FC3596&quot;/&gt;&lt;wsp:rsid wsp:val=&quot;00FC4560&quot;/&gt;&lt;wsp:rsid wsp:val=&quot;00FC4CE0&quot;/&gt;&lt;wsp:rsid wsp:val=&quot;00FC511E&quot;/&gt;&lt;wsp:rsid wsp:val=&quot;00FC5A7B&quot;/&gt;&lt;wsp:rsid wsp:val=&quot;00FC5B09&quot;/&gt;&lt;wsp:rsid wsp:val=&quot;00FC742B&quot;/&gt;&lt;wsp:rsid wsp:val=&quot;00FC742C&quot;/&gt;&lt;wsp:rsid wsp:val=&quot;00FC7BF7&quot;/&gt;&lt;wsp:rsid wsp:val=&quot;00FD0550&quot;/&gt;&lt;wsp:rsid wsp:val=&quot;00FD21F8&quot;/&gt;&lt;wsp:rsid wsp:val=&quot;00FD2D15&quot;/&gt;&lt;wsp:rsid wsp:val=&quot;00FD4301&quot;/&gt;&lt;wsp:rsid wsp:val=&quot;00FD57AF&quot;/&gt;&lt;wsp:rsid wsp:val=&quot;00FD6028&quot;/&gt;&lt;wsp:rsid wsp:val=&quot;00FE0516&quot;/&gt;&lt;wsp:rsid wsp:val=&quot;00FE2015&quot;/&gt;&lt;wsp:rsid wsp:val=&quot;00FE20B3&quot;/&gt;&lt;wsp:rsid wsp:val=&quot;00FE26D1&quot;/&gt;&lt;wsp:rsid wsp:val=&quot;00FE29C2&quot;/&gt;&lt;wsp:rsid wsp:val=&quot;00FE34C6&quot;/&gt;&lt;wsp:rsid wsp:val=&quot;00FE35D4&quot;/&gt;&lt;wsp:rsid wsp:val=&quot;00FE4AFA&quot;/&gt;&lt;wsp:rsid wsp:val=&quot;00FE6640&quot;/&gt;&lt;wsp:rsid wsp:val=&quot;00FE66DC&quot;/&gt;&lt;wsp:rsid wsp:val=&quot;00FE679E&quot;/&gt;&lt;wsp:rsid wsp:val=&quot;00FE6D26&quot;/&gt;&lt;wsp:rsid wsp:val=&quot;00FE716B&quot;/&gt;&lt;wsp:rsid wsp:val=&quot;00FE7E8F&quot;/&gt;&lt;wsp:rsid wsp:val=&quot;00FF0A8F&quot;/&gt;&lt;wsp:rsid wsp:val=&quot;00FF1139&quot;/&gt;&lt;wsp:rsid wsp:val=&quot;00FF1C0F&quot;/&gt;&lt;wsp:rsid wsp:val=&quot;00FF22F5&quot;/&gt;&lt;wsp:rsid wsp:val=&quot;00FF26D6&quot;/&gt;&lt;wsp:rsid wsp:val=&quot;00FF399A&quot;/&gt;&lt;wsp:rsid wsp:val=&quot;00FF55AC&quot;/&gt;&lt;wsp:rsid wsp:val=&quot;00FF57D3&quot;/&gt;&lt;wsp:rsid wsp:val=&quot;00FF58FC&quot;/&gt;&lt;wsp:rsid wsp:val=&quot;00FF5B69&quot;/&gt;&lt;wsp:rsid wsp:val=&quot;00FF6943&quot;/&gt;&lt;wsp:rsid wsp:val=&quot;00FF6F19&quot;/&gt;&lt;wsp:rsid wsp:val=&quot;00FF753B&quot;/&gt;&lt;wsp:rsid wsp:val=&quot;00FF7A13&quot;/&gt;&lt;wsp:rsid wsp:val=&quot;00FF7E8C&quot;/&gt;&lt;/wsp:rsids&gt;&lt;/w:docPr&gt;&lt;w:body&gt;&lt;wx:sect&gt;&lt;w:p wsp:rsidR=&quot;009A6570&quot; wsp:rsidRDefault=&quot;009A6570&quot; wsp:rsidP=&quot;009A6570&quot;&gt;&lt;m:oMathPara&gt;&lt;m:oMath&gt;&lt;m:d&gt;&lt;m:dPr&gt;&lt;m:begChr m:val=&quot;{&quot;/&gt;&lt;m:endChr m:val=&quot;}&quot;/&gt;&lt;m:ctrlPr&gt;&lt;w:rPr&gt;&lt;w:rFonts w:ascii=&quot;Cambria Math&quot; w:h-ansi=&quot;Cambria Math&quot; w:cs=&quot;Arial&quot;/&gt;&lt;wx:font wx:val=&quot;Cambria Math&quot;/&gt;&lt;w:i/&gt;&lt;w:sz-cs w:val=&quot;24&quot;/&gt;&lt;/w:rPr&gt;&lt;/m:ctrlPr&gt;&lt;/m:dPr&gt;&lt;m:e&gt;&lt;m:sSup&gt;&lt;m:sSupPr&gt;&lt;m:ctrlPr&gt;&lt;w:rPr&gt;&lt;w:rFonts w:ascii=&quot;Cambria Math&quot; w:h-ansi=&quot;Cambria Math&quot; w:cs=&quot;Arial&quot;/&gt;&lt;wx:font wx:val=&quot;Cambria Math&quot;/&gt;&lt;w:sz-cs w:val=&quot;24&quot;/&gt;&lt;/w:rPr&gt;&lt;/m:ctrlPr&gt;&lt;/m:sSupPr&gt;&lt;m:e&gt;&lt;m:d&gt;&lt;m:dPr&gt;&lt;m:ctrlPr&gt;&lt;w:rPr&gt;&lt;w:rFonts w:ascii=&quot;Cambria Math&quot; w:h-ansi=&quot;Cambria Math&quot; w:cs=&quot;Arial&quot;/&gt;&lt;wx:font wx:val=&quot;Cambria Math&quot;/&gt;&lt;w:sz-cs w:val=&quot;24&quot;/&gt;&lt;/w:rPr&gt;&lt;/m:ctrlPr&gt;&lt;/m:dPr&gt;&lt;m:e&gt;&lt;m:r&gt;&lt;m:rPr&gt;&lt;m:sty m:val=&quot;p&quot;/&gt;&lt;/m:rPr&gt;&lt;w:rPr&gt;&lt;w:rFonts w:ascii=&quot;Cambria Math&quot; w:h-ansi=&quot;Cambria Math&quot; w:cs=&quot;Arial&quot;/&gt;&lt;wx:font wx:val=&quot;Cambria Math&quot;/&gt;&lt;w:sz-cs w:val=&quot;24&quot;/&gt;&lt;/w:rPr&gt;&lt;m:t&gt;1+Taxa de Juros&lt;/m:t&gt;&lt;/m:r&gt;&lt;/m:e&gt;&lt;/m:d&gt;&lt;/m:e&gt;&lt;m:sup&gt;&lt;m:f&gt;&lt;m:fPr&gt;&lt;m:ctrlPr&gt;&lt;w:rPr&gt;&lt;w:rFonts w:ascii=&quot;Cambria Math&quot; w:h-ansi=&quot;Cambria Math&quot; w:cs=&quot;Arial&quot;/&gt;&lt;wx:font wx:val=&quot;Cambria Math&quot;/&gt;&lt;w:sz-cs w:val=&quot;24&quot;/&gt;&lt;/w:rPr&gt;&lt;/m:ctrlPr&gt;&lt;/m:fPr&gt;&lt;m:num&gt;&lt;m:r&gt;&lt;m:rPr&gt;&lt;m:sty m:val=&quot;p&quot;/&gt;&lt;/m:rPr&gt;&lt;w:rPr&gt;&lt;w:rFonts w:ascii=&quot;Cambria Math&quot; w:h-ansi=&quot;Cambria Math&quot; w:cs=&quot;Arial&quot;/&gt;&lt;wx:font wx:val=&quot;Cambria Math&quot;/&gt;&lt;w:sz-cs w:val=&quot;24&quot;/&gt;&lt;/w:rPr&gt;&lt;m:t&gt;N&lt;/m:t&gt;&lt;/m:r&gt;&lt;/m:num&gt;&lt;m:den&gt;&lt;m:r&gt;&lt;m:rPr&gt;&lt;m:sty m:val=&quot;p&quot;/&gt;&lt;/m:rPr&gt;&lt;w:rPr&gt;&lt;w:rFonts w:ascii=&quot;Cambria Math&quot; w:h-ansi=&quot;Cambria Math&quot; w:cs=&quot;Arial&quot;/&gt;&lt;wx:font wx:val=&quot;Cambria Math&quot;/&gt;&lt;w:sz-cs w:val=&quot;24&quot;/&gt;&lt;/w:rPr&gt;&lt;m:t&gt;y&lt;/m:t&gt;&lt;/m:r&gt;&lt;/m:den&gt;&lt;/m:f&gt;&lt;/m:sup&gt;&lt;/m:sSup&gt;&lt;m:r&gt;&lt;m:rPr&gt;&lt;m:sty m:val=&quot;p&quot;/&gt;&lt;/m:rPr&gt;&lt;w:rPr&gt;&lt;w:rFonts w:ascii=&quot;Cambria Math&quot; w:h-ansi=&quot;Cambria Math&quot; w:cs=&quot;Arial&quot;/&gt;&lt;wx:font wx:val=&quot;Cambria Math&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r w:rsidRPr="00FF399A">
        <w:rPr>
          <w:rFonts w:cs="Arial"/>
          <w:szCs w:val="24"/>
        </w:rPr>
        <w:fldChar w:fldCharType="end"/>
      </w:r>
    </w:p>
    <w:p w14:paraId="1305EF7A" w14:textId="77777777" w:rsidR="00FF399A" w:rsidRPr="001A42D4" w:rsidRDefault="00FF399A" w:rsidP="00FF399A">
      <w:pPr>
        <w:pStyle w:val="BNDES"/>
        <w:tabs>
          <w:tab w:val="left" w:pos="3261"/>
        </w:tabs>
        <w:spacing w:before="120" w:after="120"/>
        <w:ind w:left="3261"/>
        <w:rPr>
          <w:rFonts w:cs="Arial"/>
          <w:b/>
          <w:bCs/>
          <w:szCs w:val="24"/>
        </w:rPr>
      </w:pPr>
      <w:r w:rsidRPr="001A42D4">
        <w:rPr>
          <w:rFonts w:cs="Arial"/>
          <w:b/>
          <w:bCs/>
          <w:szCs w:val="24"/>
        </w:rPr>
        <w:t>onde:</w:t>
      </w:r>
    </w:p>
    <w:p w14:paraId="65C0E2E0" w14:textId="77777777" w:rsidR="00FF399A" w:rsidRPr="00B4610E" w:rsidRDefault="00FF399A" w:rsidP="00FF399A">
      <w:pPr>
        <w:pStyle w:val="BNDES"/>
        <w:tabs>
          <w:tab w:val="left" w:pos="3261"/>
        </w:tabs>
        <w:spacing w:before="120" w:after="120"/>
        <w:ind w:left="3261"/>
        <w:rPr>
          <w:rFonts w:cs="Arial"/>
          <w:szCs w:val="24"/>
        </w:rPr>
      </w:pPr>
      <w:proofErr w:type="spellStart"/>
      <w:r w:rsidRPr="00B4610E">
        <w:rPr>
          <w:rFonts w:cs="Arial"/>
          <w:szCs w:val="24"/>
        </w:rPr>
        <w:t>J</w:t>
      </w:r>
      <w:r w:rsidRPr="001A42D4">
        <w:rPr>
          <w:rFonts w:cs="Arial"/>
          <w:szCs w:val="24"/>
          <w:vertAlign w:val="subscript"/>
        </w:rPr>
        <w:t>n</w:t>
      </w:r>
      <w:proofErr w:type="spellEnd"/>
      <w:r w:rsidRPr="00B4610E">
        <w:rPr>
          <w:rFonts w:cs="Arial"/>
          <w:szCs w:val="24"/>
        </w:rPr>
        <w:t>:</w:t>
      </w:r>
      <w:r>
        <w:rPr>
          <w:rFonts w:cs="Arial"/>
          <w:szCs w:val="24"/>
        </w:rPr>
        <w:t xml:space="preserve"> </w:t>
      </w:r>
      <w:r w:rsidRPr="00B4610E">
        <w:rPr>
          <w:rFonts w:cs="Arial"/>
          <w:szCs w:val="24"/>
        </w:rPr>
        <w:t>Juros devidos pelo Cliente Final, em R$, no momento “n”;</w:t>
      </w:r>
    </w:p>
    <w:p w14:paraId="33CC971F" w14:textId="77777777" w:rsidR="00FF399A" w:rsidRPr="00B4610E" w:rsidRDefault="00FF399A" w:rsidP="00FF399A">
      <w:pPr>
        <w:pStyle w:val="BNDES"/>
        <w:tabs>
          <w:tab w:val="left" w:pos="3261"/>
        </w:tabs>
        <w:spacing w:before="120" w:after="120"/>
        <w:ind w:left="3261"/>
        <w:rPr>
          <w:rFonts w:cs="Arial"/>
          <w:szCs w:val="24"/>
        </w:rPr>
      </w:pPr>
      <w:r w:rsidRPr="00B4610E">
        <w:rPr>
          <w:rFonts w:cs="Arial"/>
          <w:szCs w:val="24"/>
        </w:rPr>
        <w:t>SD</w:t>
      </w:r>
      <w:r w:rsidRPr="001A42D4">
        <w:rPr>
          <w:rFonts w:cs="Arial"/>
          <w:szCs w:val="24"/>
          <w:vertAlign w:val="subscript"/>
        </w:rPr>
        <w:t>n-1</w:t>
      </w:r>
      <w:r w:rsidRPr="00B4610E">
        <w:rPr>
          <w:rFonts w:cs="Arial"/>
          <w:szCs w:val="24"/>
        </w:rPr>
        <w:t>:</w:t>
      </w:r>
      <w:r>
        <w:rPr>
          <w:rFonts w:cs="Arial"/>
          <w:szCs w:val="24"/>
        </w:rPr>
        <w:t xml:space="preserve"> </w:t>
      </w:r>
      <w:r w:rsidRPr="00B4610E">
        <w:rPr>
          <w:rFonts w:cs="Arial"/>
          <w:szCs w:val="24"/>
        </w:rPr>
        <w:t>Saldo Devedor, em R$, no momento “n-1”;</w:t>
      </w:r>
    </w:p>
    <w:p w14:paraId="4ACE61BE" w14:textId="77777777" w:rsidR="00FF399A" w:rsidRPr="00B4610E" w:rsidRDefault="00FF399A" w:rsidP="00FF399A">
      <w:pPr>
        <w:pStyle w:val="BNDES"/>
        <w:tabs>
          <w:tab w:val="left" w:pos="3261"/>
        </w:tabs>
        <w:spacing w:before="120" w:after="120"/>
        <w:ind w:left="3261"/>
        <w:rPr>
          <w:rFonts w:cs="Arial"/>
          <w:szCs w:val="24"/>
        </w:rPr>
      </w:pPr>
      <w:r w:rsidRPr="00B4610E">
        <w:rPr>
          <w:rFonts w:cs="Arial"/>
          <w:szCs w:val="24"/>
        </w:rPr>
        <w:t>N:</w:t>
      </w:r>
      <w:r>
        <w:rPr>
          <w:rFonts w:cs="Arial"/>
          <w:szCs w:val="24"/>
        </w:rPr>
        <w:t xml:space="preserve"> </w:t>
      </w:r>
      <w:r w:rsidRPr="00B4610E">
        <w:rPr>
          <w:rFonts w:cs="Arial"/>
          <w:szCs w:val="24"/>
        </w:rPr>
        <w:t xml:space="preserve">Número de dias existentes entre a data de cada evento financeiro e a data de vencimento ou liquidação da obrigação, considerando-se como evento financeiro todo e qualquer fato de natureza financeira do qual possa resultar alteração do saldo devedor do contrato; </w:t>
      </w:r>
    </w:p>
    <w:p w14:paraId="6A889BEC" w14:textId="77777777" w:rsidR="00FF399A" w:rsidRPr="00B4610E" w:rsidRDefault="00FF399A" w:rsidP="00FF399A">
      <w:pPr>
        <w:pStyle w:val="BNDES"/>
        <w:tabs>
          <w:tab w:val="left" w:pos="3261"/>
        </w:tabs>
        <w:spacing w:before="120" w:after="120"/>
        <w:ind w:left="3261"/>
        <w:rPr>
          <w:rFonts w:cs="Arial"/>
          <w:szCs w:val="24"/>
        </w:rPr>
      </w:pPr>
      <w:r w:rsidRPr="00B4610E">
        <w:rPr>
          <w:rFonts w:cs="Arial"/>
          <w:szCs w:val="24"/>
        </w:rPr>
        <w:t>Y:</w:t>
      </w:r>
      <w:r>
        <w:rPr>
          <w:rFonts w:cs="Arial"/>
          <w:szCs w:val="24"/>
        </w:rPr>
        <w:t xml:space="preserve"> </w:t>
      </w:r>
      <w:r w:rsidRPr="00B4610E">
        <w:rPr>
          <w:rFonts w:cs="Arial"/>
          <w:szCs w:val="24"/>
        </w:rPr>
        <w:t xml:space="preserve">Quantidade de dias no ano civil, podendo ser 365 ou 366, conforme o caso; e </w:t>
      </w:r>
    </w:p>
    <w:p w14:paraId="15D2AE23" w14:textId="77777777" w:rsidR="00FF399A" w:rsidRDefault="00FF399A" w:rsidP="00FF399A">
      <w:pPr>
        <w:pStyle w:val="BNDES"/>
        <w:tabs>
          <w:tab w:val="left" w:pos="3261"/>
        </w:tabs>
        <w:spacing w:before="120" w:after="120"/>
        <w:ind w:left="3261"/>
        <w:rPr>
          <w:rFonts w:cs="Arial"/>
          <w:szCs w:val="24"/>
        </w:rPr>
      </w:pPr>
      <w:r w:rsidRPr="00B4610E">
        <w:rPr>
          <w:rFonts w:cs="Arial"/>
          <w:szCs w:val="24"/>
        </w:rPr>
        <w:t xml:space="preserve">Taxa de Juros: </w:t>
      </w:r>
      <w:r>
        <w:rPr>
          <w:rFonts w:cs="Arial"/>
          <w:szCs w:val="24"/>
        </w:rPr>
        <w:t>É</w:t>
      </w:r>
      <w:r w:rsidRPr="00B4610E">
        <w:rPr>
          <w:rFonts w:cs="Arial"/>
          <w:szCs w:val="24"/>
        </w:rPr>
        <w:t xml:space="preserve"> o produto do Custo Financeiro, da Remuneração do BNDES e da Remuneração da Instituição Financeira Credenciada.</w:t>
      </w:r>
    </w:p>
    <w:p w14:paraId="4E6F42CA" w14:textId="77777777" w:rsidR="00FF399A" w:rsidRDefault="00FF399A" w:rsidP="00FF399A">
      <w:pPr>
        <w:pStyle w:val="BNDES"/>
        <w:numPr>
          <w:ilvl w:val="0"/>
          <w:numId w:val="41"/>
        </w:numPr>
        <w:tabs>
          <w:tab w:val="left" w:pos="3261"/>
        </w:tabs>
        <w:spacing w:before="120" w:after="120"/>
        <w:ind w:left="3261" w:hanging="426"/>
        <w:rPr>
          <w:rFonts w:cs="Arial"/>
          <w:szCs w:val="24"/>
        </w:rPr>
      </w:pPr>
      <w:r>
        <w:rPr>
          <w:rFonts w:cs="Arial"/>
          <w:szCs w:val="24"/>
        </w:rPr>
        <w:t>Não será permitida a capitalização de juros</w:t>
      </w:r>
      <w:r w:rsidRPr="008B7B95">
        <w:rPr>
          <w:rFonts w:cs="Arial"/>
          <w:szCs w:val="24"/>
        </w:rPr>
        <w:t>.</w:t>
      </w:r>
    </w:p>
    <w:p w14:paraId="640250CE" w14:textId="3A1C6DBA" w:rsidR="00FF399A" w:rsidRDefault="00FF399A" w:rsidP="00FF399A">
      <w:pPr>
        <w:numPr>
          <w:ilvl w:val="4"/>
          <w:numId w:val="3"/>
        </w:numPr>
        <w:tabs>
          <w:tab w:val="clear" w:pos="2520"/>
          <w:tab w:val="num" w:pos="2835"/>
        </w:tabs>
        <w:spacing w:before="120" w:after="120"/>
        <w:ind w:left="2835" w:hanging="992"/>
        <w:jc w:val="both"/>
        <w:rPr>
          <w:rFonts w:ascii="Arial" w:hAnsi="Arial"/>
          <w:b/>
          <w:bCs/>
        </w:rPr>
      </w:pPr>
      <w:r w:rsidRPr="00FF399A">
        <w:rPr>
          <w:rFonts w:ascii="Arial" w:hAnsi="Arial"/>
          <w:b/>
          <w:bCs/>
        </w:rPr>
        <w:t>Taxa Fixa Composta e Taxa Fixa Composta MPME</w:t>
      </w:r>
      <w:r>
        <w:rPr>
          <w:rFonts w:ascii="Arial" w:hAnsi="Arial"/>
          <w:b/>
          <w:bCs/>
        </w:rPr>
        <w:t xml:space="preserve"> </w:t>
      </w:r>
      <w:r w:rsidRPr="00FF399A">
        <w:rPr>
          <w:rFonts w:ascii="Arial" w:hAnsi="Arial" w:cs="Arial"/>
          <w:b/>
          <w:i/>
          <w:color w:val="000099"/>
          <w:sz w:val="20"/>
        </w:rPr>
        <w:t>(Incluído pela Circular SUP/ADIG Nº 36/2025-BNDES, de 05.05.2025).</w:t>
      </w:r>
    </w:p>
    <w:p w14:paraId="1F7E4595" w14:textId="77777777" w:rsidR="00FF399A" w:rsidRDefault="00FF399A" w:rsidP="00FF399A">
      <w:pPr>
        <w:pStyle w:val="BNDES"/>
        <w:spacing w:before="120" w:after="120"/>
        <w:ind w:left="2835"/>
      </w:pPr>
      <w:r w:rsidRPr="00FE26D1">
        <w:t xml:space="preserve">Apenas quando se tratar de operação de crédito que tenha como Custo Financeiro a Taxa Fixa </w:t>
      </w:r>
      <w:r>
        <w:t>Composta ou a Taxa Fixa Composta MPME</w:t>
      </w:r>
      <w:r w:rsidRPr="00FE26D1">
        <w:t>, deverá ser observado o q</w:t>
      </w:r>
      <w:r w:rsidRPr="001352D9">
        <w:t>ue se segue:</w:t>
      </w:r>
    </w:p>
    <w:p w14:paraId="4A402FD5" w14:textId="77777777" w:rsidR="00FF399A" w:rsidRDefault="00FF399A" w:rsidP="00FF399A">
      <w:pPr>
        <w:pStyle w:val="BNDES"/>
        <w:numPr>
          <w:ilvl w:val="0"/>
          <w:numId w:val="43"/>
        </w:numPr>
        <w:tabs>
          <w:tab w:val="left" w:pos="3261"/>
        </w:tabs>
        <w:spacing w:before="120" w:after="120"/>
        <w:ind w:left="3261" w:hanging="426"/>
        <w:rPr>
          <w:lang w:val="pt-PT"/>
        </w:rPr>
      </w:pPr>
      <w:r>
        <w:lastRenderedPageBreak/>
        <w:t xml:space="preserve">O BNDES divulgará, na página eletrônica </w:t>
      </w:r>
      <w:r w:rsidRPr="00F0611C">
        <w:rPr>
          <w:b/>
        </w:rPr>
        <w:t>https://bndes.gov.br/</w:t>
      </w:r>
      <w:r w:rsidRPr="00B90C3E">
        <w:rPr>
          <w:b/>
          <w:bCs/>
        </w:rPr>
        <w:t>moedas</w:t>
      </w:r>
      <w:r>
        <w:rPr>
          <w:rFonts w:cs="Arial"/>
          <w:szCs w:val="24"/>
        </w:rPr>
        <w:t xml:space="preserve">, </w:t>
      </w:r>
      <w:r>
        <w:t>o valor da Taxa Fixa Composta e da Taxa Fixa Composta MPME válida a ser adotada, a qual será diferenciada por faixas de enquadramento em razão do Prazo Total da operação e do Prazo Máximo indicado pela Instituição Financeira Credenciada para protocolo do Pedido de Liberação – PL no BNDES,</w:t>
      </w:r>
      <w:r w:rsidRPr="002243EA">
        <w:rPr>
          <w:lang w:val="pt-PT"/>
        </w:rPr>
        <w:t xml:space="preserve"> de acordo com o quadro abaixo:</w:t>
      </w:r>
    </w:p>
    <w:tbl>
      <w:tblPr>
        <w:tblW w:w="6379" w:type="dxa"/>
        <w:jc w:val="right"/>
        <w:tblLayout w:type="fixed"/>
        <w:tblCellMar>
          <w:left w:w="70" w:type="dxa"/>
          <w:right w:w="70" w:type="dxa"/>
        </w:tblCellMar>
        <w:tblLook w:val="04A0" w:firstRow="1" w:lastRow="0" w:firstColumn="1" w:lastColumn="0" w:noHBand="0" w:noVBand="1"/>
      </w:tblPr>
      <w:tblGrid>
        <w:gridCol w:w="1843"/>
        <w:gridCol w:w="1559"/>
        <w:gridCol w:w="2977"/>
      </w:tblGrid>
      <w:tr w:rsidR="00FF399A" w:rsidRPr="00210AE8" w14:paraId="78338EA0" w14:textId="77777777" w:rsidTr="00FF399A">
        <w:trPr>
          <w:trHeight w:val="780"/>
          <w:jc w:val="right"/>
        </w:trPr>
        <w:tc>
          <w:tcPr>
            <w:tcW w:w="1843"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B77DBE4" w14:textId="77777777" w:rsidR="00FF399A" w:rsidRPr="00FF399A" w:rsidRDefault="00FF399A" w:rsidP="00A47FEE">
            <w:pPr>
              <w:jc w:val="center"/>
              <w:rPr>
                <w:rFonts w:ascii="Arial" w:hAnsi="Arial" w:cs="Arial"/>
                <w:b/>
                <w:bCs/>
                <w:sz w:val="20"/>
              </w:rPr>
            </w:pPr>
            <w:r w:rsidRPr="00FF399A">
              <w:rPr>
                <w:rFonts w:ascii="Arial" w:hAnsi="Arial" w:cs="Arial"/>
                <w:b/>
                <w:bCs/>
                <w:sz w:val="20"/>
              </w:rPr>
              <w:t xml:space="preserve">Faixa de Enquadramento Taxa Fixa Composta </w:t>
            </w:r>
          </w:p>
        </w:tc>
        <w:tc>
          <w:tcPr>
            <w:tcW w:w="1559" w:type="dxa"/>
            <w:tcBorders>
              <w:top w:val="single" w:sz="8" w:space="0" w:color="auto"/>
              <w:left w:val="nil"/>
              <w:bottom w:val="single" w:sz="8" w:space="0" w:color="auto"/>
              <w:right w:val="single" w:sz="8" w:space="0" w:color="auto"/>
            </w:tcBorders>
            <w:shd w:val="clear" w:color="auto" w:fill="D9D9D9"/>
            <w:vAlign w:val="center"/>
          </w:tcPr>
          <w:p w14:paraId="603B87AD" w14:textId="77777777" w:rsidR="00FF399A" w:rsidRPr="00FF399A" w:rsidRDefault="00FF399A" w:rsidP="00A47FEE">
            <w:pPr>
              <w:jc w:val="center"/>
              <w:rPr>
                <w:rFonts w:ascii="Arial" w:hAnsi="Arial" w:cs="Arial"/>
                <w:b/>
                <w:bCs/>
                <w:sz w:val="20"/>
              </w:rPr>
            </w:pPr>
            <w:r w:rsidRPr="00FF399A">
              <w:rPr>
                <w:rFonts w:ascii="Arial" w:hAnsi="Arial" w:cs="Arial"/>
                <w:b/>
                <w:bCs/>
                <w:sz w:val="20"/>
              </w:rPr>
              <w:t>Prazo Total de Financiamento</w:t>
            </w:r>
          </w:p>
        </w:tc>
        <w:tc>
          <w:tcPr>
            <w:tcW w:w="2977" w:type="dxa"/>
            <w:tcBorders>
              <w:top w:val="single" w:sz="8" w:space="0" w:color="auto"/>
              <w:left w:val="nil"/>
              <w:bottom w:val="single" w:sz="8" w:space="0" w:color="auto"/>
              <w:right w:val="single" w:sz="8" w:space="0" w:color="auto"/>
            </w:tcBorders>
            <w:shd w:val="clear" w:color="auto" w:fill="D9D9D9"/>
            <w:vAlign w:val="center"/>
          </w:tcPr>
          <w:p w14:paraId="66D0ED7C" w14:textId="77777777" w:rsidR="00FF399A" w:rsidRPr="00FF399A" w:rsidRDefault="00FF399A" w:rsidP="00A47FEE">
            <w:pPr>
              <w:jc w:val="center"/>
              <w:rPr>
                <w:rFonts w:ascii="Arial" w:hAnsi="Arial" w:cs="Arial"/>
                <w:b/>
                <w:bCs/>
                <w:sz w:val="20"/>
              </w:rPr>
            </w:pPr>
            <w:r w:rsidRPr="00FF399A">
              <w:rPr>
                <w:rFonts w:ascii="Arial" w:hAnsi="Arial" w:cs="Arial"/>
                <w:b/>
                <w:bCs/>
                <w:sz w:val="20"/>
              </w:rPr>
              <w:t xml:space="preserve">Prazo máximo para protocolo dos </w:t>
            </w:r>
            <w:proofErr w:type="spellStart"/>
            <w:r w:rsidRPr="00FF399A">
              <w:rPr>
                <w:rFonts w:ascii="Arial" w:hAnsi="Arial" w:cs="Arial"/>
                <w:b/>
                <w:bCs/>
                <w:sz w:val="20"/>
              </w:rPr>
              <w:t>PLs</w:t>
            </w:r>
            <w:proofErr w:type="spellEnd"/>
            <w:r w:rsidRPr="00FF399A">
              <w:rPr>
                <w:rFonts w:ascii="Arial" w:hAnsi="Arial" w:cs="Arial"/>
                <w:b/>
                <w:bCs/>
                <w:sz w:val="20"/>
              </w:rPr>
              <w:t xml:space="preserve">, inclusive eventuais </w:t>
            </w:r>
            <w:proofErr w:type="gramStart"/>
            <w:r w:rsidRPr="00FF399A">
              <w:rPr>
                <w:rFonts w:ascii="Arial" w:hAnsi="Arial" w:cs="Arial"/>
                <w:b/>
                <w:bCs/>
                <w:sz w:val="20"/>
              </w:rPr>
              <w:t>reapresentações</w:t>
            </w:r>
            <w:r w:rsidRPr="00FF399A">
              <w:rPr>
                <w:rFonts w:ascii="Arial" w:hAnsi="Arial" w:cs="Arial"/>
                <w:b/>
                <w:bCs/>
                <w:sz w:val="20"/>
                <w:vertAlign w:val="superscript"/>
              </w:rPr>
              <w:t>(</w:t>
            </w:r>
            <w:proofErr w:type="gramEnd"/>
            <w:r w:rsidRPr="00FF399A">
              <w:rPr>
                <w:rFonts w:ascii="Arial" w:hAnsi="Arial" w:cs="Arial"/>
                <w:b/>
                <w:bCs/>
                <w:sz w:val="20"/>
                <w:vertAlign w:val="superscript"/>
              </w:rPr>
              <w:t>1)</w:t>
            </w:r>
          </w:p>
        </w:tc>
      </w:tr>
      <w:tr w:rsidR="00FF399A" w:rsidRPr="00210AE8" w14:paraId="08812B1B" w14:textId="77777777" w:rsidTr="00FF399A">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6CF3957F" w14:textId="77777777" w:rsidR="00FF399A" w:rsidRPr="0073228E" w:rsidRDefault="00FF399A" w:rsidP="00A47FEE">
            <w:pPr>
              <w:jc w:val="center"/>
              <w:rPr>
                <w:rFonts w:ascii="Arial" w:hAnsi="Arial" w:cs="Arial"/>
                <w:sz w:val="22"/>
                <w:szCs w:val="22"/>
              </w:rPr>
            </w:pPr>
            <w:r w:rsidRPr="0073228E">
              <w:rPr>
                <w:rFonts w:ascii="Arial" w:hAnsi="Arial" w:cs="Arial"/>
                <w:sz w:val="22"/>
                <w:szCs w:val="22"/>
              </w:rPr>
              <w:t>TFC</w:t>
            </w:r>
            <w:r w:rsidRPr="001A42D4">
              <w:rPr>
                <w:rFonts w:ascii="Arial" w:hAnsi="Arial" w:cs="Arial"/>
                <w:sz w:val="22"/>
                <w:szCs w:val="22"/>
              </w:rPr>
              <w:t>_</w:t>
            </w:r>
            <w:r w:rsidRPr="0073228E">
              <w:rPr>
                <w:rFonts w:ascii="Arial" w:hAnsi="Arial" w:cs="Arial"/>
                <w:sz w:val="22"/>
                <w:szCs w:val="22"/>
              </w:rPr>
              <w:t>60.90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7BB0F43" w14:textId="77777777" w:rsidR="00FF399A"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60</w:t>
            </w:r>
            <w:r w:rsidRPr="000D0328">
              <w:rPr>
                <w:rFonts w:ascii="Arial" w:hAnsi="Arial" w:cs="Arial"/>
                <w:sz w:val="22"/>
                <w:szCs w:val="22"/>
              </w:rPr>
              <w:t xml:space="preserve"> meses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3E456D5C"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9</w:t>
            </w:r>
            <w:r w:rsidRPr="000D0328">
              <w:rPr>
                <w:rFonts w:ascii="Arial" w:hAnsi="Arial" w:cs="Arial"/>
                <w:sz w:val="22"/>
                <w:szCs w:val="22"/>
              </w:rPr>
              <w:t>0 dias, ou dia útil anterior</w:t>
            </w:r>
          </w:p>
        </w:tc>
      </w:tr>
      <w:tr w:rsidR="00FF399A" w:rsidRPr="00210AE8" w14:paraId="1514CEE6" w14:textId="77777777" w:rsidTr="00FF399A">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5E5F65A0" w14:textId="77777777" w:rsidR="00FF399A" w:rsidRPr="0073228E" w:rsidRDefault="00FF399A" w:rsidP="00A47FEE">
            <w:pPr>
              <w:jc w:val="center"/>
              <w:rPr>
                <w:rFonts w:ascii="Arial" w:hAnsi="Arial" w:cs="Arial"/>
                <w:sz w:val="22"/>
                <w:szCs w:val="22"/>
              </w:rPr>
            </w:pPr>
            <w:r w:rsidRPr="0073228E">
              <w:rPr>
                <w:rFonts w:ascii="Arial" w:hAnsi="Arial" w:cs="Arial"/>
                <w:sz w:val="22"/>
                <w:szCs w:val="22"/>
              </w:rPr>
              <w:t>TFC</w:t>
            </w:r>
            <w:r w:rsidRPr="001A42D4">
              <w:rPr>
                <w:rFonts w:ascii="Arial" w:hAnsi="Arial" w:cs="Arial"/>
                <w:sz w:val="22"/>
                <w:szCs w:val="22"/>
              </w:rPr>
              <w:t>_</w:t>
            </w:r>
            <w:r w:rsidRPr="0073228E">
              <w:rPr>
                <w:rFonts w:ascii="Arial" w:hAnsi="Arial" w:cs="Arial"/>
                <w:sz w:val="22"/>
                <w:szCs w:val="22"/>
              </w:rPr>
              <w:t>120.90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CCA9B85"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120</w:t>
            </w:r>
            <w:r w:rsidRPr="000D0328">
              <w:rPr>
                <w:rFonts w:ascii="Arial" w:hAnsi="Arial" w:cs="Arial"/>
                <w:sz w:val="22"/>
                <w:szCs w:val="22"/>
              </w:rPr>
              <w:t xml:space="preserve"> meses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53BD0279"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9</w:t>
            </w:r>
            <w:r w:rsidRPr="000D0328">
              <w:rPr>
                <w:rFonts w:ascii="Arial" w:hAnsi="Arial" w:cs="Arial"/>
                <w:sz w:val="22"/>
                <w:szCs w:val="22"/>
              </w:rPr>
              <w:t>0 dias, ou dia útil anterior</w:t>
            </w:r>
          </w:p>
        </w:tc>
      </w:tr>
      <w:tr w:rsidR="00FF399A" w:rsidRPr="00210AE8" w14:paraId="175BA2DC" w14:textId="77777777" w:rsidTr="00FF399A">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5A521975" w14:textId="77777777" w:rsidR="00FF399A" w:rsidRPr="0073228E" w:rsidRDefault="00FF399A" w:rsidP="00A47FEE">
            <w:pPr>
              <w:jc w:val="center"/>
              <w:rPr>
                <w:rFonts w:ascii="Arial" w:hAnsi="Arial" w:cs="Arial"/>
                <w:sz w:val="22"/>
                <w:szCs w:val="22"/>
              </w:rPr>
            </w:pPr>
            <w:r w:rsidRPr="0073228E">
              <w:rPr>
                <w:rFonts w:ascii="Arial" w:hAnsi="Arial" w:cs="Arial"/>
                <w:sz w:val="22"/>
                <w:szCs w:val="22"/>
              </w:rPr>
              <w:t>TFC</w:t>
            </w:r>
            <w:r w:rsidRPr="001A42D4">
              <w:rPr>
                <w:rFonts w:ascii="Arial" w:hAnsi="Arial" w:cs="Arial"/>
                <w:sz w:val="22"/>
                <w:szCs w:val="22"/>
              </w:rPr>
              <w:t>_</w:t>
            </w:r>
            <w:r w:rsidRPr="0073228E">
              <w:rPr>
                <w:rFonts w:ascii="Arial" w:hAnsi="Arial" w:cs="Arial"/>
                <w:sz w:val="22"/>
                <w:szCs w:val="22"/>
              </w:rPr>
              <w:t>MPME</w:t>
            </w:r>
            <w:r w:rsidRPr="001A42D4">
              <w:rPr>
                <w:rFonts w:ascii="Arial" w:hAnsi="Arial" w:cs="Arial"/>
                <w:sz w:val="22"/>
                <w:szCs w:val="22"/>
              </w:rPr>
              <w:t>_</w:t>
            </w:r>
            <w:r w:rsidRPr="0073228E">
              <w:rPr>
                <w:rFonts w:ascii="Arial" w:hAnsi="Arial" w:cs="Arial"/>
                <w:sz w:val="22"/>
                <w:szCs w:val="22"/>
              </w:rPr>
              <w:t>60.90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AA7776C"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60</w:t>
            </w:r>
            <w:r w:rsidRPr="000D0328">
              <w:rPr>
                <w:rFonts w:ascii="Arial" w:hAnsi="Arial" w:cs="Arial"/>
                <w:sz w:val="22"/>
                <w:szCs w:val="22"/>
              </w:rPr>
              <w:t xml:space="preserve"> meses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259D1C83"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9</w:t>
            </w:r>
            <w:r w:rsidRPr="000D0328">
              <w:rPr>
                <w:rFonts w:ascii="Arial" w:hAnsi="Arial" w:cs="Arial"/>
                <w:sz w:val="22"/>
                <w:szCs w:val="22"/>
              </w:rPr>
              <w:t>0 dias, ou dia útil anterior</w:t>
            </w:r>
          </w:p>
        </w:tc>
      </w:tr>
      <w:tr w:rsidR="00FF399A" w:rsidRPr="00210AE8" w14:paraId="72F1EFFE" w14:textId="77777777" w:rsidTr="00FF399A">
        <w:trPr>
          <w:trHeight w:val="510"/>
          <w:jc w:val="right"/>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14:paraId="3183A086" w14:textId="77777777" w:rsidR="00FF399A" w:rsidRPr="0073228E" w:rsidRDefault="00FF399A" w:rsidP="00A47FEE">
            <w:pPr>
              <w:jc w:val="center"/>
              <w:rPr>
                <w:rFonts w:ascii="Arial" w:hAnsi="Arial" w:cs="Arial"/>
                <w:sz w:val="22"/>
                <w:szCs w:val="22"/>
              </w:rPr>
            </w:pPr>
            <w:r w:rsidRPr="0073228E">
              <w:rPr>
                <w:rFonts w:ascii="Arial" w:hAnsi="Arial" w:cs="Arial"/>
                <w:sz w:val="22"/>
                <w:szCs w:val="22"/>
              </w:rPr>
              <w:t>TFC</w:t>
            </w:r>
            <w:r w:rsidRPr="001A42D4">
              <w:rPr>
                <w:rFonts w:ascii="Arial" w:hAnsi="Arial" w:cs="Arial"/>
                <w:sz w:val="22"/>
                <w:szCs w:val="22"/>
              </w:rPr>
              <w:t>_</w:t>
            </w:r>
            <w:r w:rsidRPr="0073228E">
              <w:rPr>
                <w:rFonts w:ascii="Arial" w:hAnsi="Arial" w:cs="Arial"/>
                <w:sz w:val="22"/>
                <w:szCs w:val="22"/>
              </w:rPr>
              <w:t>MPME</w:t>
            </w:r>
            <w:r w:rsidRPr="001A42D4">
              <w:rPr>
                <w:rFonts w:ascii="Arial" w:hAnsi="Arial" w:cs="Arial"/>
                <w:sz w:val="22"/>
                <w:szCs w:val="22"/>
              </w:rPr>
              <w:t>_</w:t>
            </w:r>
            <w:r w:rsidRPr="0073228E">
              <w:rPr>
                <w:rFonts w:ascii="Arial" w:hAnsi="Arial" w:cs="Arial"/>
                <w:sz w:val="22"/>
                <w:szCs w:val="22"/>
              </w:rPr>
              <w:t>120.90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21B1FCEA" w14:textId="77777777" w:rsidR="00FF399A"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120</w:t>
            </w:r>
            <w:r w:rsidRPr="000D0328">
              <w:rPr>
                <w:rFonts w:ascii="Arial" w:hAnsi="Arial" w:cs="Arial"/>
                <w:sz w:val="22"/>
                <w:szCs w:val="22"/>
              </w:rPr>
              <w:t xml:space="preserve"> meses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4405461" w14:textId="77777777" w:rsidR="00FF399A" w:rsidRPr="004B623C" w:rsidRDefault="00FF399A" w:rsidP="00A47FEE">
            <w:pPr>
              <w:jc w:val="center"/>
              <w:rPr>
                <w:rFonts w:ascii="Arial" w:hAnsi="Arial" w:cs="Arial"/>
                <w:sz w:val="22"/>
                <w:szCs w:val="22"/>
              </w:rPr>
            </w:pPr>
            <w:r w:rsidRPr="000D0328">
              <w:rPr>
                <w:rFonts w:ascii="Arial" w:hAnsi="Arial" w:cs="Arial"/>
                <w:sz w:val="22"/>
                <w:szCs w:val="22"/>
              </w:rPr>
              <w:t xml:space="preserve">Até </w:t>
            </w:r>
            <w:r>
              <w:rPr>
                <w:rFonts w:ascii="Arial" w:hAnsi="Arial" w:cs="Arial"/>
                <w:sz w:val="22"/>
                <w:szCs w:val="22"/>
              </w:rPr>
              <w:t>9</w:t>
            </w:r>
            <w:r w:rsidRPr="000D0328">
              <w:rPr>
                <w:rFonts w:ascii="Arial" w:hAnsi="Arial" w:cs="Arial"/>
                <w:sz w:val="22"/>
                <w:szCs w:val="22"/>
              </w:rPr>
              <w:t>0 dias, ou dia útil anterior</w:t>
            </w:r>
          </w:p>
        </w:tc>
      </w:tr>
    </w:tbl>
    <w:p w14:paraId="4690CC8C" w14:textId="77777777" w:rsidR="00FF399A" w:rsidRPr="001A42D4" w:rsidRDefault="00FF399A" w:rsidP="00FF399A">
      <w:pPr>
        <w:pStyle w:val="BNDES"/>
        <w:numPr>
          <w:ilvl w:val="0"/>
          <w:numId w:val="42"/>
        </w:numPr>
        <w:tabs>
          <w:tab w:val="left" w:pos="3828"/>
        </w:tabs>
        <w:spacing w:before="120" w:after="120"/>
        <w:ind w:left="3828" w:hanging="426"/>
        <w:rPr>
          <w:rFonts w:cs="Arial"/>
          <w:sz w:val="20"/>
        </w:rPr>
      </w:pPr>
      <w:r w:rsidRPr="00A31F61">
        <w:rPr>
          <w:rFonts w:cs="Arial"/>
          <w:sz w:val="20"/>
        </w:rPr>
        <w:t>Contados em dias corridos a partir da data da fixação da Taxa Fixa Composta e da Taxa Fixa Composta MPME, conforme o caso. Os prazos deverão ser cumpridos, sob pena de cancelamento da operação.</w:t>
      </w:r>
    </w:p>
    <w:p w14:paraId="3C03F8A4" w14:textId="22068797" w:rsidR="00FF399A" w:rsidRPr="00EA49A3" w:rsidRDefault="00FF399A" w:rsidP="00EA49A3">
      <w:pPr>
        <w:pStyle w:val="BNDES"/>
        <w:numPr>
          <w:ilvl w:val="0"/>
          <w:numId w:val="43"/>
        </w:numPr>
        <w:tabs>
          <w:tab w:val="left" w:pos="3261"/>
        </w:tabs>
        <w:spacing w:before="120" w:after="120"/>
        <w:ind w:left="3261" w:hanging="426"/>
      </w:pPr>
      <w:r w:rsidRPr="00EA49A3">
        <w:t>A Instituição Financeira Credenciada deverá utilizar na operação de crédito a Taxa Fixa Composta ou a Taxa Fixa Composta MPME válida na data da contratação da operação de crédito com o Cliente Final;</w:t>
      </w:r>
    </w:p>
    <w:p w14:paraId="7F6686FD" w14:textId="2480C07B" w:rsidR="00FF399A" w:rsidRPr="00EA49A3" w:rsidRDefault="00FF399A" w:rsidP="00EA49A3">
      <w:pPr>
        <w:pStyle w:val="BNDES"/>
        <w:numPr>
          <w:ilvl w:val="0"/>
          <w:numId w:val="43"/>
        </w:numPr>
        <w:tabs>
          <w:tab w:val="left" w:pos="3261"/>
        </w:tabs>
        <w:spacing w:before="120" w:after="120"/>
        <w:ind w:left="3261" w:hanging="426"/>
      </w:pPr>
      <w:r w:rsidRPr="00EA49A3">
        <w:t>Sistemática de Cálculo: os juros devidos pelo Cliente Final deverão ser calculados e exigidos segundo a seguinte fórmula:</w:t>
      </w:r>
    </w:p>
    <w:p w14:paraId="1B5588D4" w14:textId="3DBF769A" w:rsidR="00FF399A" w:rsidRPr="001A42D4" w:rsidRDefault="00FF399A" w:rsidP="00EA49A3">
      <w:pPr>
        <w:spacing w:before="120" w:after="120"/>
        <w:ind w:left="3261"/>
        <w:jc w:val="both"/>
        <w:rPr>
          <w:rFonts w:ascii="Arial" w:hAnsi="Arial" w:cs="Arial"/>
          <w:szCs w:val="24"/>
        </w:rPr>
      </w:pPr>
      <w:proofErr w:type="spellStart"/>
      <w:r w:rsidRPr="001A42D4">
        <w:rPr>
          <w:rFonts w:ascii="Arial" w:hAnsi="Arial" w:cs="Arial"/>
          <w:szCs w:val="24"/>
        </w:rPr>
        <w:t>J</w:t>
      </w:r>
      <w:r w:rsidRPr="001A42D4">
        <w:rPr>
          <w:rFonts w:ascii="Arial" w:hAnsi="Arial" w:cs="Arial"/>
          <w:szCs w:val="24"/>
          <w:vertAlign w:val="subscript"/>
        </w:rPr>
        <w:t>n</w:t>
      </w:r>
      <w:proofErr w:type="spellEnd"/>
      <w:r w:rsidRPr="001A42D4">
        <w:rPr>
          <w:rFonts w:ascii="Arial" w:hAnsi="Arial" w:cs="Arial"/>
          <w:szCs w:val="24"/>
          <w:vertAlign w:val="subscript"/>
        </w:rPr>
        <w:t xml:space="preserve"> </w:t>
      </w:r>
      <w:r w:rsidRPr="001A42D4">
        <w:rPr>
          <w:rFonts w:ascii="Arial" w:hAnsi="Arial" w:cs="Arial"/>
          <w:szCs w:val="24"/>
        </w:rPr>
        <w:t>= SD</w:t>
      </w:r>
      <w:r w:rsidRPr="001A42D4">
        <w:rPr>
          <w:rFonts w:ascii="Arial" w:hAnsi="Arial" w:cs="Arial"/>
          <w:szCs w:val="24"/>
          <w:vertAlign w:val="subscript"/>
        </w:rPr>
        <w:t>n-1</w:t>
      </w:r>
      <w:r w:rsidRPr="001A42D4">
        <w:rPr>
          <w:rFonts w:ascii="Arial" w:hAnsi="Arial" w:cs="Arial"/>
          <w:szCs w:val="24"/>
        </w:rPr>
        <w:t xml:space="preserve"> • </w:t>
      </w:r>
      <w:r w:rsidRPr="00FF399A">
        <w:rPr>
          <w:rFonts w:ascii="Arial" w:hAnsi="Arial" w:cs="Arial"/>
          <w:szCs w:val="24"/>
        </w:rPr>
        <w:fldChar w:fldCharType="begin"/>
      </w:r>
      <w:r w:rsidRPr="00FF399A">
        <w:rPr>
          <w:rFonts w:ascii="Arial" w:hAnsi="Arial" w:cs="Arial"/>
          <w:szCs w:val="24"/>
        </w:rPr>
        <w:instrText xml:space="preserve"> QUOTE </w:instrText>
      </w:r>
      <w:r w:rsidRPr="00FF399A">
        <w:rPr>
          <w:position w:val="-17"/>
        </w:rPr>
        <w:pict w14:anchorId="2232558D">
          <v:shape id="_x0000_i1097" type="#_x0000_t75" style="width:136.5pt;height:2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stylePaneFormatFilter w:val=&quot;3F01&quot;/&gt;&lt;w:documentProtection w:edit=&quot;read-only&quot; w:formatting=&quot;on&quot; w:enforcement=&quot;off&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C4E70&quot;/&gt;&lt;wsp:rsid wsp:val=&quot;000007A8&quot;/&gt;&lt;wsp:rsid wsp:val=&quot;00001608&quot;/&gt;&lt;wsp:rsid wsp:val=&quot;00003474&quot;/&gt;&lt;wsp:rsid wsp:val=&quot;000039F0&quot;/&gt;&lt;wsp:rsid wsp:val=&quot;00004947&quot;/&gt;&lt;wsp:rsid wsp:val=&quot;00006D41&quot;/&gt;&lt;wsp:rsid wsp:val=&quot;000104D9&quot;/&gt;&lt;wsp:rsid wsp:val=&quot;00010D8F&quot;/&gt;&lt;wsp:rsid wsp:val=&quot;00011CB0&quot;/&gt;&lt;wsp:rsid wsp:val=&quot;0001359C&quot;/&gt;&lt;wsp:rsid wsp:val=&quot;000142AA&quot;/&gt;&lt;wsp:rsid wsp:val=&quot;0001464A&quot;/&gt;&lt;wsp:rsid wsp:val=&quot;00014C52&quot;/&gt;&lt;wsp:rsid wsp:val=&quot;000159AE&quot;/&gt;&lt;wsp:rsid wsp:val=&quot;000162B5&quot;/&gt;&lt;wsp:rsid wsp:val=&quot;000166F8&quot;/&gt;&lt;wsp:rsid wsp:val=&quot;00016F91&quot;/&gt;&lt;wsp:rsid wsp:val=&quot;0002118E&quot;/&gt;&lt;wsp:rsid wsp:val=&quot;000215D3&quot;/&gt;&lt;wsp:rsid wsp:val=&quot;00021F02&quot;/&gt;&lt;wsp:rsid wsp:val=&quot;0002336F&quot;/&gt;&lt;wsp:rsid wsp:val=&quot;00023D2E&quot;/&gt;&lt;wsp:rsid wsp:val=&quot;000242D9&quot;/&gt;&lt;wsp:rsid wsp:val=&quot;000258C8&quot;/&gt;&lt;wsp:rsid wsp:val=&quot;000261B8&quot;/&gt;&lt;wsp:rsid wsp:val=&quot;0002629B&quot;/&gt;&lt;wsp:rsid wsp:val=&quot;0002630F&quot;/&gt;&lt;wsp:rsid wsp:val=&quot;0002632D&quot;/&gt;&lt;wsp:rsid wsp:val=&quot;0002723F&quot;/&gt;&lt;wsp:rsid wsp:val=&quot;00027527&quot;/&gt;&lt;wsp:rsid wsp:val=&quot;000278F9&quot;/&gt;&lt;wsp:rsid wsp:val=&quot;000279F4&quot;/&gt;&lt;wsp:rsid wsp:val=&quot;0003040B&quot;/&gt;&lt;wsp:rsid wsp:val=&quot;00031782&quot;/&gt;&lt;wsp:rsid wsp:val=&quot;00032AD8&quot;/&gt;&lt;wsp:rsid wsp:val=&quot;00034359&quot;/&gt;&lt;wsp:rsid wsp:val=&quot;000347B6&quot;/&gt;&lt;wsp:rsid wsp:val=&quot;000349EF&quot;/&gt;&lt;wsp:rsid wsp:val=&quot;000353A2&quot;/&gt;&lt;wsp:rsid wsp:val=&quot;000364AD&quot;/&gt;&lt;wsp:rsid wsp:val=&quot;00036503&quot;/&gt;&lt;wsp:rsid wsp:val=&quot;00036755&quot;/&gt;&lt;wsp:rsid wsp:val=&quot;000367E7&quot;/&gt;&lt;wsp:rsid wsp:val=&quot;00037DEE&quot;/&gt;&lt;wsp:rsid wsp:val=&quot;00040AAB&quot;/&gt;&lt;wsp:rsid wsp:val=&quot;00040C9B&quot;/&gt;&lt;wsp:rsid wsp:val=&quot;00041B54&quot;/&gt;&lt;wsp:rsid wsp:val=&quot;0004268E&quot;/&gt;&lt;wsp:rsid wsp:val=&quot;0004408F&quot;/&gt;&lt;wsp:rsid wsp:val=&quot;00044243&quot;/&gt;&lt;wsp:rsid wsp:val=&quot;00044705&quot;/&gt;&lt;wsp:rsid wsp:val=&quot;00047FC2&quot;/&gt;&lt;wsp:rsid wsp:val=&quot;00050CB5&quot;/&gt;&lt;wsp:rsid wsp:val=&quot;00051A30&quot;/&gt;&lt;wsp:rsid wsp:val=&quot;00051CA9&quot;/&gt;&lt;wsp:rsid wsp:val=&quot;00052B8C&quot;/&gt;&lt;wsp:rsid wsp:val=&quot;00052DC2&quot;/&gt;&lt;wsp:rsid wsp:val=&quot;000535D9&quot;/&gt;&lt;wsp:rsid wsp:val=&quot;00053EF3&quot;/&gt;&lt;wsp:rsid wsp:val=&quot;00054891&quot;/&gt;&lt;wsp:rsid wsp:val=&quot;00054CAC&quot;/&gt;&lt;wsp:rsid wsp:val=&quot;000552DF&quot;/&gt;&lt;wsp:rsid wsp:val=&quot;000568D1&quot;/&gt;&lt;wsp:rsid wsp:val=&quot;00061058&quot;/&gt;&lt;wsp:rsid wsp:val=&quot;0006195A&quot;/&gt;&lt;wsp:rsid wsp:val=&quot;00061DAC&quot;/&gt;&lt;wsp:rsid wsp:val=&quot;00062241&quot;/&gt;&lt;wsp:rsid wsp:val=&quot;00062560&quot;/&gt;&lt;wsp:rsid wsp:val=&quot;00062D81&quot;/&gt;&lt;wsp:rsid wsp:val=&quot;00062F73&quot;/&gt;&lt;wsp:rsid wsp:val=&quot;000634E0&quot;/&gt;&lt;wsp:rsid wsp:val=&quot;0006490C&quot;/&gt;&lt;wsp:rsid wsp:val=&quot;0007099F&quot;/&gt;&lt;wsp:rsid wsp:val=&quot;00071916&quot;/&gt;&lt;wsp:rsid wsp:val=&quot;000721A9&quot;/&gt;&lt;wsp:rsid wsp:val=&quot;00073483&quot;/&gt;&lt;wsp:rsid wsp:val=&quot;000736C0&quot;/&gt;&lt;wsp:rsid wsp:val=&quot;00074E44&quot;/&gt;&lt;wsp:rsid wsp:val=&quot;00075F35&quot;/&gt;&lt;wsp:rsid wsp:val=&quot;00076547&quot;/&gt;&lt;wsp:rsid wsp:val=&quot;00077DCE&quot;/&gt;&lt;wsp:rsid wsp:val=&quot;00080140&quot;/&gt;&lt;wsp:rsid wsp:val=&quot;000804F9&quot;/&gt;&lt;wsp:rsid wsp:val=&quot;00080C86&quot;/&gt;&lt;wsp:rsid wsp:val=&quot;00081CA5&quot;/&gt;&lt;wsp:rsid wsp:val=&quot;00082FAB&quot;/&gt;&lt;wsp:rsid wsp:val=&quot;00084015&quot;/&gt;&lt;wsp:rsid wsp:val=&quot;0008442E&quot;/&gt;&lt;wsp:rsid wsp:val=&quot;00084D6A&quot;/&gt;&lt;wsp:rsid wsp:val=&quot;0008561E&quot;/&gt;&lt;wsp:rsid wsp:val=&quot;000858C7&quot;/&gt;&lt;wsp:rsid wsp:val=&quot;00086E76&quot;/&gt;&lt;wsp:rsid wsp:val=&quot;000873D6&quot;/&gt;&lt;wsp:rsid wsp:val=&quot;00090202&quot;/&gt;&lt;wsp:rsid wsp:val=&quot;000913BE&quot;/&gt;&lt;wsp:rsid wsp:val=&quot;00091DE6&quot;/&gt;&lt;wsp:rsid wsp:val=&quot;000924C0&quot;/&gt;&lt;wsp:rsid wsp:val=&quot;0009578D&quot;/&gt;&lt;wsp:rsid wsp:val=&quot;00096AE7&quot;/&gt;&lt;wsp:rsid wsp:val=&quot;00096CD5&quot;/&gt;&lt;wsp:rsid wsp:val=&quot;000976F5&quot;/&gt;&lt;wsp:rsid wsp:val=&quot;000A1849&quot;/&gt;&lt;wsp:rsid wsp:val=&quot;000A25E4&quot;/&gt;&lt;wsp:rsid wsp:val=&quot;000A52DB&quot;/&gt;&lt;wsp:rsid wsp:val=&quot;000A68C3&quot;/&gt;&lt;wsp:rsid wsp:val=&quot;000A6F2D&quot;/&gt;&lt;wsp:rsid wsp:val=&quot;000A700E&quot;/&gt;&lt;wsp:rsid wsp:val=&quot;000B0738&quot;/&gt;&lt;wsp:rsid wsp:val=&quot;000B0766&quot;/&gt;&lt;wsp:rsid wsp:val=&quot;000B108A&quot;/&gt;&lt;wsp:rsid wsp:val=&quot;000B1AAD&quot;/&gt;&lt;wsp:rsid wsp:val=&quot;000B1BA7&quot;/&gt;&lt;wsp:rsid wsp:val=&quot;000B25B8&quot;/&gt;&lt;wsp:rsid wsp:val=&quot;000B2F17&quot;/&gt;&lt;wsp:rsid wsp:val=&quot;000B3868&quot;/&gt;&lt;wsp:rsid wsp:val=&quot;000B459F&quot;/&gt;&lt;wsp:rsid wsp:val=&quot;000B69EE&quot;/&gt;&lt;wsp:rsid wsp:val=&quot;000C01DC&quot;/&gt;&lt;wsp:rsid wsp:val=&quot;000C22F8&quot;/&gt;&lt;wsp:rsid wsp:val=&quot;000C24F1&quot;/&gt;&lt;wsp:rsid wsp:val=&quot;000C29C3&quot;/&gt;&lt;wsp:rsid wsp:val=&quot;000C32E1&quot;/&gt;&lt;wsp:rsid wsp:val=&quot;000C38CE&quot;/&gt;&lt;wsp:rsid wsp:val=&quot;000C4635&quot;/&gt;&lt;wsp:rsid wsp:val=&quot;000C4D4F&quot;/&gt;&lt;wsp:rsid wsp:val=&quot;000C4FBE&quot;/&gt;&lt;wsp:rsid wsp:val=&quot;000C5175&quot;/&gt;&lt;wsp:rsid wsp:val=&quot;000C598B&quot;/&gt;&lt;wsp:rsid wsp:val=&quot;000C6B59&quot;/&gt;&lt;wsp:rsid wsp:val=&quot;000D0328&quot;/&gt;&lt;wsp:rsid wsp:val=&quot;000D08F8&quot;/&gt;&lt;wsp:rsid wsp:val=&quot;000D1BDF&quot;/&gt;&lt;wsp:rsid wsp:val=&quot;000D1DDC&quot;/&gt;&lt;wsp:rsid wsp:val=&quot;000D1F23&quot;/&gt;&lt;wsp:rsid wsp:val=&quot;000D20FA&quot;/&gt;&lt;wsp:rsid wsp:val=&quot;000D220A&quot;/&gt;&lt;wsp:rsid wsp:val=&quot;000D255F&quot;/&gt;&lt;wsp:rsid wsp:val=&quot;000D2CDE&quot;/&gt;&lt;wsp:rsid wsp:val=&quot;000D34F5&quot;/&gt;&lt;wsp:rsid wsp:val=&quot;000D4808&quot;/&gt;&lt;wsp:rsid wsp:val=&quot;000D511A&quot;/&gt;&lt;wsp:rsid wsp:val=&quot;000D51AA&quot;/&gt;&lt;wsp:rsid wsp:val=&quot;000D558F&quot;/&gt;&lt;wsp:rsid wsp:val=&quot;000D5764&quot;/&gt;&lt;wsp:rsid wsp:val=&quot;000D72E9&quot;/&gt;&lt;wsp:rsid wsp:val=&quot;000D791E&quot;/&gt;&lt;wsp:rsid wsp:val=&quot;000D7B29&quot;/&gt;&lt;wsp:rsid wsp:val=&quot;000D7CC9&quot;/&gt;&lt;wsp:rsid wsp:val=&quot;000E004E&quot;/&gt;&lt;wsp:rsid wsp:val=&quot;000E0715&quot;/&gt;&lt;wsp:rsid wsp:val=&quot;000E0F59&quot;/&gt;&lt;wsp:rsid wsp:val=&quot;000E1F34&quot;/&gt;&lt;wsp:rsid wsp:val=&quot;000E24FC&quot;/&gt;&lt;wsp:rsid wsp:val=&quot;000E2769&quot;/&gt;&lt;wsp:rsid wsp:val=&quot;000E40E5&quot;/&gt;&lt;wsp:rsid wsp:val=&quot;000E434B&quot;/&gt;&lt;wsp:rsid wsp:val=&quot;000E4581&quot;/&gt;&lt;wsp:rsid wsp:val=&quot;000E4C5E&quot;/&gt;&lt;wsp:rsid wsp:val=&quot;000E4DFA&quot;/&gt;&lt;wsp:rsid wsp:val=&quot;000E6953&quot;/&gt;&lt;wsp:rsid wsp:val=&quot;000F08C9&quot;/&gt;&lt;wsp:rsid wsp:val=&quot;000F2288&quot;/&gt;&lt;wsp:rsid wsp:val=&quot;000F2344&quot;/&gt;&lt;wsp:rsid wsp:val=&quot;000F2BA3&quot;/&gt;&lt;wsp:rsid wsp:val=&quot;000F3044&quot;/&gt;&lt;wsp:rsid wsp:val=&quot;000F318D&quot;/&gt;&lt;wsp:rsid wsp:val=&quot;000F5707&quot;/&gt;&lt;wsp:rsid wsp:val=&quot;000F5ADB&quot;/&gt;&lt;wsp:rsid wsp:val=&quot;000F6EC5&quot;/&gt;&lt;wsp:rsid wsp:val=&quot;000F72FD&quot;/&gt;&lt;wsp:rsid wsp:val=&quot;001019F5&quot;/&gt;&lt;wsp:rsid wsp:val=&quot;0010206D&quot;/&gt;&lt;wsp:rsid wsp:val=&quot;00102228&quot;/&gt;&lt;wsp:rsid wsp:val=&quot;001030DE&quot;/&gt;&lt;wsp:rsid wsp:val=&quot;00104A0A&quot;/&gt;&lt;wsp:rsid wsp:val=&quot;00104A15&quot;/&gt;&lt;wsp:rsid wsp:val=&quot;00105FD1&quot;/&gt;&lt;wsp:rsid wsp:val=&quot;001060E4&quot;/&gt;&lt;wsp:rsid wsp:val=&quot;00106BD4&quot;/&gt;&lt;wsp:rsid wsp:val=&quot;001074A7&quot;/&gt;&lt;wsp:rsid wsp:val=&quot;00107A20&quot;/&gt;&lt;wsp:rsid wsp:val=&quot;00107C2D&quot;/&gt;&lt;wsp:rsid wsp:val=&quot;00111A4C&quot;/&gt;&lt;wsp:rsid wsp:val=&quot;0011281F&quot;/&gt;&lt;wsp:rsid wsp:val=&quot;00112B78&quot;/&gt;&lt;wsp:rsid wsp:val=&quot;001136E4&quot;/&gt;&lt;wsp:rsid wsp:val=&quot;001140B8&quot;/&gt;&lt;wsp:rsid wsp:val=&quot;00114186&quot;/&gt;&lt;wsp:rsid wsp:val=&quot;00114918&quot;/&gt;&lt;wsp:rsid wsp:val=&quot;001156B2&quot;/&gt;&lt;wsp:rsid wsp:val=&quot;00116D99&quot;/&gt;&lt;wsp:rsid wsp:val=&quot;001170E3&quot;/&gt;&lt;wsp:rsid wsp:val=&quot;001173F4&quot;/&gt;&lt;wsp:rsid wsp:val=&quot;001178E4&quot;/&gt;&lt;wsp:rsid wsp:val=&quot;00120618&quot;/&gt;&lt;wsp:rsid wsp:val=&quot;001209AC&quot;/&gt;&lt;wsp:rsid wsp:val=&quot;0012112C&quot;/&gt;&lt;wsp:rsid wsp:val=&quot;00121B76&quot;/&gt;&lt;wsp:rsid wsp:val=&quot;00122187&quot;/&gt;&lt;wsp:rsid wsp:val=&quot;0012250A&quot;/&gt;&lt;wsp:rsid wsp:val=&quot;00122C14&quot;/&gt;&lt;wsp:rsid wsp:val=&quot;00124AE4&quot;/&gt;&lt;wsp:rsid wsp:val=&quot;0012640B&quot;/&gt;&lt;wsp:rsid wsp:val=&quot;001276E9&quot;/&gt;&lt;wsp:rsid wsp:val=&quot;00127995&quot;/&gt;&lt;wsp:rsid wsp:val=&quot;00127AEC&quot;/&gt;&lt;wsp:rsid wsp:val=&quot;00130807&quot;/&gt;&lt;wsp:rsid wsp:val=&quot;001308FD&quot;/&gt;&lt;wsp:rsid wsp:val=&quot;001313CC&quot;/&gt;&lt;wsp:rsid wsp:val=&quot;00131D43&quot;/&gt;&lt;wsp:rsid wsp:val=&quot;0013272A&quot;/&gt;&lt;wsp:rsid wsp:val=&quot;00132A6B&quot;/&gt;&lt;wsp:rsid wsp:val=&quot;0013315F&quot;/&gt;&lt;wsp:rsid wsp:val=&quot;00133869&quot;/&gt;&lt;wsp:rsid wsp:val=&quot;0013413D&quot;/&gt;&lt;wsp:rsid wsp:val=&quot;00134665&quot;/&gt;&lt;wsp:rsid wsp:val=&quot;001352D9&quot;/&gt;&lt;wsp:rsid wsp:val=&quot;00136746&quot;/&gt;&lt;wsp:rsid wsp:val=&quot;00137501&quot;/&gt;&lt;wsp:rsid wsp:val=&quot;00137F00&quot;/&gt;&lt;wsp:rsid wsp:val=&quot;0014082B&quot;/&gt;&lt;wsp:rsid wsp:val=&quot;00140F2A&quot;/&gt;&lt;wsp:rsid wsp:val=&quot;001417CA&quot;/&gt;&lt;wsp:rsid wsp:val=&quot;001439EC&quot;/&gt;&lt;wsp:rsid wsp:val=&quot;00143C56&quot;/&gt;&lt;wsp:rsid wsp:val=&quot;00143DC7&quot;/&gt;&lt;wsp:rsid wsp:val=&quot;001447BD&quot;/&gt;&lt;wsp:rsid wsp:val=&quot;00145BC7&quot;/&gt;&lt;wsp:rsid wsp:val=&quot;00146940&quot;/&gt;&lt;wsp:rsid wsp:val=&quot;00147026&quot;/&gt;&lt;wsp:rsid wsp:val=&quot;001476F0&quot;/&gt;&lt;wsp:rsid wsp:val=&quot;00150489&quot;/&gt;&lt;wsp:rsid wsp:val=&quot;00150935&quot;/&gt;&lt;wsp:rsid wsp:val=&quot;00150BF5&quot;/&gt;&lt;wsp:rsid wsp:val=&quot;00150DC5&quot;/&gt;&lt;wsp:rsid wsp:val=&quot;00153059&quot;/&gt;&lt;wsp:rsid wsp:val=&quot;00154D1F&quot;/&gt;&lt;wsp:rsid wsp:val=&quot;00155F89&quot;/&gt;&lt;wsp:rsid wsp:val=&quot;001562D7&quot;/&gt;&lt;wsp:rsid wsp:val=&quot;00157304&quot;/&gt;&lt;wsp:rsid wsp:val=&quot;00163087&quot;/&gt;&lt;wsp:rsid wsp:val=&quot;00163254&quot;/&gt;&lt;wsp:rsid wsp:val=&quot;00163262&quot;/&gt;&lt;wsp:rsid wsp:val=&quot;00164B90&quot;/&gt;&lt;wsp:rsid wsp:val=&quot;0016503B&quot;/&gt;&lt;wsp:rsid wsp:val=&quot;00165B34&quot;/&gt;&lt;wsp:rsid wsp:val=&quot;00166131&quot;/&gt;&lt;wsp:rsid wsp:val=&quot;00166149&quot;/&gt;&lt;wsp:rsid wsp:val=&quot;00167828&quot;/&gt;&lt;wsp:rsid wsp:val=&quot;00170A59&quot;/&gt;&lt;wsp:rsid wsp:val=&quot;00171121&quot;/&gt;&lt;wsp:rsid wsp:val=&quot;00171623&quot;/&gt;&lt;wsp:rsid wsp:val=&quot;00171911&quot;/&gt;&lt;wsp:rsid wsp:val=&quot;00171A14&quot;/&gt;&lt;wsp:rsid wsp:val=&quot;00171B54&quot;/&gt;&lt;wsp:rsid wsp:val=&quot;00171D87&quot;/&gt;&lt;wsp:rsid wsp:val=&quot;00174D4C&quot;/&gt;&lt;wsp:rsid wsp:val=&quot;0017556B&quot;/&gt;&lt;wsp:rsid wsp:val=&quot;00176359&quot;/&gt;&lt;wsp:rsid wsp:val=&quot;001767E0&quot;/&gt;&lt;wsp:rsid wsp:val=&quot;0018010E&quot;/&gt;&lt;wsp:rsid wsp:val=&quot;001815E2&quot;/&gt;&lt;wsp:rsid wsp:val=&quot;00183452&quot;/&gt;&lt;wsp:rsid wsp:val=&quot;00183696&quot;/&gt;&lt;wsp:rsid wsp:val=&quot;00183741&quot;/&gt;&lt;wsp:rsid wsp:val=&quot;00185207&quot;/&gt;&lt;wsp:rsid wsp:val=&quot;0018646E&quot;/&gt;&lt;wsp:rsid wsp:val=&quot;00186E06&quot;/&gt;&lt;wsp:rsid wsp:val=&quot;00187466&quot;/&gt;&lt;wsp:rsid wsp:val=&quot;001877F7&quot;/&gt;&lt;wsp:rsid wsp:val=&quot;00187861&quot;/&gt;&lt;wsp:rsid wsp:val=&quot;00190008&quot;/&gt;&lt;wsp:rsid wsp:val=&quot;00190927&quot;/&gt;&lt;wsp:rsid wsp:val=&quot;001910BE&quot;/&gt;&lt;wsp:rsid wsp:val=&quot;00192029&quot;/&gt;&lt;wsp:rsid wsp:val=&quot;00192996&quot;/&gt;&lt;wsp:rsid wsp:val=&quot;00193D0C&quot;/&gt;&lt;wsp:rsid wsp:val=&quot;00194779&quot;/&gt;&lt;wsp:rsid wsp:val=&quot;00194A98&quot;/&gt;&lt;wsp:rsid wsp:val=&quot;00194E60&quot;/&gt;&lt;wsp:rsid wsp:val=&quot;00195EBD&quot;/&gt;&lt;wsp:rsid wsp:val=&quot;00196832&quot;/&gt;&lt;wsp:rsid wsp:val=&quot;001971E3&quot;/&gt;&lt;wsp:rsid wsp:val=&quot;001976CC&quot;/&gt;&lt;wsp:rsid wsp:val=&quot;001A0388&quot;/&gt;&lt;wsp:rsid wsp:val=&quot;001A0ECA&quot;/&gt;&lt;wsp:rsid wsp:val=&quot;001A1223&quot;/&gt;&lt;wsp:rsid wsp:val=&quot;001A1373&quot;/&gt;&lt;wsp:rsid wsp:val=&quot;001A19DF&quot;/&gt;&lt;wsp:rsid wsp:val=&quot;001A1B16&quot;/&gt;&lt;wsp:rsid wsp:val=&quot;001A216C&quot;/&gt;&lt;wsp:rsid wsp:val=&quot;001A2516&quot;/&gt;&lt;wsp:rsid wsp:val=&quot;001A39B3&quot;/&gt;&lt;wsp:rsid wsp:val=&quot;001A39CB&quot;/&gt;&lt;wsp:rsid wsp:val=&quot;001A51F0&quot;/&gt;&lt;wsp:rsid wsp:val=&quot;001B0483&quot;/&gt;&lt;wsp:rsid wsp:val=&quot;001B04FB&quot;/&gt;&lt;wsp:rsid wsp:val=&quot;001B100D&quot;/&gt;&lt;wsp:rsid wsp:val=&quot;001B11F0&quot;/&gt;&lt;wsp:rsid wsp:val=&quot;001B1414&quot;/&gt;&lt;wsp:rsid wsp:val=&quot;001B1B38&quot;/&gt;&lt;wsp:rsid wsp:val=&quot;001B1D63&quot;/&gt;&lt;wsp:rsid wsp:val=&quot;001B2719&quot;/&gt;&lt;wsp:rsid wsp:val=&quot;001B2BB1&quot;/&gt;&lt;wsp:rsid wsp:val=&quot;001B4D7A&quot;/&gt;&lt;wsp:rsid wsp:val=&quot;001B5640&quot;/&gt;&lt;wsp:rsid wsp:val=&quot;001B62D2&quot;/&gt;&lt;wsp:rsid wsp:val=&quot;001B66E5&quot;/&gt;&lt;wsp:rsid wsp:val=&quot;001B7092&quot;/&gt;&lt;wsp:rsid wsp:val=&quot;001C0085&quot;/&gt;&lt;wsp:rsid wsp:val=&quot;001C20E3&quot;/&gt;&lt;wsp:rsid wsp:val=&quot;001C340F&quot;/&gt;&lt;wsp:rsid wsp:val=&quot;001C4457&quot;/&gt;&lt;wsp:rsid wsp:val=&quot;001C4AA8&quot;/&gt;&lt;wsp:rsid wsp:val=&quot;001C4FD1&quot;/&gt;&lt;wsp:rsid wsp:val=&quot;001C50D6&quot;/&gt;&lt;wsp:rsid wsp:val=&quot;001C53E9&quot;/&gt;&lt;wsp:rsid wsp:val=&quot;001C67B5&quot;/&gt;&lt;wsp:rsid wsp:val=&quot;001C68E2&quot;/&gt;&lt;wsp:rsid wsp:val=&quot;001C6DA0&quot;/&gt;&lt;wsp:rsid wsp:val=&quot;001D002A&quot;/&gt;&lt;wsp:rsid wsp:val=&quot;001D00A7&quot;/&gt;&lt;wsp:rsid wsp:val=&quot;001D00BD&quot;/&gt;&lt;wsp:rsid wsp:val=&quot;001D0748&quot;/&gt;&lt;wsp:rsid wsp:val=&quot;001D093A&quot;/&gt;&lt;wsp:rsid wsp:val=&quot;001D15A7&quot;/&gt;&lt;wsp:rsid wsp:val=&quot;001D1D12&quot;/&gt;&lt;wsp:rsid wsp:val=&quot;001D258A&quot;/&gt;&lt;wsp:rsid wsp:val=&quot;001D4C9E&quot;/&gt;&lt;wsp:rsid wsp:val=&quot;001D6EFE&quot;/&gt;&lt;wsp:rsid wsp:val=&quot;001E0C4C&quot;/&gt;&lt;wsp:rsid wsp:val=&quot;001E1000&quot;/&gt;&lt;wsp:rsid wsp:val=&quot;001E12BB&quot;/&gt;&lt;wsp:rsid wsp:val=&quot;001E174D&quot;/&gt;&lt;wsp:rsid wsp:val=&quot;001E1B1D&quot;/&gt;&lt;wsp:rsid wsp:val=&quot;001E3980&quot;/&gt;&lt;wsp:rsid wsp:val=&quot;001E3A17&quot;/&gt;&lt;wsp:rsid wsp:val=&quot;001E3A87&quot;/&gt;&lt;wsp:rsid wsp:val=&quot;001E3CF2&quot;/&gt;&lt;wsp:rsid wsp:val=&quot;001E4F55&quot;/&gt;&lt;wsp:rsid wsp:val=&quot;001E5159&quot;/&gt;&lt;wsp:rsid wsp:val=&quot;001E58F1&quot;/&gt;&lt;wsp:rsid wsp:val=&quot;001E5AB8&quot;/&gt;&lt;wsp:rsid wsp:val=&quot;001E5C28&quot;/&gt;&lt;wsp:rsid wsp:val=&quot;001E7C12&quot;/&gt;&lt;wsp:rsid wsp:val=&quot;001F01DB&quot;/&gt;&lt;wsp:rsid wsp:val=&quot;001F0EC0&quot;/&gt;&lt;wsp:rsid wsp:val=&quot;001F0F9E&quot;/&gt;&lt;wsp:rsid wsp:val=&quot;001F12E7&quot;/&gt;&lt;wsp:rsid wsp:val=&quot;001F15B1&quot;/&gt;&lt;wsp:rsid wsp:val=&quot;001F231B&quot;/&gt;&lt;wsp:rsid wsp:val=&quot;001F28DD&quot;/&gt;&lt;wsp:rsid wsp:val=&quot;001F2E7B&quot;/&gt;&lt;wsp:rsid wsp:val=&quot;001F4A87&quot;/&gt;&lt;wsp:rsid wsp:val=&quot;001F4A9B&quot;/&gt;&lt;wsp:rsid wsp:val=&quot;001F7BA5&quot;/&gt;&lt;wsp:rsid wsp:val=&quot;001F7E0E&quot;/&gt;&lt;wsp:rsid wsp:val=&quot;0020123D&quot;/&gt;&lt;wsp:rsid wsp:val=&quot;0020128E&quot;/&gt;&lt;wsp:rsid wsp:val=&quot;00201B4B&quot;/&gt;&lt;wsp:rsid wsp:val=&quot;00204CED&quot;/&gt;&lt;wsp:rsid wsp:val=&quot;00204D9B&quot;/&gt;&lt;wsp:rsid wsp:val=&quot;002073B1&quot;/&gt;&lt;wsp:rsid wsp:val=&quot;00207426&quot;/&gt;&lt;wsp:rsid wsp:val=&quot;00207694&quot;/&gt;&lt;wsp:rsid wsp:val=&quot;00207E58&quot;/&gt;&lt;wsp:rsid wsp:val=&quot;00210C9C&quot;/&gt;&lt;wsp:rsid wsp:val=&quot;00210DCA&quot;/&gt;&lt;wsp:rsid wsp:val=&quot;002119F4&quot;/&gt;&lt;wsp:rsid wsp:val=&quot;00211C15&quot;/&gt;&lt;wsp:rsid wsp:val=&quot;002125C7&quot;/&gt;&lt;wsp:rsid wsp:val=&quot;002147C5&quot;/&gt;&lt;wsp:rsid wsp:val=&quot;0021521C&quot;/&gt;&lt;wsp:rsid wsp:val=&quot;0021576E&quot;/&gt;&lt;wsp:rsid wsp:val=&quot;00215830&quot;/&gt;&lt;wsp:rsid wsp:val=&quot;0021589A&quot;/&gt;&lt;wsp:rsid wsp:val=&quot;002159D9&quot;/&gt;&lt;wsp:rsid wsp:val=&quot;00215E21&quot;/&gt;&lt;wsp:rsid wsp:val=&quot;002206F9&quot;/&gt;&lt;wsp:rsid wsp:val=&quot;002210FA&quot;/&gt;&lt;wsp:rsid wsp:val=&quot;0022131F&quot;/&gt;&lt;wsp:rsid wsp:val=&quot;00222088&quot;/&gt;&lt;wsp:rsid wsp:val=&quot;0022239F&quot;/&gt;&lt;wsp:rsid wsp:val=&quot;0022359B&quot;/&gt;&lt;wsp:rsid wsp:val=&quot;002238E4&quot;/&gt;&lt;wsp:rsid wsp:val=&quot;002240E9&quot;/&gt;&lt;wsp:rsid wsp:val=&quot;002243EA&quot;/&gt;&lt;wsp:rsid wsp:val=&quot;00225351&quot;/&gt;&lt;wsp:rsid wsp:val=&quot;00225ADA&quot;/&gt;&lt;wsp:rsid wsp:val=&quot;00226190&quot;/&gt;&lt;wsp:rsid wsp:val=&quot;002268D1&quot;/&gt;&lt;wsp:rsid wsp:val=&quot;002271B3&quot;/&gt;&lt;wsp:rsid wsp:val=&quot;002277DD&quot;/&gt;&lt;wsp:rsid wsp:val=&quot;0023025D&quot;/&gt;&lt;wsp:rsid wsp:val=&quot;002304CA&quot;/&gt;&lt;wsp:rsid wsp:val=&quot;00231B2D&quot;/&gt;&lt;wsp:rsid wsp:val=&quot;0023281B&quot;/&gt;&lt;wsp:rsid wsp:val=&quot;002332B7&quot;/&gt;&lt;wsp:rsid wsp:val=&quot;00236163&quot;/&gt;&lt;wsp:rsid wsp:val=&quot;0023740A&quot;/&gt;&lt;wsp:rsid wsp:val=&quot;00240CBB&quot;/&gt;&lt;wsp:rsid wsp:val=&quot;0024187F&quot;/&gt;&lt;wsp:rsid wsp:val=&quot;00241CD0&quot;/&gt;&lt;wsp:rsid wsp:val=&quot;00242C26&quot;/&gt;&lt;wsp:rsid wsp:val=&quot;0024316A&quot;/&gt;&lt;wsp:rsid wsp:val=&quot;002435DF&quot;/&gt;&lt;wsp:rsid wsp:val=&quot;00243CE2&quot;/&gt;&lt;wsp:rsid wsp:val=&quot;002448FF&quot;/&gt;&lt;wsp:rsid wsp:val=&quot;0024498C&quot;/&gt;&lt;wsp:rsid wsp:val=&quot;00245B97&quot;/&gt;&lt;wsp:rsid wsp:val=&quot;00245D1C&quot;/&gt;&lt;wsp:rsid wsp:val=&quot;00246278&quot;/&gt;&lt;wsp:rsid wsp:val=&quot;00246923&quot;/&gt;&lt;wsp:rsid wsp:val=&quot;00246AAF&quot;/&gt;&lt;wsp:rsid wsp:val=&quot;002478CC&quot;/&gt;&lt;wsp:rsid wsp:val=&quot;00250EA3&quot;/&gt;&lt;wsp:rsid wsp:val=&quot;00251128&quot;/&gt;&lt;wsp:rsid wsp:val=&quot;002518BF&quot;/&gt;&lt;wsp:rsid wsp:val=&quot;00251912&quot;/&gt;&lt;wsp:rsid wsp:val=&quot;002519A7&quot;/&gt;&lt;wsp:rsid wsp:val=&quot;002540F6&quot;/&gt;&lt;wsp:rsid wsp:val=&quot;0025542C&quot;/&gt;&lt;wsp:rsid wsp:val=&quot;0025586D&quot;/&gt;&lt;wsp:rsid wsp:val=&quot;00255A5C&quot;/&gt;&lt;wsp:rsid wsp:val=&quot;00255B77&quot;/&gt;&lt;wsp:rsid wsp:val=&quot;00255C24&quot;/&gt;&lt;wsp:rsid wsp:val=&quot;002567A5&quot;/&gt;&lt;wsp:rsid wsp:val=&quot;00256AF4&quot;/&gt;&lt;wsp:rsid wsp:val=&quot;0025700C&quot;/&gt;&lt;wsp:rsid wsp:val=&quot;0026055F&quot;/&gt;&lt;wsp:rsid wsp:val=&quot;00260FE0&quot;/&gt;&lt;wsp:rsid wsp:val=&quot;002610E0&quot;/&gt;&lt;wsp:rsid wsp:val=&quot;002613F7&quot;/&gt;&lt;wsp:rsid wsp:val=&quot;00262BE8&quot;/&gt;&lt;wsp:rsid wsp:val=&quot;00262D37&quot;/&gt;&lt;wsp:rsid wsp:val=&quot;00262DDA&quot;/&gt;&lt;wsp:rsid wsp:val=&quot;002635ED&quot;/&gt;&lt;wsp:rsid wsp:val=&quot;002643E3&quot;/&gt;&lt;wsp:rsid wsp:val=&quot;00264C0D&quot;/&gt;&lt;wsp:rsid wsp:val=&quot;00264C70&quot;/&gt;&lt;wsp:rsid wsp:val=&quot;002654D8&quot;/&gt;&lt;wsp:rsid wsp:val=&quot;00265A81&quot;/&gt;&lt;wsp:rsid wsp:val=&quot;00265E86&quot;/&gt;&lt;wsp:rsid wsp:val=&quot;00266002&quot;/&gt;&lt;wsp:rsid wsp:val=&quot;00266938&quot;/&gt;&lt;wsp:rsid wsp:val=&quot;0026738D&quot;/&gt;&lt;wsp:rsid wsp:val=&quot;002706B3&quot;/&gt;&lt;wsp:rsid wsp:val=&quot;00270CCD&quot;/&gt;&lt;wsp:rsid wsp:val=&quot;00271023&quot;/&gt;&lt;wsp:rsid wsp:val=&quot;002711C7&quot;/&gt;&lt;wsp:rsid wsp:val=&quot;0027233B&quot;/&gt;&lt;wsp:rsid wsp:val=&quot;00273E86&quot;/&gt;&lt;wsp:rsid wsp:val=&quot;00274322&quot;/&gt;&lt;wsp:rsid wsp:val=&quot;00275404&quot;/&gt;&lt;wsp:rsid wsp:val=&quot;00275520&quot;/&gt;&lt;wsp:rsid wsp:val=&quot;00275D13&quot;/&gt;&lt;wsp:rsid wsp:val=&quot;00276B9E&quot;/&gt;&lt;wsp:rsid wsp:val=&quot;002771CF&quot;/&gt;&lt;wsp:rsid wsp:val=&quot;002774DC&quot;/&gt;&lt;wsp:rsid wsp:val=&quot;00277F7C&quot;/&gt;&lt;wsp:rsid wsp:val=&quot;00280373&quot;/&gt;&lt;wsp:rsid wsp:val=&quot;002817FC&quot;/&gt;&lt;wsp:rsid wsp:val=&quot;00281934&quot;/&gt;&lt;wsp:rsid wsp:val=&quot;002844D5&quot;/&gt;&lt;wsp:rsid wsp:val=&quot;00286410&quot;/&gt;&lt;wsp:rsid wsp:val=&quot;0029038F&quot;/&gt;&lt;wsp:rsid wsp:val=&quot;002904E5&quot;/&gt;&lt;wsp:rsid wsp:val=&quot;0029069C&quot;/&gt;&lt;wsp:rsid wsp:val=&quot;00290944&quot;/&gt;&lt;wsp:rsid wsp:val=&quot;00290C0F&quot;/&gt;&lt;wsp:rsid wsp:val=&quot;002912EF&quot;/&gt;&lt;wsp:rsid wsp:val=&quot;00291515&quot;/&gt;&lt;wsp:rsid wsp:val=&quot;00291901&quot;/&gt;&lt;wsp:rsid wsp:val=&quot;002929A0&quot;/&gt;&lt;wsp:rsid wsp:val=&quot;00292C00&quot;/&gt;&lt;wsp:rsid wsp:val=&quot;00292E26&quot;/&gt;&lt;wsp:rsid wsp:val=&quot;002938A5&quot;/&gt;&lt;wsp:rsid wsp:val=&quot;00293963&quot;/&gt;&lt;wsp:rsid wsp:val=&quot;00295227&quot;/&gt;&lt;wsp:rsid wsp:val=&quot;00295489&quot;/&gt;&lt;wsp:rsid wsp:val=&quot;00297C7D&quot;/&gt;&lt;wsp:rsid wsp:val=&quot;002A0726&quot;/&gt;&lt;wsp:rsid wsp:val=&quot;002A0EFB&quot;/&gt;&lt;wsp:rsid wsp:val=&quot;002A1707&quot;/&gt;&lt;wsp:rsid wsp:val=&quot;002A19A7&quot;/&gt;&lt;wsp:rsid wsp:val=&quot;002A1B8A&quot;/&gt;&lt;wsp:rsid wsp:val=&quot;002A2745&quot;/&gt;&lt;wsp:rsid wsp:val=&quot;002A2F3E&quot;/&gt;&lt;wsp:rsid wsp:val=&quot;002A4DBF&quot;/&gt;&lt;wsp:rsid wsp:val=&quot;002A592B&quot;/&gt;&lt;wsp:rsid wsp:val=&quot;002A6229&quot;/&gt;&lt;wsp:rsid wsp:val=&quot;002A6DD6&quot;/&gt;&lt;wsp:rsid wsp:val=&quot;002A6F38&quot;/&gt;&lt;wsp:rsid wsp:val=&quot;002A7940&quot;/&gt;&lt;wsp:rsid wsp:val=&quot;002A7E29&quot;/&gt;&lt;wsp:rsid wsp:val=&quot;002B078F&quot;/&gt;&lt;wsp:rsid wsp:val=&quot;002B086D&quot;/&gt;&lt;wsp:rsid wsp:val=&quot;002B12B2&quot;/&gt;&lt;wsp:rsid wsp:val=&quot;002B4E53&quot;/&gt;&lt;wsp:rsid wsp:val=&quot;002B58F2&quot;/&gt;&lt;wsp:rsid wsp:val=&quot;002B6693&quot;/&gt;&lt;wsp:rsid wsp:val=&quot;002B6AD2&quot;/&gt;&lt;wsp:rsid wsp:val=&quot;002B74EE&quot;/&gt;&lt;wsp:rsid wsp:val=&quot;002B7C13&quot;/&gt;&lt;wsp:rsid wsp:val=&quot;002C042A&quot;/&gt;&lt;wsp:rsid wsp:val=&quot;002C1455&quot;/&gt;&lt;wsp:rsid wsp:val=&quot;002C1588&quot;/&gt;&lt;wsp:rsid wsp:val=&quot;002C2DEB&quot;/&gt;&lt;wsp:rsid wsp:val=&quot;002C2FEF&quot;/&gt;&lt;wsp:rsid wsp:val=&quot;002C42F6&quot;/&gt;&lt;wsp:rsid wsp:val=&quot;002C4739&quot;/&gt;&lt;wsp:rsid wsp:val=&quot;002C4845&quot;/&gt;&lt;wsp:rsid wsp:val=&quot;002C56DE&quot;/&gt;&lt;wsp:rsid wsp:val=&quot;002C6400&quot;/&gt;&lt;wsp:rsid wsp:val=&quot;002C6CFF&quot;/&gt;&lt;wsp:rsid wsp:val=&quot;002C7405&quot;/&gt;&lt;wsp:rsid wsp:val=&quot;002C7B01&quot;/&gt;&lt;wsp:rsid wsp:val=&quot;002D0489&quot;/&gt;&lt;wsp:rsid wsp:val=&quot;002D1654&quot;/&gt;&lt;wsp:rsid wsp:val=&quot;002D1830&quot;/&gt;&lt;wsp:rsid wsp:val=&quot;002D18B3&quot;/&gt;&lt;wsp:rsid wsp:val=&quot;002D2558&quot;/&gt;&lt;wsp:rsid wsp:val=&quot;002D2B64&quot;/&gt;&lt;wsp:rsid wsp:val=&quot;002D32BE&quot;/&gt;&lt;wsp:rsid wsp:val=&quot;002D5070&quot;/&gt;&lt;wsp:rsid wsp:val=&quot;002E0404&quot;/&gt;&lt;wsp:rsid wsp:val=&quot;002E0B07&quot;/&gt;&lt;wsp:rsid wsp:val=&quot;002E0F35&quot;/&gt;&lt;wsp:rsid wsp:val=&quot;002E112A&quot;/&gt;&lt;wsp:rsid wsp:val=&quot;002E1234&quot;/&gt;&lt;wsp:rsid wsp:val=&quot;002E1A57&quot;/&gt;&lt;wsp:rsid wsp:val=&quot;002E201B&quot;/&gt;&lt;wsp:rsid wsp:val=&quot;002E24EF&quot;/&gt;&lt;wsp:rsid wsp:val=&quot;002E2D5B&quot;/&gt;&lt;wsp:rsid wsp:val=&quot;002E45F4&quot;/&gt;&lt;wsp:rsid wsp:val=&quot;002E4718&quot;/&gt;&lt;wsp:rsid wsp:val=&quot;002E4B0A&quot;/&gt;&lt;wsp:rsid wsp:val=&quot;002E679E&quot;/&gt;&lt;wsp:rsid wsp:val=&quot;002F04BD&quot;/&gt;&lt;wsp:rsid wsp:val=&quot;002F13A2&quot;/&gt;&lt;wsp:rsid wsp:val=&quot;002F2175&quot;/&gt;&lt;wsp:rsid wsp:val=&quot;002F226E&quot;/&gt;&lt;wsp:rsid wsp:val=&quot;002F24D7&quot;/&gt;&lt;wsp:rsid wsp:val=&quot;002F2C88&quot;/&gt;&lt;wsp:rsid wsp:val=&quot;002F2FFC&quot;/&gt;&lt;wsp:rsid wsp:val=&quot;002F35E7&quot;/&gt;&lt;wsp:rsid wsp:val=&quot;002F3AF6&quot;/&gt;&lt;wsp:rsid wsp:val=&quot;002F41F9&quot;/&gt;&lt;wsp:rsid wsp:val=&quot;002F487A&quot;/&gt;&lt;wsp:rsid wsp:val=&quot;002F5B25&quot;/&gt;&lt;wsp:rsid wsp:val=&quot;002F5C7F&quot;/&gt;&lt;wsp:rsid wsp:val=&quot;003008DB&quot;/&gt;&lt;wsp:rsid wsp:val=&quot;00300B08&quot;/&gt;&lt;wsp:rsid wsp:val=&quot;003013F4&quot;/&gt;&lt;wsp:rsid wsp:val=&quot;0030321D&quot;/&gt;&lt;wsp:rsid wsp:val=&quot;00303D88&quot;/&gt;&lt;wsp:rsid wsp:val=&quot;003041A8&quot;/&gt;&lt;wsp:rsid wsp:val=&quot;0030499E&quot;/&gt;&lt;wsp:rsid wsp:val=&quot;00306F94&quot;/&gt;&lt;wsp:rsid wsp:val=&quot;003104EB&quot;/&gt;&lt;wsp:rsid wsp:val=&quot;0031089F&quot;/&gt;&lt;wsp:rsid wsp:val=&quot;00310F15&quot;/&gt;&lt;wsp:rsid wsp:val=&quot;003127FC&quot;/&gt;&lt;wsp:rsid wsp:val=&quot;003131F9&quot;/&gt;&lt;wsp:rsid wsp:val=&quot;0031367E&quot;/&gt;&lt;wsp:rsid wsp:val=&quot;003145F1&quot;/&gt;&lt;wsp:rsid wsp:val=&quot;00315798&quot;/&gt;&lt;wsp:rsid wsp:val=&quot;00315C19&quot;/&gt;&lt;wsp:rsid wsp:val=&quot;00315EFB&quot;/&gt;&lt;wsp:rsid wsp:val=&quot;003160F3&quot;/&gt;&lt;wsp:rsid wsp:val=&quot;00317421&quot;/&gt;&lt;wsp:rsid wsp:val=&quot;003179AA&quot;/&gt;&lt;wsp:rsid wsp:val=&quot;00317BA4&quot;/&gt;&lt;wsp:rsid wsp:val=&quot;00320288&quot;/&gt;&lt;wsp:rsid wsp:val=&quot;003204D5&quot;/&gt;&lt;wsp:rsid wsp:val=&quot;00320A59&quot;/&gt;&lt;wsp:rsid wsp:val=&quot;0032209F&quot;/&gt;&lt;wsp:rsid wsp:val=&quot;0032239F&quot;/&gt;&lt;wsp:rsid wsp:val=&quot;00322BF3&quot;/&gt;&lt;wsp:rsid wsp:val=&quot;003234A4&quot;/&gt;&lt;wsp:rsid wsp:val=&quot;00323F80&quot;/&gt;&lt;wsp:rsid wsp:val=&quot;003256F0&quot;/&gt;&lt;wsp:rsid wsp:val=&quot;00325FD5&quot;/&gt;&lt;wsp:rsid wsp:val=&quot;00326314&quot;/&gt;&lt;wsp:rsid wsp:val=&quot;00326C50&quot;/&gt;&lt;wsp:rsid wsp:val=&quot;00326FD3&quot;/&gt;&lt;wsp:rsid wsp:val=&quot;00327108&quot;/&gt;&lt;wsp:rsid wsp:val=&quot;003271A8&quot;/&gt;&lt;wsp:rsid wsp:val=&quot;0032736B&quot;/&gt;&lt;wsp:rsid wsp:val=&quot;00327B88&quot;/&gt;&lt;wsp:rsid wsp:val=&quot;00327E31&quot;/&gt;&lt;wsp:rsid wsp:val=&quot;00327F9E&quot;/&gt;&lt;wsp:rsid wsp:val=&quot;00327FB0&quot;/&gt;&lt;wsp:rsid wsp:val=&quot;0033009A&quot;/&gt;&lt;wsp:rsid wsp:val=&quot;00330690&quot;/&gt;&lt;wsp:rsid wsp:val=&quot;00330F02&quot;/&gt;&lt;wsp:rsid wsp:val=&quot;00331385&quot;/&gt;&lt;wsp:rsid wsp:val=&quot;00331F3A&quot;/&gt;&lt;wsp:rsid wsp:val=&quot;00332116&quot;/&gt;&lt;wsp:rsid wsp:val=&quot;00332E30&quot;/&gt;&lt;wsp:rsid wsp:val=&quot;0033314A&quot;/&gt;&lt;wsp:rsid wsp:val=&quot;00333314&quot;/&gt;&lt;wsp:rsid wsp:val=&quot;00334869&quot;/&gt;&lt;wsp:rsid wsp:val=&quot;003348AC&quot;/&gt;&lt;wsp:rsid wsp:val=&quot;00335D2E&quot;/&gt;&lt;wsp:rsid wsp:val=&quot;00336B60&quot;/&gt;&lt;wsp:rsid wsp:val=&quot;00336EE4&quot;/&gt;&lt;wsp:rsid wsp:val=&quot;00342433&quot;/&gt;&lt;wsp:rsid wsp:val=&quot;003429AD&quot;/&gt;&lt;wsp:rsid wsp:val=&quot;00344F8D&quot;/&gt;&lt;wsp:rsid wsp:val=&quot;0034549C&quot;/&gt;&lt;wsp:rsid wsp:val=&quot;00346927&quot;/&gt;&lt;wsp:rsid wsp:val=&quot;00346DA3&quot;/&gt;&lt;wsp:rsid wsp:val=&quot;0034714C&quot;/&gt;&lt;wsp:rsid wsp:val=&quot;00347A18&quot;/&gt;&lt;wsp:rsid wsp:val=&quot;003506E8&quot;/&gt;&lt;wsp:rsid wsp:val=&quot;00351898&quot;/&gt;&lt;wsp:rsid wsp:val=&quot;0035265A&quot;/&gt;&lt;wsp:rsid wsp:val=&quot;003528FE&quot;/&gt;&lt;wsp:rsid wsp:val=&quot;00354196&quot;/&gt;&lt;wsp:rsid wsp:val=&quot;00354918&quot;/&gt;&lt;wsp:rsid wsp:val=&quot;00355982&quot;/&gt;&lt;wsp:rsid wsp:val=&quot;00360011&quot;/&gt;&lt;wsp:rsid wsp:val=&quot;00360901&quot;/&gt;&lt;wsp:rsid wsp:val=&quot;00361394&quot;/&gt;&lt;wsp:rsid wsp:val=&quot;003616FC&quot;/&gt;&lt;wsp:rsid wsp:val=&quot;00361724&quot;/&gt;&lt;wsp:rsid wsp:val=&quot;00361E46&quot;/&gt;&lt;wsp:rsid wsp:val=&quot;00362F8C&quot;/&gt;&lt;wsp:rsid wsp:val=&quot;00364D5E&quot;/&gt;&lt;wsp:rsid wsp:val=&quot;00364F9B&quot;/&gt;&lt;wsp:rsid wsp:val=&quot;00365162&quot;/&gt;&lt;wsp:rsid wsp:val=&quot;003679AF&quot;/&gt;&lt;wsp:rsid wsp:val=&quot;00367BFF&quot;/&gt;&lt;wsp:rsid wsp:val=&quot;00371630&quot;/&gt;&lt;wsp:rsid wsp:val=&quot;00371AFE&quot;/&gt;&lt;wsp:rsid wsp:val=&quot;00371EAD&quot;/&gt;&lt;wsp:rsid wsp:val=&quot;00372294&quot;/&gt;&lt;wsp:rsid wsp:val=&quot;0037238C&quot;/&gt;&lt;wsp:rsid wsp:val=&quot;00372F3A&quot;/&gt;&lt;wsp:rsid wsp:val=&quot;0037379B&quot;/&gt;&lt;wsp:rsid wsp:val=&quot;0037405B&quot;/&gt;&lt;wsp:rsid wsp:val=&quot;00374C00&quot;/&gt;&lt;wsp:rsid wsp:val=&quot;00375B89&quot;/&gt;&lt;wsp:rsid wsp:val=&quot;003767A6&quot;/&gt;&lt;wsp:rsid wsp:val=&quot;00377178&quot;/&gt;&lt;wsp:rsid wsp:val=&quot;003771F9&quot;/&gt;&lt;wsp:rsid wsp:val=&quot;003809D7&quot;/&gt;&lt;wsp:rsid wsp:val=&quot;00380E81&quot;/&gt;&lt;wsp:rsid wsp:val=&quot;00381D23&quot;/&gt;&lt;wsp:rsid wsp:val=&quot;00381F3A&quot;/&gt;&lt;wsp:rsid wsp:val=&quot;003835A8&quot;/&gt;&lt;wsp:rsid wsp:val=&quot;00383998&quot;/&gt;&lt;wsp:rsid wsp:val=&quot;00384AA8&quot;/&gt;&lt;wsp:rsid wsp:val=&quot;00384EF0&quot;/&gt;&lt;wsp:rsid wsp:val=&quot;00385F76&quot;/&gt;&lt;wsp:rsid wsp:val=&quot;003861C4&quot;/&gt;&lt;wsp:rsid wsp:val=&quot;00386E7F&quot;/&gt;&lt;wsp:rsid wsp:val=&quot;003878E2&quot;/&gt;&lt;wsp:rsid wsp:val=&quot;00391C16&quot;/&gt;&lt;wsp:rsid wsp:val=&quot;00392235&quot;/&gt;&lt;wsp:rsid wsp:val=&quot;0039262B&quot;/&gt;&lt;wsp:rsid wsp:val=&quot;003936CF&quot;/&gt;&lt;wsp:rsid wsp:val=&quot;003947EA&quot;/&gt;&lt;wsp:rsid wsp:val=&quot;00395078&quot;/&gt;&lt;wsp:rsid wsp:val=&quot;00396BB1&quot;/&gt;&lt;wsp:rsid wsp:val=&quot;00397139&quot;/&gt;&lt;wsp:rsid wsp:val=&quot;003A11F9&quot;/&gt;&lt;wsp:rsid wsp:val=&quot;003A294A&quot;/&gt;&lt;wsp:rsid wsp:val=&quot;003A2A1F&quot;/&gt;&lt;wsp:rsid wsp:val=&quot;003A3974&quot;/&gt;&lt;wsp:rsid wsp:val=&quot;003A4D62&quot;/&gt;&lt;wsp:rsid wsp:val=&quot;003A636E&quot;/&gt;&lt;wsp:rsid wsp:val=&quot;003B077C&quot;/&gt;&lt;wsp:rsid wsp:val=&quot;003B25EF&quot;/&gt;&lt;wsp:rsid wsp:val=&quot;003B28C2&quot;/&gt;&lt;wsp:rsid wsp:val=&quot;003B2CEB&quot;/&gt;&lt;wsp:rsid wsp:val=&quot;003B3AB5&quot;/&gt;&lt;wsp:rsid wsp:val=&quot;003B3F79&quot;/&gt;&lt;wsp:rsid wsp:val=&quot;003B4D87&quot;/&gt;&lt;wsp:rsid wsp:val=&quot;003B5208&quot;/&gt;&lt;wsp:rsid wsp:val=&quot;003B5F49&quot;/&gt;&lt;wsp:rsid wsp:val=&quot;003C00DC&quot;/&gt;&lt;wsp:rsid wsp:val=&quot;003C1451&quot;/&gt;&lt;wsp:rsid wsp:val=&quot;003C2135&quot;/&gt;&lt;wsp:rsid wsp:val=&quot;003C2DFF&quot;/&gt;&lt;wsp:rsid wsp:val=&quot;003C36B1&quot;/&gt;&lt;wsp:rsid wsp:val=&quot;003C4992&quot;/&gt;&lt;wsp:rsid wsp:val=&quot;003C4BFC&quot;/&gt;&lt;wsp:rsid wsp:val=&quot;003C4E56&quot;/&gt;&lt;wsp:rsid wsp:val=&quot;003C629D&quot;/&gt;&lt;wsp:rsid wsp:val=&quot;003D0763&quot;/&gt;&lt;wsp:rsid wsp:val=&quot;003D16CD&quot;/&gt;&lt;wsp:rsid wsp:val=&quot;003D20A7&quot;/&gt;&lt;wsp:rsid wsp:val=&quot;003D3F5E&quot;/&gt;&lt;wsp:rsid wsp:val=&quot;003D5DC1&quot;/&gt;&lt;wsp:rsid wsp:val=&quot;003D6299&quot;/&gt;&lt;wsp:rsid wsp:val=&quot;003D6675&quot;/&gt;&lt;wsp:rsid wsp:val=&quot;003D73C6&quot;/&gt;&lt;wsp:rsid wsp:val=&quot;003E1D67&quot;/&gt;&lt;wsp:rsid wsp:val=&quot;003E20E6&quot;/&gt;&lt;wsp:rsid wsp:val=&quot;003E294E&quot;/&gt;&lt;wsp:rsid wsp:val=&quot;003E3E6C&quot;/&gt;&lt;wsp:rsid wsp:val=&quot;003E46BF&quot;/&gt;&lt;wsp:rsid wsp:val=&quot;003E5FDF&quot;/&gt;&lt;wsp:rsid wsp:val=&quot;003E61F0&quot;/&gt;&lt;wsp:rsid wsp:val=&quot;003E6675&quot;/&gt;&lt;wsp:rsid wsp:val=&quot;003F2066&quot;/&gt;&lt;wsp:rsid wsp:val=&quot;003F27DB&quot;/&gt;&lt;wsp:rsid wsp:val=&quot;003F40B5&quot;/&gt;&lt;wsp:rsid wsp:val=&quot;003F57E3&quot;/&gt;&lt;wsp:rsid wsp:val=&quot;003F5B17&quot;/&gt;&lt;wsp:rsid wsp:val=&quot;003F6A94&quot;/&gt;&lt;wsp:rsid wsp:val=&quot;003F6B78&quot;/&gt;&lt;wsp:rsid wsp:val=&quot;003F6D2A&quot;/&gt;&lt;wsp:rsid wsp:val=&quot;003F6F82&quot;/&gt;&lt;wsp:rsid wsp:val=&quot;003F7EBD&quot;/&gt;&lt;wsp:rsid wsp:val=&quot;004008E6&quot;/&gt;&lt;wsp:rsid wsp:val=&quot;00401E0C&quot;/&gt;&lt;wsp:rsid wsp:val=&quot;0040222A&quot;/&gt;&lt;wsp:rsid wsp:val=&quot;00402282&quot;/&gt;&lt;wsp:rsid wsp:val=&quot;00402769&quot;/&gt;&lt;wsp:rsid wsp:val=&quot;00402D3A&quot;/&gt;&lt;wsp:rsid wsp:val=&quot;00402FE8&quot;/&gt;&lt;wsp:rsid wsp:val=&quot;004038E1&quot;/&gt;&lt;wsp:rsid wsp:val=&quot;00403D78&quot;/&gt;&lt;wsp:rsid wsp:val=&quot;0040673B&quot;/&gt;&lt;wsp:rsid wsp:val=&quot;00410715&quot;/&gt;&lt;wsp:rsid wsp:val=&quot;004107AF&quot;/&gt;&lt;wsp:rsid wsp:val=&quot;004116C8&quot;/&gt;&lt;wsp:rsid wsp:val=&quot;00411BE8&quot;/&gt;&lt;wsp:rsid wsp:val=&quot;00412437&quot;/&gt;&lt;wsp:rsid wsp:val=&quot;004126D8&quot;/&gt;&lt;wsp:rsid wsp:val=&quot;00413CE3&quot;/&gt;&lt;wsp:rsid wsp:val=&quot;00413E31&quot;/&gt;&lt;wsp:rsid wsp:val=&quot;00414744&quot;/&gt;&lt;wsp:rsid wsp:val=&quot;004150D3&quot;/&gt;&lt;wsp:rsid wsp:val=&quot;00416AF6&quot;/&gt;&lt;wsp:rsid wsp:val=&quot;0042034E&quot;/&gt;&lt;wsp:rsid wsp:val=&quot;00420863&quot;/&gt;&lt;wsp:rsid wsp:val=&quot;00420DEE&quot;/&gt;&lt;wsp:rsid wsp:val=&quot;00421267&quot;/&gt;&lt;wsp:rsid wsp:val=&quot;00421341&quot;/&gt;&lt;wsp:rsid wsp:val=&quot;004214E2&quot;/&gt;&lt;wsp:rsid wsp:val=&quot;00422040&quot;/&gt;&lt;wsp:rsid wsp:val=&quot;00423167&quot;/&gt;&lt;wsp:rsid wsp:val=&quot;00423592&quot;/&gt;&lt;wsp:rsid wsp:val=&quot;00423BFC&quot;/&gt;&lt;wsp:rsid wsp:val=&quot;00423D13&quot;/&gt;&lt;wsp:rsid wsp:val=&quot;00424B56&quot;/&gt;&lt;wsp:rsid wsp:val=&quot;00425259&quot;/&gt;&lt;wsp:rsid wsp:val=&quot;004253B6&quot;/&gt;&lt;wsp:rsid wsp:val=&quot;004258D7&quot;/&gt;&lt;wsp:rsid wsp:val=&quot;0042603F&quot;/&gt;&lt;wsp:rsid wsp:val=&quot;0042626D&quot;/&gt;&lt;wsp:rsid wsp:val=&quot;00426A42&quot;/&gt;&lt;wsp:rsid wsp:val=&quot;004274BC&quot;/&gt;&lt;wsp:rsid wsp:val=&quot;00427C7B&quot;/&gt;&lt;wsp:rsid wsp:val=&quot;004300FE&quot;/&gt;&lt;wsp:rsid wsp:val=&quot;004301C3&quot;/&gt;&lt;wsp:rsid wsp:val=&quot;00430410&quot;/&gt;&lt;wsp:rsid wsp:val=&quot;004310EE&quot;/&gt;&lt;wsp:rsid wsp:val=&quot;0043328A&quot;/&gt;&lt;wsp:rsid wsp:val=&quot;00434320&quot;/&gt;&lt;wsp:rsid wsp:val=&quot;0043438D&quot;/&gt;&lt;wsp:rsid wsp:val=&quot;004350E6&quot;/&gt;&lt;wsp:rsid wsp:val=&quot;00436B02&quot;/&gt;&lt;wsp:rsid wsp:val=&quot;00436ECC&quot;/&gt;&lt;wsp:rsid wsp:val=&quot;00437170&quot;/&gt;&lt;wsp:rsid wsp:val=&quot;004378ED&quot;/&gt;&lt;wsp:rsid wsp:val=&quot;0044044C&quot;/&gt;&lt;wsp:rsid wsp:val=&quot;00440508&quot;/&gt;&lt;wsp:rsid wsp:val=&quot;00440531&quot;/&gt;&lt;wsp:rsid wsp:val=&quot;004417C6&quot;/&gt;&lt;wsp:rsid wsp:val=&quot;00441B35&quot;/&gt;&lt;wsp:rsid wsp:val=&quot;004423D0&quot;/&gt;&lt;wsp:rsid wsp:val=&quot;00442E29&quot;/&gt;&lt;wsp:rsid wsp:val=&quot;004444B9&quot;/&gt;&lt;wsp:rsid wsp:val=&quot;00444FE6&quot;/&gt;&lt;wsp:rsid wsp:val=&quot;0044545D&quot;/&gt;&lt;wsp:rsid wsp:val=&quot;00445CBE&quot;/&gt;&lt;wsp:rsid wsp:val=&quot;0044628F&quot;/&gt;&lt;wsp:rsid wsp:val=&quot;0044670D&quot;/&gt;&lt;wsp:rsid wsp:val=&quot;00447143&quot;/&gt;&lt;wsp:rsid wsp:val=&quot;00450095&quot;/&gt;&lt;wsp:rsid wsp:val=&quot;00451AD3&quot;/&gt;&lt;wsp:rsid wsp:val=&quot;00452AA2&quot;/&gt;&lt;wsp:rsid wsp:val=&quot;00453509&quot;/&gt;&lt;wsp:rsid wsp:val=&quot;004542C7&quot;/&gt;&lt;wsp:rsid wsp:val=&quot;00454951&quot;/&gt;&lt;wsp:rsid wsp:val=&quot;00454993&quot;/&gt;&lt;wsp:rsid wsp:val=&quot;00455AE3&quot;/&gt;&lt;wsp:rsid wsp:val=&quot;00457E1F&quot;/&gt;&lt;wsp:rsid wsp:val=&quot;00460B0B&quot;/&gt;&lt;wsp:rsid wsp:val=&quot;00460BDC&quot;/&gt;&lt;wsp:rsid wsp:val=&quot;00461605&quot;/&gt;&lt;wsp:rsid wsp:val=&quot;004627BB&quot;/&gt;&lt;wsp:rsid wsp:val=&quot;00462A7E&quot;/&gt;&lt;wsp:rsid wsp:val=&quot;00462B4A&quot;/&gt;&lt;wsp:rsid wsp:val=&quot;00463776&quot;/&gt;&lt;wsp:rsid wsp:val=&quot;00464930&quot;/&gt;&lt;wsp:rsid wsp:val=&quot;004649DF&quot;/&gt;&lt;wsp:rsid wsp:val=&quot;00464D28&quot;/&gt;&lt;wsp:rsid wsp:val=&quot;00464DF4&quot;/&gt;&lt;wsp:rsid wsp:val=&quot;00465DFF&quot;/&gt;&lt;wsp:rsid wsp:val=&quot;004669ED&quot;/&gt;&lt;wsp:rsid wsp:val=&quot;00471394&quot;/&gt;&lt;wsp:rsid wsp:val=&quot;004717D1&quot;/&gt;&lt;wsp:rsid wsp:val=&quot;00471F53&quot;/&gt;&lt;wsp:rsid wsp:val=&quot;0047290A&quot;/&gt;&lt;wsp:rsid wsp:val=&quot;00472B48&quot;/&gt;&lt;wsp:rsid wsp:val=&quot;00473919&quot;/&gt;&lt;wsp:rsid wsp:val=&quot;00474ED3&quot;/&gt;&lt;wsp:rsid wsp:val=&quot;00475B28&quot;/&gt;&lt;wsp:rsid wsp:val=&quot;0047600D&quot;/&gt;&lt;wsp:rsid wsp:val=&quot;00477710&quot;/&gt;&lt;wsp:rsid wsp:val=&quot;00477B19&quot;/&gt;&lt;wsp:rsid wsp:val=&quot;00477C45&quot;/&gt;&lt;wsp:rsid wsp:val=&quot;00480182&quot;/&gt;&lt;wsp:rsid wsp:val=&quot;0048081F&quot;/&gt;&lt;wsp:rsid wsp:val=&quot;00481EE3&quot;/&gt;&lt;wsp:rsid wsp:val=&quot;004824BF&quot;/&gt;&lt;wsp:rsid wsp:val=&quot;004831E7&quot;/&gt;&lt;wsp:rsid wsp:val=&quot;00483F63&quot;/&gt;&lt;wsp:rsid wsp:val=&quot;00484ABC&quot;/&gt;&lt;wsp:rsid wsp:val=&quot;00484CA9&quot;/&gt;&lt;wsp:rsid wsp:val=&quot;004863FF&quot;/&gt;&lt;wsp:rsid wsp:val=&quot;004868C5&quot;/&gt;&lt;wsp:rsid wsp:val=&quot;00486D63&quot;/&gt;&lt;wsp:rsid wsp:val=&quot;004875A5&quot;/&gt;&lt;wsp:rsid wsp:val=&quot;00487CD8&quot;/&gt;&lt;wsp:rsid wsp:val=&quot;00490141&quot;/&gt;&lt;wsp:rsid wsp:val=&quot;004902DE&quot;/&gt;&lt;wsp:rsid wsp:val=&quot;00490E77&quot;/&gt;&lt;wsp:rsid wsp:val=&quot;00490FF6&quot;/&gt;&lt;wsp:rsid wsp:val=&quot;00491520&quot;/&gt;&lt;wsp:rsid wsp:val=&quot;004919BB&quot;/&gt;&lt;wsp:rsid wsp:val=&quot;00493F3B&quot;/&gt;&lt;wsp:rsid wsp:val=&quot;00494BE0&quot;/&gt;&lt;wsp:rsid wsp:val=&quot;0049510E&quot;/&gt;&lt;wsp:rsid wsp:val=&quot;00496873&quot;/&gt;&lt;wsp:rsid wsp:val=&quot;00496FBF&quot;/&gt;&lt;wsp:rsid wsp:val=&quot;004A0191&quot;/&gt;&lt;wsp:rsid wsp:val=&quot;004A04A2&quot;/&gt;&lt;wsp:rsid wsp:val=&quot;004A07CD&quot;/&gt;&lt;wsp:rsid wsp:val=&quot;004A12D5&quot;/&gt;&lt;wsp:rsid wsp:val=&quot;004A1791&quot;/&gt;&lt;wsp:rsid wsp:val=&quot;004A31FA&quot;/&gt;&lt;wsp:rsid wsp:val=&quot;004A3CA2&quot;/&gt;&lt;wsp:rsid wsp:val=&quot;004A40DF&quot;/&gt;&lt;wsp:rsid wsp:val=&quot;004A5E34&quot;/&gt;&lt;wsp:rsid wsp:val=&quot;004A6EDE&quot;/&gt;&lt;wsp:rsid wsp:val=&quot;004A7CBE&quot;/&gt;&lt;wsp:rsid wsp:val=&quot;004B0244&quot;/&gt;&lt;wsp:rsid wsp:val=&quot;004B06A4&quot;/&gt;&lt;wsp:rsid wsp:val=&quot;004B07AE&quot;/&gt;&lt;wsp:rsid wsp:val=&quot;004B0D55&quot;/&gt;&lt;wsp:rsid wsp:val=&quot;004B1D84&quot;/&gt;&lt;wsp:rsid wsp:val=&quot;004B264E&quot;/&gt;&lt;wsp:rsid wsp:val=&quot;004B2FE5&quot;/&gt;&lt;wsp:rsid wsp:val=&quot;004B623C&quot;/&gt;&lt;wsp:rsid wsp:val=&quot;004B7E99&quot;/&gt;&lt;wsp:rsid wsp:val=&quot;004C238A&quot;/&gt;&lt;wsp:rsid wsp:val=&quot;004C2CD2&quot;/&gt;&lt;wsp:rsid wsp:val=&quot;004C3267&quot;/&gt;&lt;wsp:rsid wsp:val=&quot;004C3353&quot;/&gt;&lt;wsp:rsid wsp:val=&quot;004C3402&quot;/&gt;&lt;wsp:rsid wsp:val=&quot;004C46E6&quot;/&gt;&lt;wsp:rsid wsp:val=&quot;004C5C2F&quot;/&gt;&lt;wsp:rsid wsp:val=&quot;004C5DD1&quot;/&gt;&lt;wsp:rsid wsp:val=&quot;004C61B6&quot;/&gt;&lt;wsp:rsid wsp:val=&quot;004C63DF&quot;/&gt;&lt;wsp:rsid wsp:val=&quot;004C6B78&quot;/&gt;&lt;wsp:rsid wsp:val=&quot;004C6C99&quot;/&gt;&lt;wsp:rsid wsp:val=&quot;004C70FB&quot;/&gt;&lt;wsp:rsid wsp:val=&quot;004D0536&quot;/&gt;&lt;wsp:rsid wsp:val=&quot;004D067E&quot;/&gt;&lt;wsp:rsid wsp:val=&quot;004D0C8A&quot;/&gt;&lt;wsp:rsid wsp:val=&quot;004D1373&quot;/&gt;&lt;wsp:rsid wsp:val=&quot;004D1A56&quot;/&gt;&lt;wsp:rsid wsp:val=&quot;004D215A&quot;/&gt;&lt;wsp:rsid wsp:val=&quot;004D26A1&quot;/&gt;&lt;wsp:rsid wsp:val=&quot;004D520B&quot;/&gt;&lt;wsp:rsid wsp:val=&quot;004D613A&quot;/&gt;&lt;wsp:rsid wsp:val=&quot;004D6E20&quot;/&gt;&lt;wsp:rsid wsp:val=&quot;004D7218&quot;/&gt;&lt;wsp:rsid wsp:val=&quot;004D75D9&quot;/&gt;&lt;wsp:rsid wsp:val=&quot;004D76A9&quot;/&gt;&lt;wsp:rsid wsp:val=&quot;004D7B66&quot;/&gt;&lt;wsp:rsid wsp:val=&quot;004E06F1&quot;/&gt;&lt;wsp:rsid wsp:val=&quot;004E1243&quot;/&gt;&lt;wsp:rsid wsp:val=&quot;004E1A93&quot;/&gt;&lt;wsp:rsid wsp:val=&quot;004E3483&quot;/&gt;&lt;wsp:rsid wsp:val=&quot;004E43C9&quot;/&gt;&lt;wsp:rsid wsp:val=&quot;004E49BE&quot;/&gt;&lt;wsp:rsid wsp:val=&quot;004F0863&quot;/&gt;&lt;wsp:rsid wsp:val=&quot;004F1C94&quot;/&gt;&lt;wsp:rsid wsp:val=&quot;004F2D58&quot;/&gt;&lt;wsp:rsid wsp:val=&quot;004F2DAF&quot;/&gt;&lt;wsp:rsid wsp:val=&quot;004F33D1&quot;/&gt;&lt;wsp:rsid wsp:val=&quot;004F3B21&quot;/&gt;&lt;wsp:rsid wsp:val=&quot;004F4D30&quot;/&gt;&lt;wsp:rsid wsp:val=&quot;004F61F3&quot;/&gt;&lt;wsp:rsid wsp:val=&quot;004F690B&quot;/&gt;&lt;wsp:rsid wsp:val=&quot;004F7663&quot;/&gt;&lt;wsp:rsid wsp:val=&quot;00500F77&quot;/&gt;&lt;wsp:rsid wsp:val=&quot;0050104A&quot;/&gt;&lt;wsp:rsid wsp:val=&quot;005011AA&quot;/&gt;&lt;wsp:rsid wsp:val=&quot;005019BD&quot;/&gt;&lt;wsp:rsid wsp:val=&quot;00501C6D&quot;/&gt;&lt;wsp:rsid wsp:val=&quot;00502394&quot;/&gt;&lt;wsp:rsid wsp:val=&quot;00502D77&quot;/&gt;&lt;wsp:rsid wsp:val=&quot;0050428A&quot;/&gt;&lt;wsp:rsid wsp:val=&quot;005045B9&quot;/&gt;&lt;wsp:rsid wsp:val=&quot;00505A66&quot;/&gt;&lt;wsp:rsid wsp:val=&quot;00506B4B&quot;/&gt;&lt;wsp:rsid wsp:val=&quot;005070C6&quot;/&gt;&lt;wsp:rsid wsp:val=&quot;005070FF&quot;/&gt;&lt;wsp:rsid wsp:val=&quot;00507178&quot;/&gt;&lt;wsp:rsid wsp:val=&quot;00507F99&quot;/&gt;&lt;wsp:rsid wsp:val=&quot;005104AC&quot;/&gt;&lt;wsp:rsid wsp:val=&quot;005124A0&quot;/&gt;&lt;wsp:rsid wsp:val=&quot;0051310D&quot;/&gt;&lt;wsp:rsid wsp:val=&quot;0051369D&quot;/&gt;&lt;wsp:rsid wsp:val=&quot;0051543A&quot;/&gt;&lt;wsp:rsid wsp:val=&quot;00515A19&quot;/&gt;&lt;wsp:rsid wsp:val=&quot;00516065&quot;/&gt;&lt;wsp:rsid wsp:val=&quot;00516945&quot;/&gt;&lt;wsp:rsid wsp:val=&quot;005175E8&quot;/&gt;&lt;wsp:rsid wsp:val=&quot;005179E3&quot;/&gt;&lt;wsp:rsid wsp:val=&quot;00517AFB&quot;/&gt;&lt;wsp:rsid wsp:val=&quot;00517B8F&quot;/&gt;&lt;wsp:rsid wsp:val=&quot;0052090E&quot;/&gt;&lt;wsp:rsid wsp:val=&quot;00521680&quot;/&gt;&lt;wsp:rsid wsp:val=&quot;00521FC0&quot;/&gt;&lt;wsp:rsid wsp:val=&quot;005221AB&quot;/&gt;&lt;wsp:rsid wsp:val=&quot;005225DA&quot;/&gt;&lt;wsp:rsid wsp:val=&quot;00522D70&quot;/&gt;&lt;wsp:rsid wsp:val=&quot;0052323D&quot;/&gt;&lt;wsp:rsid wsp:val=&quot;00523C3B&quot;/&gt;&lt;wsp:rsid wsp:val=&quot;00523F34&quot;/&gt;&lt;wsp:rsid wsp:val=&quot;00524D49&quot;/&gt;&lt;wsp:rsid wsp:val=&quot;0052585C&quot;/&gt;&lt;wsp:rsid wsp:val=&quot;00525979&quot;/&gt;&lt;wsp:rsid wsp:val=&quot;00525C08&quot;/&gt;&lt;wsp:rsid wsp:val=&quot;00526CB5&quot;/&gt;&lt;wsp:rsid wsp:val=&quot;00527CC2&quot;/&gt;&lt;wsp:rsid wsp:val=&quot;005303F4&quot;/&gt;&lt;wsp:rsid wsp:val=&quot;0053120D&quot;/&gt;&lt;wsp:rsid wsp:val=&quot;00531400&quot;/&gt;&lt;wsp:rsid wsp:val=&quot;00532CA0&quot;/&gt;&lt;wsp:rsid wsp:val=&quot;005340E1&quot;/&gt;&lt;wsp:rsid wsp:val=&quot;00534443&quot;/&gt;&lt;wsp:rsid wsp:val=&quot;005370A6&quot;/&gt;&lt;wsp:rsid wsp:val=&quot;00537EF5&quot;/&gt;&lt;wsp:rsid wsp:val=&quot;005411B7&quot;/&gt;&lt;wsp:rsid wsp:val=&quot;005414AB&quot;/&gt;&lt;wsp:rsid wsp:val=&quot;00542D84&quot;/&gt;&lt;wsp:rsid wsp:val=&quot;0054331E&quot;/&gt;&lt;wsp:rsid wsp:val=&quot;005434BD&quot;/&gt;&lt;wsp:rsid wsp:val=&quot;00543CDF&quot;/&gt;&lt;wsp:rsid wsp:val=&quot;0054412B&quot;/&gt;&lt;wsp:rsid wsp:val=&quot;005445A2&quot;/&gt;&lt;wsp:rsid wsp:val=&quot;00545555&quot;/&gt;&lt;wsp:rsid wsp:val=&quot;00546416&quot;/&gt;&lt;wsp:rsid wsp:val=&quot;005478CD&quot;/&gt;&lt;wsp:rsid wsp:val=&quot;00550926&quot;/&gt;&lt;wsp:rsid wsp:val=&quot;00550F25&quot;/&gt;&lt;wsp:rsid wsp:val=&quot;005515DB&quot;/&gt;&lt;wsp:rsid wsp:val=&quot;00552B14&quot;/&gt;&lt;wsp:rsid wsp:val=&quot;00554C96&quot;/&gt;&lt;wsp:rsid wsp:val=&quot;00554EB9&quot;/&gt;&lt;wsp:rsid wsp:val=&quot;005553A9&quot;/&gt;&lt;wsp:rsid wsp:val=&quot;00555564&quot;/&gt;&lt;wsp:rsid wsp:val=&quot;0055647A&quot;/&gt;&lt;wsp:rsid wsp:val=&quot;005569DA&quot;/&gt;&lt;wsp:rsid wsp:val=&quot;00556C81&quot;/&gt;&lt;wsp:rsid wsp:val=&quot;0055788E&quot;/&gt;&lt;wsp:rsid wsp:val=&quot;00557CEA&quot;/&gt;&lt;wsp:rsid wsp:val=&quot;005600E7&quot;/&gt;&lt;wsp:rsid wsp:val=&quot;0056106F&quot;/&gt;&lt;wsp:rsid wsp:val=&quot;00561AB9&quot;/&gt;&lt;wsp:rsid wsp:val=&quot;00561CBD&quot;/&gt;&lt;wsp:rsid wsp:val=&quot;00561D90&quot;/&gt;&lt;wsp:rsid wsp:val=&quot;00562BE7&quot;/&gt;&lt;wsp:rsid wsp:val=&quot;00563110&quot;/&gt;&lt;wsp:rsid wsp:val=&quot;0056382C&quot;/&gt;&lt;wsp:rsid wsp:val=&quot;00564472&quot;/&gt;&lt;wsp:rsid wsp:val=&quot;00564AE6&quot;/&gt;&lt;wsp:rsid wsp:val=&quot;00565D38&quot;/&gt;&lt;wsp:rsid wsp:val=&quot;005673AF&quot;/&gt;&lt;wsp:rsid wsp:val=&quot;005679C3&quot;/&gt;&lt;wsp:rsid wsp:val=&quot;00567A66&quot;/&gt;&lt;wsp:rsid wsp:val=&quot;00567AFF&quot;/&gt;&lt;wsp:rsid wsp:val=&quot;00567D16&quot;/&gt;&lt;wsp:rsid wsp:val=&quot;00567F82&quot;/&gt;&lt;wsp:rsid wsp:val=&quot;00570430&quot;/&gt;&lt;wsp:rsid wsp:val=&quot;0057190D&quot;/&gt;&lt;wsp:rsid wsp:val=&quot;00572682&quot;/&gt;&lt;wsp:rsid wsp:val=&quot;00573150&quot;/&gt;&lt;wsp:rsid wsp:val=&quot;00573767&quot;/&gt;&lt;wsp:rsid wsp:val=&quot;00573B79&quot;/&gt;&lt;wsp:rsid wsp:val=&quot;0057439D&quot;/&gt;&lt;wsp:rsid wsp:val=&quot;00574A9E&quot;/&gt;&lt;wsp:rsid wsp:val=&quot;0057537A&quot;/&gt;&lt;wsp:rsid wsp:val=&quot;00575C63&quot;/&gt;&lt;wsp:rsid wsp:val=&quot;005767D2&quot;/&gt;&lt;wsp:rsid wsp:val=&quot;005778EA&quot;/&gt;&lt;wsp:rsid wsp:val=&quot;00580B02&quot;/&gt;&lt;wsp:rsid wsp:val=&quot;00581157&quot;/&gt;&lt;wsp:rsid wsp:val=&quot;00581DB4&quot;/&gt;&lt;wsp:rsid wsp:val=&quot;00582DDF&quot;/&gt;&lt;wsp:rsid wsp:val=&quot;00582DEE&quot;/&gt;&lt;wsp:rsid wsp:val=&quot;00583580&quot;/&gt;&lt;wsp:rsid wsp:val=&quot;00584514&quot;/&gt;&lt;wsp:rsid wsp:val=&quot;0058463F&quot;/&gt;&lt;wsp:rsid wsp:val=&quot;005848CB&quot;/&gt;&lt;wsp:rsid wsp:val=&quot;00584D41&quot;/&gt;&lt;wsp:rsid wsp:val=&quot;005861F6&quot;/&gt;&lt;wsp:rsid wsp:val=&quot;00586D7A&quot;/&gt;&lt;wsp:rsid wsp:val=&quot;0058788B&quot;/&gt;&lt;wsp:rsid wsp:val=&quot;00590355&quot;/&gt;&lt;wsp:rsid wsp:val=&quot;00591764&quot;/&gt;&lt;wsp:rsid wsp:val=&quot;00591DEB&quot;/&gt;&lt;wsp:rsid wsp:val=&quot;00593E4F&quot;/&gt;&lt;wsp:rsid wsp:val=&quot;00593F4A&quot;/&gt;&lt;wsp:rsid wsp:val=&quot;00594DB0&quot;/&gt;&lt;wsp:rsid wsp:val=&quot;00594DDB&quot;/&gt;&lt;wsp:rsid wsp:val=&quot;00594FDA&quot;/&gt;&lt;wsp:rsid wsp:val=&quot;00595169&quot;/&gt;&lt;wsp:rsid wsp:val=&quot;005953E3&quot;/&gt;&lt;wsp:rsid wsp:val=&quot;00597663&quot;/&gt;&lt;wsp:rsid wsp:val=&quot;005A066C&quot;/&gt;&lt;wsp:rsid wsp:val=&quot;005A0748&quot;/&gt;&lt;wsp:rsid wsp:val=&quot;005A08FD&quot;/&gt;&lt;wsp:rsid wsp:val=&quot;005A0AF5&quot;/&gt;&lt;wsp:rsid wsp:val=&quot;005A0B3B&quot;/&gt;&lt;wsp:rsid wsp:val=&quot;005A0B5E&quot;/&gt;&lt;wsp:rsid wsp:val=&quot;005A0F85&quot;/&gt;&lt;wsp:rsid wsp:val=&quot;005A489B&quot;/&gt;&lt;wsp:rsid wsp:val=&quot;005A68E9&quot;/&gt;&lt;wsp:rsid wsp:val=&quot;005A7131&quot;/&gt;&lt;wsp:rsid wsp:val=&quot;005A73F4&quot;/&gt;&lt;wsp:rsid wsp:val=&quot;005A7C68&quot;/&gt;&lt;wsp:rsid wsp:val=&quot;005A7FC7&quot;/&gt;&lt;wsp:rsid wsp:val=&quot;005B032F&quot;/&gt;&lt;wsp:rsid wsp:val=&quot;005B0690&quot;/&gt;&lt;wsp:rsid wsp:val=&quot;005B0895&quot;/&gt;&lt;wsp:rsid wsp:val=&quot;005B27FA&quot;/&gt;&lt;wsp:rsid wsp:val=&quot;005B29DA&quot;/&gt;&lt;wsp:rsid wsp:val=&quot;005B2EE9&quot;/&gt;&lt;wsp:rsid wsp:val=&quot;005B33CE&quot;/&gt;&lt;wsp:rsid wsp:val=&quot;005B4B91&quot;/&gt;&lt;wsp:rsid wsp:val=&quot;005B534D&quot;/&gt;&lt;wsp:rsid wsp:val=&quot;005B5B84&quot;/&gt;&lt;wsp:rsid wsp:val=&quot;005B642D&quot;/&gt;&lt;wsp:rsid wsp:val=&quot;005B7067&quot;/&gt;&lt;wsp:rsid wsp:val=&quot;005B7085&quot;/&gt;&lt;wsp:rsid wsp:val=&quot;005B71BE&quot;/&gt;&lt;wsp:rsid wsp:val=&quot;005C0F17&quot;/&gt;&lt;wsp:rsid wsp:val=&quot;005C18E6&quot;/&gt;&lt;wsp:rsid wsp:val=&quot;005C2622&quot;/&gt;&lt;wsp:rsid wsp:val=&quot;005C30B0&quot;/&gt;&lt;wsp:rsid wsp:val=&quot;005C445E&quot;/&gt;&lt;wsp:rsid wsp:val=&quot;005C50BD&quot;/&gt;&lt;wsp:rsid wsp:val=&quot;005C51A3&quot;/&gt;&lt;wsp:rsid wsp:val=&quot;005C5A88&quot;/&gt;&lt;wsp:rsid wsp:val=&quot;005C61AB&quot;/&gt;&lt;wsp:rsid wsp:val=&quot;005C61CD&quot;/&gt;&lt;wsp:rsid wsp:val=&quot;005C65D5&quot;/&gt;&lt;wsp:rsid wsp:val=&quot;005C65E9&quot;/&gt;&lt;wsp:rsid wsp:val=&quot;005C66A6&quot;/&gt;&lt;wsp:rsid wsp:val=&quot;005C6BAF&quot;/&gt;&lt;wsp:rsid wsp:val=&quot;005C74BE&quot;/&gt;&lt;wsp:rsid wsp:val=&quot;005C76A2&quot;/&gt;&lt;wsp:rsid wsp:val=&quot;005C79A6&quot;/&gt;&lt;wsp:rsid wsp:val=&quot;005D12C7&quot;/&gt;&lt;wsp:rsid wsp:val=&quot;005D2AA7&quot;/&gt;&lt;wsp:rsid wsp:val=&quot;005D440A&quot;/&gt;&lt;wsp:rsid wsp:val=&quot;005D494A&quot;/&gt;&lt;wsp:rsid wsp:val=&quot;005D4AB2&quot;/&gt;&lt;wsp:rsid wsp:val=&quot;005D5796&quot;/&gt;&lt;wsp:rsid wsp:val=&quot;005D6985&quot;/&gt;&lt;wsp:rsid wsp:val=&quot;005D6AFF&quot;/&gt;&lt;wsp:rsid wsp:val=&quot;005D6CDC&quot;/&gt;&lt;wsp:rsid wsp:val=&quot;005D7569&quot;/&gt;&lt;wsp:rsid wsp:val=&quot;005D771C&quot;/&gt;&lt;wsp:rsid wsp:val=&quot;005E12F1&quot;/&gt;&lt;wsp:rsid wsp:val=&quot;005E1B24&quot;/&gt;&lt;wsp:rsid wsp:val=&quot;005E1CA3&quot;/&gt;&lt;wsp:rsid wsp:val=&quot;005E1F40&quot;/&gt;&lt;wsp:rsid wsp:val=&quot;005E2745&quot;/&gt;&lt;wsp:rsid wsp:val=&quot;005E364A&quot;/&gt;&lt;wsp:rsid wsp:val=&quot;005E4FEF&quot;/&gt;&lt;wsp:rsid wsp:val=&quot;005E52BF&quot;/&gt;&lt;wsp:rsid wsp:val=&quot;005E58CA&quot;/&gt;&lt;wsp:rsid wsp:val=&quot;005E596B&quot;/&gt;&lt;wsp:rsid wsp:val=&quot;005E624D&quot;/&gt;&lt;wsp:rsid wsp:val=&quot;005E627C&quot;/&gt;&lt;wsp:rsid wsp:val=&quot;005E6C21&quot;/&gt;&lt;wsp:rsid wsp:val=&quot;005E6E86&quot;/&gt;&lt;wsp:rsid wsp:val=&quot;005E6F74&quot;/&gt;&lt;wsp:rsid wsp:val=&quot;005E7292&quot;/&gt;&lt;wsp:rsid wsp:val=&quot;005E753D&quot;/&gt;&lt;wsp:rsid wsp:val=&quot;005F06E6&quot;/&gt;&lt;wsp:rsid wsp:val=&quot;005F0759&quot;/&gt;&lt;wsp:rsid wsp:val=&quot;005F075C&quot;/&gt;&lt;wsp:rsid wsp:val=&quot;005F0A76&quot;/&gt;&lt;wsp:rsid wsp:val=&quot;005F12B7&quot;/&gt;&lt;wsp:rsid wsp:val=&quot;005F133E&quot;/&gt;&lt;wsp:rsid wsp:val=&quot;005F2DDC&quot;/&gt;&lt;wsp:rsid wsp:val=&quot;005F3B52&quot;/&gt;&lt;wsp:rsid wsp:val=&quot;005F47D0&quot;/&gt;&lt;wsp:rsid wsp:val=&quot;005F5751&quot;/&gt;&lt;wsp:rsid wsp:val=&quot;005F6604&quot;/&gt;&lt;wsp:rsid wsp:val=&quot;005F7F47&quot;/&gt;&lt;wsp:rsid wsp:val=&quot;005F7FF5&quot;/&gt;&lt;wsp:rsid wsp:val=&quot;006003B5&quot;/&gt;&lt;wsp:rsid wsp:val=&quot;006016D6&quot;/&gt;&lt;wsp:rsid wsp:val=&quot;006016F5&quot;/&gt;&lt;wsp:rsid wsp:val=&quot;0060171D&quot;/&gt;&lt;wsp:rsid wsp:val=&quot;00601CC0&quot;/&gt;&lt;wsp:rsid wsp:val=&quot;00603A4E&quot;/&gt;&lt;wsp:rsid wsp:val=&quot;00603D94&quot;/&gt;&lt;wsp:rsid wsp:val=&quot;0060418E&quot;/&gt;&lt;wsp:rsid wsp:val=&quot;00605284&quot;/&gt;&lt;wsp:rsid wsp:val=&quot;00605E6B&quot;/&gt;&lt;wsp:rsid wsp:val=&quot;006074AD&quot;/&gt;&lt;wsp:rsid wsp:val=&quot;0060779F&quot;/&gt;&lt;wsp:rsid wsp:val=&quot;006078E7&quot;/&gt;&lt;wsp:rsid wsp:val=&quot;00607D23&quot;/&gt;&lt;wsp:rsid wsp:val=&quot;00607D5C&quot;/&gt;&lt;wsp:rsid wsp:val=&quot;006107EA&quot;/&gt;&lt;wsp:rsid wsp:val=&quot;00611377&quot;/&gt;&lt;wsp:rsid wsp:val=&quot;006119DF&quot;/&gt;&lt;wsp:rsid wsp:val=&quot;00611C4C&quot;/&gt;&lt;wsp:rsid wsp:val=&quot;00612816&quot;/&gt;&lt;wsp:rsid wsp:val=&quot;006131EA&quot;/&gt;&lt;wsp:rsid wsp:val=&quot;00613B66&quot;/&gt;&lt;wsp:rsid wsp:val=&quot;0061432E&quot;/&gt;&lt;wsp:rsid wsp:val=&quot;006150BB&quot;/&gt;&lt;wsp:rsid wsp:val=&quot;0061514E&quot;/&gt;&lt;wsp:rsid wsp:val=&quot;0061579E&quot;/&gt;&lt;wsp:rsid wsp:val=&quot;00616712&quot;/&gt;&lt;wsp:rsid wsp:val=&quot;0062046C&quot;/&gt;&lt;wsp:rsid wsp:val=&quot;00621498&quot;/&gt;&lt;wsp:rsid wsp:val=&quot;00621E83&quot;/&gt;&lt;wsp:rsid wsp:val=&quot;00622BCD&quot;/&gt;&lt;wsp:rsid wsp:val=&quot;00622DD4&quot;/&gt;&lt;wsp:rsid wsp:val=&quot;006231B8&quot;/&gt;&lt;wsp:rsid wsp:val=&quot;00624F8C&quot;/&gt;&lt;wsp:rsid wsp:val=&quot;00625990&quot;/&gt;&lt;wsp:rsid wsp:val=&quot;00625E04&quot;/&gt;&lt;wsp:rsid wsp:val=&quot;00626478&quot;/&gt;&lt;wsp:rsid wsp:val=&quot;00626A02&quot;/&gt;&lt;wsp:rsid wsp:val=&quot;006272B3&quot;/&gt;&lt;wsp:rsid wsp:val=&quot;00627A82&quot;/&gt;&lt;wsp:rsid wsp:val=&quot;00631876&quot;/&gt;&lt;wsp:rsid wsp:val=&quot;00631B49&quot;/&gt;&lt;wsp:rsid wsp:val=&quot;00631BD9&quot;/&gt;&lt;wsp:rsid wsp:val=&quot;00631C3C&quot;/&gt;&lt;wsp:rsid wsp:val=&quot;00632DCE&quot;/&gt;&lt;wsp:rsid wsp:val=&quot;00633F04&quot;/&gt;&lt;wsp:rsid wsp:val=&quot;006346B8&quot;/&gt;&lt;wsp:rsid wsp:val=&quot;00634C7B&quot;/&gt;&lt;wsp:rsid wsp:val=&quot;00635510&quot;/&gt;&lt;wsp:rsid wsp:val=&quot;006373B0&quot;/&gt;&lt;wsp:rsid wsp:val=&quot;0063762F&quot;/&gt;&lt;wsp:rsid wsp:val=&quot;0064147B&quot;/&gt;&lt;wsp:rsid wsp:val=&quot;00642F2C&quot;/&gt;&lt;wsp:rsid wsp:val=&quot;00643286&quot;/&gt;&lt;wsp:rsid wsp:val=&quot;006441B7&quot;/&gt;&lt;wsp:rsid wsp:val=&quot;006458C1&quot;/&gt;&lt;wsp:rsid wsp:val=&quot;006461F4&quot;/&gt;&lt;wsp:rsid wsp:val=&quot;00646C47&quot;/&gt;&lt;wsp:rsid wsp:val=&quot;00646D80&quot;/&gt;&lt;wsp:rsid wsp:val=&quot;0065209B&quot;/&gt;&lt;wsp:rsid wsp:val=&quot;006521B5&quot;/&gt;&lt;wsp:rsid wsp:val=&quot;00652313&quot;/&gt;&lt;wsp:rsid wsp:val=&quot;0065380E&quot;/&gt;&lt;wsp:rsid wsp:val=&quot;00654A49&quot;/&gt;&lt;wsp:rsid wsp:val=&quot;00655088&quot;/&gt;&lt;wsp:rsid wsp:val=&quot;00657983&quot;/&gt;&lt;wsp:rsid wsp:val=&quot;00660C02&quot;/&gt;&lt;wsp:rsid wsp:val=&quot;006617B1&quot;/&gt;&lt;wsp:rsid wsp:val=&quot;00662C30&quot;/&gt;&lt;wsp:rsid wsp:val=&quot;00662C85&quot;/&gt;&lt;wsp:rsid wsp:val=&quot;00662F36&quot;/&gt;&lt;wsp:rsid wsp:val=&quot;0066376F&quot;/&gt;&lt;wsp:rsid wsp:val=&quot;00663CA0&quot;/&gt;&lt;wsp:rsid wsp:val=&quot;0066427C&quot;/&gt;&lt;wsp:rsid wsp:val=&quot;0066441B&quot;/&gt;&lt;wsp:rsid wsp:val=&quot;00664ECA&quot;/&gt;&lt;wsp:rsid wsp:val=&quot;00665153&quot;/&gt;&lt;wsp:rsid wsp:val=&quot;00665E12&quot;/&gt;&lt;wsp:rsid wsp:val=&quot;0066680A&quot;/&gt;&lt;wsp:rsid wsp:val=&quot;00666C24&quot;/&gt;&lt;wsp:rsid wsp:val=&quot;00666D4F&quot;/&gt;&lt;wsp:rsid wsp:val=&quot;006673F6&quot;/&gt;&lt;wsp:rsid wsp:val=&quot;00670147&quot;/&gt;&lt;wsp:rsid wsp:val=&quot;00671CF7&quot;/&gt;&lt;wsp:rsid wsp:val=&quot;00672B43&quot;/&gt;&lt;wsp:rsid wsp:val=&quot;00672CF2&quot;/&gt;&lt;wsp:rsid wsp:val=&quot;00674237&quot;/&gt;&lt;wsp:rsid wsp:val=&quot;006752E0&quot;/&gt;&lt;wsp:rsid wsp:val=&quot;00675D64&quot;/&gt;&lt;wsp:rsid wsp:val=&quot;00676D07&quot;/&gt;&lt;wsp:rsid wsp:val=&quot;00677C08&quot;/&gt;&lt;wsp:rsid wsp:val=&quot;00681398&quot;/&gt;&lt;wsp:rsid wsp:val=&quot;00681951&quot;/&gt;&lt;wsp:rsid wsp:val=&quot;00681F6B&quot;/&gt;&lt;wsp:rsid wsp:val=&quot;006823CA&quot;/&gt;&lt;wsp:rsid wsp:val=&quot;006823CE&quot;/&gt;&lt;wsp:rsid wsp:val=&quot;006824D6&quot;/&gt;&lt;wsp:rsid wsp:val=&quot;006835E0&quot;/&gt;&lt;wsp:rsid wsp:val=&quot;00683868&quot;/&gt;&lt;wsp:rsid wsp:val=&quot;00684BBC&quot;/&gt;&lt;wsp:rsid wsp:val=&quot;00685A8E&quot;/&gt;&lt;wsp:rsid wsp:val=&quot;00687B4B&quot;/&gt;&lt;wsp:rsid wsp:val=&quot;00687B56&quot;/&gt;&lt;wsp:rsid wsp:val=&quot;00690B1F&quot;/&gt;&lt;wsp:rsid wsp:val=&quot;00691030&quot;/&gt;&lt;wsp:rsid wsp:val=&quot;006911B2&quot;/&gt;&lt;wsp:rsid wsp:val=&quot;006919FE&quot;/&gt;&lt;wsp:rsid wsp:val=&quot;0069247D&quot;/&gt;&lt;wsp:rsid wsp:val=&quot;0069415C&quot;/&gt;&lt;wsp:rsid wsp:val=&quot;00694373&quot;/&gt;&lt;wsp:rsid wsp:val=&quot;0069469E&quot;/&gt;&lt;wsp:rsid wsp:val=&quot;00694DB7&quot;/&gt;&lt;wsp:rsid wsp:val=&quot;00694F83&quot;/&gt;&lt;wsp:rsid wsp:val=&quot;00695279&quot;/&gt;&lt;wsp:rsid wsp:val=&quot;00695EFA&quot;/&gt;&lt;wsp:rsid wsp:val=&quot;00697947&quot;/&gt;&lt;wsp:rsid wsp:val=&quot;006A1750&quot;/&gt;&lt;wsp:rsid wsp:val=&quot;006A199D&quot;/&gt;&lt;wsp:rsid wsp:val=&quot;006A1D40&quot;/&gt;&lt;wsp:rsid wsp:val=&quot;006A252F&quot;/&gt;&lt;wsp:rsid wsp:val=&quot;006A2A79&quot;/&gt;&lt;wsp:rsid wsp:val=&quot;006A5502&quot;/&gt;&lt;wsp:rsid wsp:val=&quot;006A7044&quot;/&gt;&lt;wsp:rsid wsp:val=&quot;006A7434&quot;/&gt;&lt;wsp:rsid wsp:val=&quot;006B0EC9&quot;/&gt;&lt;wsp:rsid wsp:val=&quot;006B11C9&quot;/&gt;&lt;wsp:rsid wsp:val=&quot;006B14C1&quot;/&gt;&lt;wsp:rsid wsp:val=&quot;006B2830&quot;/&gt;&lt;wsp:rsid wsp:val=&quot;006B2EC7&quot;/&gt;&lt;wsp:rsid wsp:val=&quot;006B3C83&quot;/&gt;&lt;wsp:rsid wsp:val=&quot;006B3ED0&quot;/&gt;&lt;wsp:rsid wsp:val=&quot;006B45BE&quot;/&gt;&lt;wsp:rsid wsp:val=&quot;006B531D&quot;/&gt;&lt;wsp:rsid wsp:val=&quot;006B7A5E&quot;/&gt;&lt;wsp:rsid wsp:val=&quot;006C0305&quot;/&gt;&lt;wsp:rsid wsp:val=&quot;006C0771&quot;/&gt;&lt;wsp:rsid wsp:val=&quot;006C0D1F&quot;/&gt;&lt;wsp:rsid wsp:val=&quot;006C1949&quot;/&gt;&lt;wsp:rsid wsp:val=&quot;006C216E&quot;/&gt;&lt;wsp:rsid wsp:val=&quot;006C3C92&quot;/&gt;&lt;wsp:rsid wsp:val=&quot;006C4764&quot;/&gt;&lt;wsp:rsid wsp:val=&quot;006C5188&quot;/&gt;&lt;wsp:rsid wsp:val=&quot;006C6312&quot;/&gt;&lt;wsp:rsid wsp:val=&quot;006C7DD2&quot;/&gt;&lt;wsp:rsid wsp:val=&quot;006D01AC&quot;/&gt;&lt;wsp:rsid wsp:val=&quot;006D03DD&quot;/&gt;&lt;wsp:rsid wsp:val=&quot;006D1D42&quot;/&gt;&lt;wsp:rsid wsp:val=&quot;006D26CC&quot;/&gt;&lt;wsp:rsid wsp:val=&quot;006D285D&quot;/&gt;&lt;wsp:rsid wsp:val=&quot;006D2C63&quot;/&gt;&lt;wsp:rsid wsp:val=&quot;006D34BE&quot;/&gt;&lt;wsp:rsid wsp:val=&quot;006D34BF&quot;/&gt;&lt;wsp:rsid wsp:val=&quot;006D353E&quot;/&gt;&lt;wsp:rsid wsp:val=&quot;006D3993&quot;/&gt;&lt;wsp:rsid wsp:val=&quot;006D3DE4&quot;/&gt;&lt;wsp:rsid wsp:val=&quot;006D4356&quot;/&gt;&lt;wsp:rsid wsp:val=&quot;006D43D8&quot;/&gt;&lt;wsp:rsid wsp:val=&quot;006D6045&quot;/&gt;&lt;wsp:rsid wsp:val=&quot;006D60DF&quot;/&gt;&lt;wsp:rsid wsp:val=&quot;006D7FA6&quot;/&gt;&lt;wsp:rsid wsp:val=&quot;006E01FB&quot;/&gt;&lt;wsp:rsid wsp:val=&quot;006E100D&quot;/&gt;&lt;wsp:rsid wsp:val=&quot;006E148E&quot;/&gt;&lt;wsp:rsid wsp:val=&quot;006E165E&quot;/&gt;&lt;wsp:rsid wsp:val=&quot;006E2FFD&quot;/&gt;&lt;wsp:rsid wsp:val=&quot;006E3938&quot;/&gt;&lt;wsp:rsid wsp:val=&quot;006E3AE9&quot;/&gt;&lt;wsp:rsid wsp:val=&quot;006E3E69&quot;/&gt;&lt;wsp:rsid wsp:val=&quot;006E4DD7&quot;/&gt;&lt;wsp:rsid wsp:val=&quot;006E4FDE&quot;/&gt;&lt;wsp:rsid wsp:val=&quot;006E564C&quot;/&gt;&lt;wsp:rsid wsp:val=&quot;006E5C44&quot;/&gt;&lt;wsp:rsid wsp:val=&quot;006E5F01&quot;/&gt;&lt;wsp:rsid wsp:val=&quot;006E7849&quot;/&gt;&lt;wsp:rsid wsp:val=&quot;006E7B25&quot;/&gt;&lt;wsp:rsid wsp:val=&quot;006F0418&quot;/&gt;&lt;wsp:rsid wsp:val=&quot;006F0876&quot;/&gt;&lt;wsp:rsid wsp:val=&quot;006F12E4&quot;/&gt;&lt;wsp:rsid wsp:val=&quot;006F1D2D&quot;/&gt;&lt;wsp:rsid wsp:val=&quot;006F300F&quot;/&gt;&lt;wsp:rsid wsp:val=&quot;006F3FB2&quot;/&gt;&lt;wsp:rsid wsp:val=&quot;006F4726&quot;/&gt;&lt;wsp:rsid wsp:val=&quot;006F51F1&quot;/&gt;&lt;wsp:rsid wsp:val=&quot;006F6524&quot;/&gt;&lt;wsp:rsid wsp:val=&quot;006F6B09&quot;/&gt;&lt;wsp:rsid wsp:val=&quot;006F6C58&quot;/&gt;&lt;wsp:rsid wsp:val=&quot;006F71D3&quot;/&gt;&lt;wsp:rsid wsp:val=&quot;00700604&quot;/&gt;&lt;wsp:rsid wsp:val=&quot;007010D1&quot;/&gt;&lt;wsp:rsid wsp:val=&quot;007016F7&quot;/&gt;&lt;wsp:rsid wsp:val=&quot;00701D30&quot;/&gt;&lt;wsp:rsid wsp:val=&quot;00701FDF&quot;/&gt;&lt;wsp:rsid wsp:val=&quot;00702D0A&quot;/&gt;&lt;wsp:rsid wsp:val=&quot;00703F62&quot;/&gt;&lt;wsp:rsid wsp:val=&quot;00704CD9&quot;/&gt;&lt;wsp:rsid wsp:val=&quot;00705CDE&quot;/&gt;&lt;wsp:rsid wsp:val=&quot;007109B0&quot;/&gt;&lt;wsp:rsid wsp:val=&quot;007119BC&quot;/&gt;&lt;wsp:rsid wsp:val=&quot;007127C3&quot;/&gt;&lt;wsp:rsid wsp:val=&quot;0071298D&quot;/&gt;&lt;wsp:rsid wsp:val=&quot;00712F90&quot;/&gt;&lt;wsp:rsid wsp:val=&quot;00714056&quot;/&gt;&lt;wsp:rsid wsp:val=&quot;0071461E&quot;/&gt;&lt;wsp:rsid wsp:val=&quot;00714639&quot;/&gt;&lt;wsp:rsid wsp:val=&quot;00716CCB&quot;/&gt;&lt;wsp:rsid wsp:val=&quot;00717CB0&quot;/&gt;&lt;wsp:rsid wsp:val=&quot;007202CC&quot;/&gt;&lt;wsp:rsid wsp:val=&quot;00720638&quot;/&gt;&lt;wsp:rsid wsp:val=&quot;007216B2&quot;/&gt;&lt;wsp:rsid wsp:val=&quot;007220AB&quot;/&gt;&lt;wsp:rsid wsp:val=&quot;00722691&quot;/&gt;&lt;wsp:rsid wsp:val=&quot;00723C82&quot;/&gt;&lt;wsp:rsid wsp:val=&quot;007241DD&quot;/&gt;&lt;wsp:rsid wsp:val=&quot;00724334&quot;/&gt;&lt;wsp:rsid wsp:val=&quot;007243CD&quot;/&gt;&lt;wsp:rsid wsp:val=&quot;00724518&quot;/&gt;&lt;wsp:rsid wsp:val=&quot;007279AF&quot;/&gt;&lt;wsp:rsid wsp:val=&quot;00727AA8&quot;/&gt;&lt;wsp:rsid wsp:val=&quot;00727E1B&quot;/&gt;&lt;wsp:rsid wsp:val=&quot;00730664&quot;/&gt;&lt;wsp:rsid wsp:val=&quot;007311EC&quot;/&gt;&lt;wsp:rsid wsp:val=&quot;00731E75&quot;/&gt;&lt;wsp:rsid wsp:val=&quot;007324AF&quot;/&gt;&lt;wsp:rsid wsp:val=&quot;00732616&quot;/&gt;&lt;wsp:rsid wsp:val=&quot;00734929&quot;/&gt;&lt;wsp:rsid wsp:val=&quot;007351DC&quot;/&gt;&lt;wsp:rsid wsp:val=&quot;00736449&quot;/&gt;&lt;wsp:rsid wsp:val=&quot;00736D36&quot;/&gt;&lt;wsp:rsid wsp:val=&quot;007414F2&quot;/&gt;&lt;wsp:rsid wsp:val=&quot;007434E5&quot;/&gt;&lt;wsp:rsid wsp:val=&quot;00743C7C&quot;/&gt;&lt;wsp:rsid wsp:val=&quot;00744528&quot;/&gt;&lt;wsp:rsid wsp:val=&quot;0074459A&quot;/&gt;&lt;wsp:rsid wsp:val=&quot;007459E0&quot;/&gt;&lt;wsp:rsid wsp:val=&quot;00747D2D&quot;/&gt;&lt;wsp:rsid wsp:val=&quot;007500CC&quot;/&gt;&lt;wsp:rsid wsp:val=&quot;00750F22&quot;/&gt;&lt;wsp:rsid wsp:val=&quot;007515F1&quot;/&gt;&lt;wsp:rsid wsp:val=&quot;00751A70&quot;/&gt;&lt;wsp:rsid wsp:val=&quot;00751BE3&quot;/&gt;&lt;wsp:rsid wsp:val=&quot;00752B16&quot;/&gt;&lt;wsp:rsid wsp:val=&quot;0075350B&quot;/&gt;&lt;wsp:rsid wsp:val=&quot;007539A1&quot;/&gt;&lt;wsp:rsid wsp:val=&quot;007539A4&quot;/&gt;&lt;wsp:rsid wsp:val=&quot;00754047&quot;/&gt;&lt;wsp:rsid wsp:val=&quot;00755427&quot;/&gt;&lt;wsp:rsid wsp:val=&quot;0075572E&quot;/&gt;&lt;wsp:rsid wsp:val=&quot;00755ABE&quot;/&gt;&lt;wsp:rsid wsp:val=&quot;00755D9C&quot;/&gt;&lt;wsp:rsid wsp:val=&quot;00755E92&quot;/&gt;&lt;wsp:rsid wsp:val=&quot;00760427&quot;/&gt;&lt;wsp:rsid wsp:val=&quot;007608F1&quot;/&gt;&lt;wsp:rsid wsp:val=&quot;007615E2&quot;/&gt;&lt;wsp:rsid wsp:val=&quot;007617FF&quot;/&gt;&lt;wsp:rsid wsp:val=&quot;00761C4D&quot;/&gt;&lt;wsp:rsid wsp:val=&quot;00761DB5&quot;/&gt;&lt;wsp:rsid wsp:val=&quot;00762402&quot;/&gt;&lt;wsp:rsid wsp:val=&quot;007624E3&quot;/&gt;&lt;wsp:rsid wsp:val=&quot;007624EA&quot;/&gt;&lt;wsp:rsid wsp:val=&quot;00764D80&quot;/&gt;&lt;wsp:rsid wsp:val=&quot;00766074&quot;/&gt;&lt;wsp:rsid wsp:val=&quot;00766B88&quot;/&gt;&lt;wsp:rsid wsp:val=&quot;00766BE6&quot;/&gt;&lt;wsp:rsid wsp:val=&quot;007671FB&quot;/&gt;&lt;wsp:rsid wsp:val=&quot;00767D16&quot;/&gt;&lt;wsp:rsid wsp:val=&quot;00767EB9&quot;/&gt;&lt;wsp:rsid wsp:val=&quot;007701E5&quot;/&gt;&lt;wsp:rsid wsp:val=&quot;007705AC&quot;/&gt;&lt;wsp:rsid wsp:val=&quot;00770A83&quot;/&gt;&lt;wsp:rsid wsp:val=&quot;00770CC0&quot;/&gt;&lt;wsp:rsid wsp:val=&quot;0077129F&quot;/&gt;&lt;wsp:rsid wsp:val=&quot;00771F8C&quot;/&gt;&lt;wsp:rsid wsp:val=&quot;00773227&quot;/&gt;&lt;wsp:rsid wsp:val=&quot;00773825&quot;/&gt;&lt;wsp:rsid wsp:val=&quot;00773DB9&quot;/&gt;&lt;wsp:rsid wsp:val=&quot;00773EA0&quot;/&gt;&lt;wsp:rsid wsp:val=&quot;00774BAA&quot;/&gt;&lt;wsp:rsid wsp:val=&quot;00775E77&quot;/&gt;&lt;wsp:rsid wsp:val=&quot;00776DCD&quot;/&gt;&lt;wsp:rsid wsp:val=&quot;00780212&quot;/&gt;&lt;wsp:rsid wsp:val=&quot;00780452&quot;/&gt;&lt;wsp:rsid wsp:val=&quot;00780FBF&quot;/&gt;&lt;wsp:rsid wsp:val=&quot;007818D8&quot;/&gt;&lt;wsp:rsid wsp:val=&quot;007826C0&quot;/&gt;&lt;wsp:rsid wsp:val=&quot;0078368F&quot;/&gt;&lt;wsp:rsid wsp:val=&quot;00784428&quot;/&gt;&lt;wsp:rsid wsp:val=&quot;00786642&quot;/&gt;&lt;wsp:rsid wsp:val=&quot;007869F9&quot;/&gt;&lt;wsp:rsid wsp:val=&quot;007878F0&quot;/&gt;&lt;wsp:rsid wsp:val=&quot;00787A81&quot;/&gt;&lt;wsp:rsid wsp:val=&quot;007903B4&quot;/&gt;&lt;wsp:rsid wsp:val=&quot;0079227B&quot;/&gt;&lt;wsp:rsid wsp:val=&quot;00792ECA&quot;/&gt;&lt;wsp:rsid wsp:val=&quot;007932C7&quot;/&gt;&lt;wsp:rsid wsp:val=&quot;00793CD7&quot;/&gt;&lt;wsp:rsid wsp:val=&quot;007947A5&quot;/&gt;&lt;wsp:rsid wsp:val=&quot;00794983&quot;/&gt;&lt;wsp:rsid wsp:val=&quot;00795284&quot;/&gt;&lt;wsp:rsid wsp:val=&quot;00795959&quot;/&gt;&lt;wsp:rsid wsp:val=&quot;00795DBD&quot;/&gt;&lt;wsp:rsid wsp:val=&quot;00796EEF&quot;/&gt;&lt;wsp:rsid wsp:val=&quot;00797017&quot;/&gt;&lt;wsp:rsid wsp:val=&quot;007974BB&quot;/&gt;&lt;wsp:rsid wsp:val=&quot;00797924&quot;/&gt;&lt;wsp:rsid wsp:val=&quot;00797951&quot;/&gt;&lt;wsp:rsid wsp:val=&quot;007A048A&quot;/&gt;&lt;wsp:rsid wsp:val=&quot;007A1C0C&quot;/&gt;&lt;wsp:rsid wsp:val=&quot;007A5128&quot;/&gt;&lt;wsp:rsid wsp:val=&quot;007A5B7C&quot;/&gt;&lt;wsp:rsid wsp:val=&quot;007A7A6B&quot;/&gt;&lt;wsp:rsid wsp:val=&quot;007A7F66&quot;/&gt;&lt;wsp:rsid wsp:val=&quot;007B0AC0&quot;/&gt;&lt;wsp:rsid wsp:val=&quot;007B103D&quot;/&gt;&lt;wsp:rsid wsp:val=&quot;007B27C5&quot;/&gt;&lt;wsp:rsid wsp:val=&quot;007B37FD&quot;/&gt;&lt;wsp:rsid wsp:val=&quot;007B39ED&quot;/&gt;&lt;wsp:rsid wsp:val=&quot;007B48B1&quot;/&gt;&lt;wsp:rsid wsp:val=&quot;007B4FC5&quot;/&gt;&lt;wsp:rsid wsp:val=&quot;007B6783&quot;/&gt;&lt;wsp:rsid wsp:val=&quot;007B7409&quot;/&gt;&lt;wsp:rsid wsp:val=&quot;007B7DA9&quot;/&gt;&lt;wsp:rsid wsp:val=&quot;007B7F28&quot;/&gt;&lt;wsp:rsid wsp:val=&quot;007C063B&quot;/&gt;&lt;wsp:rsid wsp:val=&quot;007C1838&quot;/&gt;&lt;wsp:rsid wsp:val=&quot;007C19B5&quot;/&gt;&lt;wsp:rsid wsp:val=&quot;007C1D71&quot;/&gt;&lt;wsp:rsid wsp:val=&quot;007C1D93&quot;/&gt;&lt;wsp:rsid wsp:val=&quot;007C1E10&quot;/&gt;&lt;wsp:rsid wsp:val=&quot;007C2482&quot;/&gt;&lt;wsp:rsid wsp:val=&quot;007C3C83&quot;/&gt;&lt;wsp:rsid wsp:val=&quot;007C3C8C&quot;/&gt;&lt;wsp:rsid wsp:val=&quot;007C44F2&quot;/&gt;&lt;wsp:rsid wsp:val=&quot;007C4A04&quot;/&gt;&lt;wsp:rsid wsp:val=&quot;007C5650&quot;/&gt;&lt;wsp:rsid wsp:val=&quot;007C6477&quot;/&gt;&lt;wsp:rsid wsp:val=&quot;007C648F&quot;/&gt;&lt;wsp:rsid wsp:val=&quot;007C7200&quot;/&gt;&lt;wsp:rsid wsp:val=&quot;007C72C9&quot;/&gt;&lt;wsp:rsid wsp:val=&quot;007C7B67&quot;/&gt;&lt;wsp:rsid wsp:val=&quot;007D084E&quot;/&gt;&lt;wsp:rsid wsp:val=&quot;007D1162&quot;/&gt;&lt;wsp:rsid wsp:val=&quot;007D15B9&quot;/&gt;&lt;wsp:rsid wsp:val=&quot;007D23B8&quot;/&gt;&lt;wsp:rsid wsp:val=&quot;007D291B&quot;/&gt;&lt;wsp:rsid wsp:val=&quot;007D363D&quot;/&gt;&lt;wsp:rsid wsp:val=&quot;007D3A90&quot;/&gt;&lt;wsp:rsid wsp:val=&quot;007D4480&quot;/&gt;&lt;wsp:rsid wsp:val=&quot;007D4B98&quot;/&gt;&lt;wsp:rsid wsp:val=&quot;007D6FCC&quot;/&gt;&lt;wsp:rsid wsp:val=&quot;007E0BC2&quot;/&gt;&lt;wsp:rsid wsp:val=&quot;007E0EA8&quot;/&gt;&lt;wsp:rsid wsp:val=&quot;007E205E&quot;/&gt;&lt;wsp:rsid wsp:val=&quot;007E22A2&quot;/&gt;&lt;wsp:rsid wsp:val=&quot;007E231E&quot;/&gt;&lt;wsp:rsid wsp:val=&quot;007E3950&quot;/&gt;&lt;wsp:rsid wsp:val=&quot;007E39D8&quot;/&gt;&lt;wsp:rsid wsp:val=&quot;007E559B&quot;/&gt;&lt;wsp:rsid wsp:val=&quot;007E55B5&quot;/&gt;&lt;wsp:rsid wsp:val=&quot;007E5B97&quot;/&gt;&lt;wsp:rsid wsp:val=&quot;007E5BD0&quot;/&gt;&lt;wsp:rsid wsp:val=&quot;007E5FFF&quot;/&gt;&lt;wsp:rsid wsp:val=&quot;007E6175&quot;/&gt;&lt;wsp:rsid wsp:val=&quot;007E61F0&quot;/&gt;&lt;wsp:rsid wsp:val=&quot;007E6B3E&quot;/&gt;&lt;wsp:rsid wsp:val=&quot;007E6E70&quot;/&gt;&lt;wsp:rsid wsp:val=&quot;007E6F99&quot;/&gt;&lt;wsp:rsid wsp:val=&quot;007E7187&quot;/&gt;&lt;wsp:rsid wsp:val=&quot;007E7664&quot;/&gt;&lt;wsp:rsid wsp:val=&quot;007F0F4E&quot;/&gt;&lt;wsp:rsid wsp:val=&quot;007F1041&quot;/&gt;&lt;wsp:rsid wsp:val=&quot;007F1116&quot;/&gt;&lt;wsp:rsid wsp:val=&quot;007F130F&quot;/&gt;&lt;wsp:rsid wsp:val=&quot;007F13B5&quot;/&gt;&lt;wsp:rsid wsp:val=&quot;007F1C78&quot;/&gt;&lt;wsp:rsid wsp:val=&quot;007F2383&quot;/&gt;&lt;wsp:rsid wsp:val=&quot;007F2516&quot;/&gt;&lt;wsp:rsid wsp:val=&quot;007F310A&quot;/&gt;&lt;wsp:rsid wsp:val=&quot;007F35BF&quot;/&gt;&lt;wsp:rsid wsp:val=&quot;007F52F5&quot;/&gt;&lt;wsp:rsid wsp:val=&quot;007F65A7&quot;/&gt;&lt;wsp:rsid wsp:val=&quot;0080141E&quot;/&gt;&lt;wsp:rsid wsp:val=&quot;00801526&quot;/&gt;&lt;wsp:rsid wsp:val=&quot;00802431&quot;/&gt;&lt;wsp:rsid wsp:val=&quot;008030D9&quot;/&gt;&lt;wsp:rsid wsp:val=&quot;00806F98&quot;/&gt;&lt;wsp:rsid wsp:val=&quot;00807D3C&quot;/&gt;&lt;wsp:rsid wsp:val=&quot;00807EF9&quot;/&gt;&lt;wsp:rsid wsp:val=&quot;008104FA&quot;/&gt;&lt;wsp:rsid wsp:val=&quot;008105C3&quot;/&gt;&lt;wsp:rsid wsp:val=&quot;00811A82&quot;/&gt;&lt;wsp:rsid wsp:val=&quot;00814375&quot;/&gt;&lt;wsp:rsid wsp:val=&quot;008160F1&quot;/&gt;&lt;wsp:rsid wsp:val=&quot;008172E3&quot;/&gt;&lt;wsp:rsid wsp:val=&quot;0082069D&quot;/&gt;&lt;wsp:rsid wsp:val=&quot;00820F78&quot;/&gt;&lt;wsp:rsid wsp:val=&quot;00821113&quot;/&gt;&lt;wsp:rsid wsp:val=&quot;00822797&quot;/&gt;&lt;wsp:rsid wsp:val=&quot;0082564F&quot;/&gt;&lt;wsp:rsid wsp:val=&quot;00826C77&quot;/&gt;&lt;wsp:rsid wsp:val=&quot;00827447&quot;/&gt;&lt;wsp:rsid wsp:val=&quot;0082765D&quot;/&gt;&lt;wsp:rsid wsp:val=&quot;008307FA&quot;/&gt;&lt;wsp:rsid wsp:val=&quot;00830E87&quot;/&gt;&lt;wsp:rsid wsp:val=&quot;00831C0D&quot;/&gt;&lt;wsp:rsid wsp:val=&quot;00831DA5&quot;/&gt;&lt;wsp:rsid wsp:val=&quot;008321DF&quot;/&gt;&lt;wsp:rsid wsp:val=&quot;00834235&quot;/&gt;&lt;wsp:rsid wsp:val=&quot;0083466E&quot;/&gt;&lt;wsp:rsid wsp:val=&quot;00835393&quot;/&gt;&lt;wsp:rsid wsp:val=&quot;008354C9&quot;/&gt;&lt;wsp:rsid wsp:val=&quot;0083563D&quot;/&gt;&lt;wsp:rsid wsp:val=&quot;00835FC4&quot;/&gt;&lt;wsp:rsid wsp:val=&quot;00837022&quot;/&gt;&lt;wsp:rsid wsp:val=&quot;00837C86&quot;/&gt;&lt;wsp:rsid wsp:val=&quot;00841032&quot;/&gt;&lt;wsp:rsid wsp:val=&quot;008425FF&quot;/&gt;&lt;wsp:rsid wsp:val=&quot;00843653&quot;/&gt;&lt;wsp:rsid wsp:val=&quot;008445F5&quot;/&gt;&lt;wsp:rsid wsp:val=&quot;008448DC&quot;/&gt;&lt;wsp:rsid wsp:val=&quot;008456F5&quot;/&gt;&lt;wsp:rsid wsp:val=&quot;00846DDE&quot;/&gt;&lt;wsp:rsid wsp:val=&quot;00846E5D&quot;/&gt;&lt;wsp:rsid wsp:val=&quot;0085042B&quot;/&gt;&lt;wsp:rsid wsp:val=&quot;00850E11&quot;/&gt;&lt;wsp:rsid wsp:val=&quot;00851F9E&quot;/&gt;&lt;wsp:rsid wsp:val=&quot;00853F26&quot;/&gt;&lt;wsp:rsid wsp:val=&quot;008542D4&quot;/&gt;&lt;wsp:rsid wsp:val=&quot;0085453D&quot;/&gt;&lt;wsp:rsid wsp:val=&quot;00854A23&quot;/&gt;&lt;wsp:rsid wsp:val=&quot;008550E4&quot;/&gt;&lt;wsp:rsid wsp:val=&quot;00855327&quot;/&gt;&lt;wsp:rsid wsp:val=&quot;00857063&quot;/&gt;&lt;wsp:rsid wsp:val=&quot;00860449&quot;/&gt;&lt;wsp:rsid wsp:val=&quot;00861150&quot;/&gt;&lt;wsp:rsid wsp:val=&quot;00861430&quot;/&gt;&lt;wsp:rsid wsp:val=&quot;0086242E&quot;/&gt;&lt;wsp:rsid wsp:val=&quot;00862F6D&quot;/&gt;&lt;wsp:rsid wsp:val=&quot;00863E24&quot;/&gt;&lt;wsp:rsid wsp:val=&quot;0086513F&quot;/&gt;&lt;wsp:rsid wsp:val=&quot;00866083&quot;/&gt;&lt;wsp:rsid wsp:val=&quot;008661B5&quot;/&gt;&lt;wsp:rsid wsp:val=&quot;00867E02&quot;/&gt;&lt;wsp:rsid wsp:val=&quot;00867F92&quot;/&gt;&lt;wsp:rsid wsp:val=&quot;00870AB0&quot;/&gt;&lt;wsp:rsid wsp:val=&quot;008710FC&quot;/&gt;&lt;wsp:rsid wsp:val=&quot;008713ED&quot;/&gt;&lt;wsp:rsid wsp:val=&quot;0087165D&quot;/&gt;&lt;wsp:rsid wsp:val=&quot;008722D1&quot;/&gt;&lt;wsp:rsid wsp:val=&quot;00873121&quot;/&gt;&lt;wsp:rsid wsp:val=&quot;00873436&quot;/&gt;&lt;wsp:rsid wsp:val=&quot;00873CCE&quot;/&gt;&lt;wsp:rsid wsp:val=&quot;00873EB7&quot;/&gt;&lt;wsp:rsid wsp:val=&quot;008743A6&quot;/&gt;&lt;wsp:rsid wsp:val=&quot;00874C09&quot;/&gt;&lt;wsp:rsid wsp:val=&quot;0087617F&quot;/&gt;&lt;wsp:rsid wsp:val=&quot;00876F7A&quot;/&gt;&lt;wsp:rsid wsp:val=&quot;0087714B&quot;/&gt;&lt;wsp:rsid wsp:val=&quot;0087762C&quot;/&gt;&lt;wsp:rsid wsp:val=&quot;00877BAB&quot;/&gt;&lt;wsp:rsid wsp:val=&quot;008805C6&quot;/&gt;&lt;wsp:rsid wsp:val=&quot;00880C33&quot;/&gt;&lt;wsp:rsid wsp:val=&quot;00882040&quot;/&gt;&lt;wsp:rsid wsp:val=&quot;0088666B&quot;/&gt;&lt;wsp:rsid wsp:val=&quot;00886FAB&quot;/&gt;&lt;wsp:rsid wsp:val=&quot;00887559&quot;/&gt;&lt;wsp:rsid wsp:val=&quot;00887CBF&quot;/&gt;&lt;wsp:rsid wsp:val=&quot;00891033&quot;/&gt;&lt;wsp:rsid wsp:val=&quot;00891272&quot;/&gt;&lt;wsp:rsid wsp:val=&quot;00891C6A&quot;/&gt;&lt;wsp:rsid wsp:val=&quot;00891CAA&quot;/&gt;&lt;wsp:rsid wsp:val=&quot;00892626&quot;/&gt;&lt;wsp:rsid wsp:val=&quot;00894D66&quot;/&gt;&lt;wsp:rsid wsp:val=&quot;00895442&quot;/&gt;&lt;wsp:rsid wsp:val=&quot;00895D59&quot;/&gt;&lt;wsp:rsid wsp:val=&quot;00896CA0&quot;/&gt;&lt;wsp:rsid wsp:val=&quot;0089725E&quot;/&gt;&lt;wsp:rsid wsp:val=&quot;008A0727&quot;/&gt;&lt;wsp:rsid wsp:val=&quot;008A16BD&quot;/&gt;&lt;wsp:rsid wsp:val=&quot;008A172C&quot;/&gt;&lt;wsp:rsid wsp:val=&quot;008A1CDA&quot;/&gt;&lt;wsp:rsid wsp:val=&quot;008A1F4B&quot;/&gt;&lt;wsp:rsid wsp:val=&quot;008A2798&quot;/&gt;&lt;wsp:rsid wsp:val=&quot;008A29A0&quot;/&gt;&lt;wsp:rsid wsp:val=&quot;008A2B3F&quot;/&gt;&lt;wsp:rsid wsp:val=&quot;008A4708&quot;/&gt;&lt;wsp:rsid wsp:val=&quot;008A4BEF&quot;/&gt;&lt;wsp:rsid wsp:val=&quot;008A5337&quot;/&gt;&lt;wsp:rsid wsp:val=&quot;008A64F2&quot;/&gt;&lt;wsp:rsid wsp:val=&quot;008A6D09&quot;/&gt;&lt;wsp:rsid wsp:val=&quot;008A7184&quot;/&gt;&lt;wsp:rsid wsp:val=&quot;008A73C6&quot;/&gt;&lt;wsp:rsid wsp:val=&quot;008A7A5F&quot;/&gt;&lt;wsp:rsid wsp:val=&quot;008B12B9&quot;/&gt;&lt;wsp:rsid wsp:val=&quot;008B1793&quot;/&gt;&lt;wsp:rsid wsp:val=&quot;008B1EB6&quot;/&gt;&lt;wsp:rsid wsp:val=&quot;008B2E3A&quot;/&gt;&lt;wsp:rsid wsp:val=&quot;008B2F65&quot;/&gt;&lt;wsp:rsid wsp:val=&quot;008B3598&quot;/&gt;&lt;wsp:rsid wsp:val=&quot;008B393D&quot;/&gt;&lt;wsp:rsid wsp:val=&quot;008B3F16&quot;/&gt;&lt;wsp:rsid wsp:val=&quot;008B4057&quot;/&gt;&lt;wsp:rsid wsp:val=&quot;008B52C3&quot;/&gt;&lt;wsp:rsid wsp:val=&quot;008B6212&quot;/&gt;&lt;wsp:rsid wsp:val=&quot;008B6DD3&quot;/&gt;&lt;wsp:rsid wsp:val=&quot;008B6DF8&quot;/&gt;&lt;wsp:rsid wsp:val=&quot;008B6F82&quot;/&gt;&lt;wsp:rsid wsp:val=&quot;008B75C1&quot;/&gt;&lt;wsp:rsid wsp:val=&quot;008B776E&quot;/&gt;&lt;wsp:rsid wsp:val=&quot;008B7FEB&quot;/&gt;&lt;wsp:rsid wsp:val=&quot;008C1510&quot;/&gt;&lt;wsp:rsid wsp:val=&quot;008C2A57&quot;/&gt;&lt;wsp:rsid wsp:val=&quot;008C2AC1&quot;/&gt;&lt;wsp:rsid wsp:val=&quot;008C3019&quot;/&gt;&lt;wsp:rsid wsp:val=&quot;008C42E5&quot;/&gt;&lt;wsp:rsid wsp:val=&quot;008C5982&quot;/&gt;&lt;wsp:rsid wsp:val=&quot;008C5CB9&quot;/&gt;&lt;wsp:rsid wsp:val=&quot;008C6149&quot;/&gt;&lt;wsp:rsid wsp:val=&quot;008C6F02&quot;/&gt;&lt;wsp:rsid wsp:val=&quot;008D1663&quot;/&gt;&lt;wsp:rsid wsp:val=&quot;008D2A1A&quot;/&gt;&lt;wsp:rsid wsp:val=&quot;008D2DF8&quot;/&gt;&lt;wsp:rsid wsp:val=&quot;008D42C2&quot;/&gt;&lt;wsp:rsid wsp:val=&quot;008D505E&quot;/&gt;&lt;wsp:rsid wsp:val=&quot;008D6163&quot;/&gt;&lt;wsp:rsid wsp:val=&quot;008D618B&quot;/&gt;&lt;wsp:rsid wsp:val=&quot;008D6503&quot;/&gt;&lt;wsp:rsid wsp:val=&quot;008D67E7&quot;/&gt;&lt;wsp:rsid wsp:val=&quot;008D7216&quot;/&gt;&lt;wsp:rsid wsp:val=&quot;008D771E&quot;/&gt;&lt;wsp:rsid wsp:val=&quot;008E0FAC&quot;/&gt;&lt;wsp:rsid wsp:val=&quot;008E154D&quot;/&gt;&lt;wsp:rsid wsp:val=&quot;008E1D49&quot;/&gt;&lt;wsp:rsid wsp:val=&quot;008E26D6&quot;/&gt;&lt;wsp:rsid wsp:val=&quot;008E277A&quot;/&gt;&lt;wsp:rsid wsp:val=&quot;008E30F8&quot;/&gt;&lt;wsp:rsid wsp:val=&quot;008E438E&quot;/&gt;&lt;wsp:rsid wsp:val=&quot;008E4519&quot;/&gt;&lt;wsp:rsid wsp:val=&quot;008E4E2B&quot;/&gt;&lt;wsp:rsid wsp:val=&quot;008E6144&quot;/&gt;&lt;wsp:rsid wsp:val=&quot;008E78A2&quot;/&gt;&lt;wsp:rsid wsp:val=&quot;008F1857&quot;/&gt;&lt;wsp:rsid wsp:val=&quot;008F1E81&quot;/&gt;&lt;wsp:rsid wsp:val=&quot;008F3985&quot;/&gt;&lt;wsp:rsid wsp:val=&quot;008F3C82&quot;/&gt;&lt;wsp:rsid wsp:val=&quot;008F6B65&quot;/&gt;&lt;wsp:rsid wsp:val=&quot;008F717B&quot;/&gt;&lt;wsp:rsid wsp:val=&quot;008F788F&quot;/&gt;&lt;wsp:rsid wsp:val=&quot;00900256&quot;/&gt;&lt;wsp:rsid wsp:val=&quot;00900354&quot;/&gt;&lt;wsp:rsid wsp:val=&quot;009004B1&quot;/&gt;&lt;wsp:rsid wsp:val=&quot;009005F5&quot;/&gt;&lt;wsp:rsid wsp:val=&quot;0090076D&quot;/&gt;&lt;wsp:rsid wsp:val=&quot;00900782&quot;/&gt;&lt;wsp:rsid wsp:val=&quot;0090087E&quot;/&gt;&lt;wsp:rsid wsp:val=&quot;0090174B&quot;/&gt;&lt;wsp:rsid wsp:val=&quot;009021CA&quot;/&gt;&lt;wsp:rsid wsp:val=&quot;00902799&quot;/&gt;&lt;wsp:rsid wsp:val=&quot;00903257&quot;/&gt;&lt;wsp:rsid wsp:val=&quot;0090328B&quot;/&gt;&lt;wsp:rsid wsp:val=&quot;00903E64&quot;/&gt;&lt;wsp:rsid wsp:val=&quot;009050C0&quot;/&gt;&lt;wsp:rsid wsp:val=&quot;00906720&quot;/&gt;&lt;wsp:rsid wsp:val=&quot;0090775F&quot;/&gt;&lt;wsp:rsid wsp:val=&quot;00907C77&quot;/&gt;&lt;wsp:rsid wsp:val=&quot;0091069E&quot;/&gt;&lt;wsp:rsid wsp:val=&quot;009116FC&quot;/&gt;&lt;wsp:rsid wsp:val=&quot;00911AF9&quot;/&gt;&lt;wsp:rsid wsp:val=&quot;0091280E&quot;/&gt;&lt;wsp:rsid wsp:val=&quot;00913381&quot;/&gt;&lt;wsp:rsid wsp:val=&quot;00914BED&quot;/&gt;&lt;wsp:rsid wsp:val=&quot;009159B6&quot;/&gt;&lt;wsp:rsid wsp:val=&quot;00916188&quot;/&gt;&lt;wsp:rsid wsp:val=&quot;00916F2E&quot;/&gt;&lt;wsp:rsid wsp:val=&quot;009173C5&quot;/&gt;&lt;wsp:rsid wsp:val=&quot;00917486&quot;/&gt;&lt;wsp:rsid wsp:val=&quot;00917B08&quot;/&gt;&lt;wsp:rsid wsp:val=&quot;00920592&quot;/&gt;&lt;wsp:rsid wsp:val=&quot;009219A5&quot;/&gt;&lt;wsp:rsid wsp:val=&quot;00922543&quot;/&gt;&lt;wsp:rsid wsp:val=&quot;00922ED6&quot;/&gt;&lt;wsp:rsid wsp:val=&quot;009233F9&quot;/&gt;&lt;wsp:rsid wsp:val=&quot;00924FBE&quot;/&gt;&lt;wsp:rsid wsp:val=&quot;009253BB&quot;/&gt;&lt;wsp:rsid wsp:val=&quot;00926646&quot;/&gt;&lt;wsp:rsid wsp:val=&quot;0092730C&quot;/&gt;&lt;wsp:rsid wsp:val=&quot;00927DFB&quot;/&gt;&lt;wsp:rsid wsp:val=&quot;00931D4B&quot;/&gt;&lt;wsp:rsid wsp:val=&quot;009341D6&quot;/&gt;&lt;wsp:rsid wsp:val=&quot;009348B3&quot;/&gt;&lt;wsp:rsid wsp:val=&quot;00934A28&quot;/&gt;&lt;wsp:rsid wsp:val=&quot;0093603F&quot;/&gt;&lt;wsp:rsid wsp:val=&quot;009361E3&quot;/&gt;&lt;wsp:rsid wsp:val=&quot;009373B5&quot;/&gt;&lt;wsp:rsid wsp:val=&quot;00937839&quot;/&gt;&lt;wsp:rsid wsp:val=&quot;00937E37&quot;/&gt;&lt;wsp:rsid wsp:val=&quot;0094126E&quot;/&gt;&lt;wsp:rsid wsp:val=&quot;009423F7&quot;/&gt;&lt;wsp:rsid wsp:val=&quot;009431CA&quot;/&gt;&lt;wsp:rsid wsp:val=&quot;0094379E&quot;/&gt;&lt;wsp:rsid wsp:val=&quot;009437DE&quot;/&gt;&lt;wsp:rsid wsp:val=&quot;00944659&quot;/&gt;&lt;wsp:rsid wsp:val=&quot;00944797&quot;/&gt;&lt;wsp:rsid wsp:val=&quot;00944845&quot;/&gt;&lt;wsp:rsid wsp:val=&quot;00944C58&quot;/&gt;&lt;wsp:rsid wsp:val=&quot;00944FFA&quot;/&gt;&lt;wsp:rsid wsp:val=&quot;009457A8&quot;/&gt;&lt;wsp:rsid wsp:val=&quot;009471F8&quot;/&gt;&lt;wsp:rsid wsp:val=&quot;0094795B&quot;/&gt;&lt;wsp:rsid wsp:val=&quot;00950456&quot;/&gt;&lt;wsp:rsid wsp:val=&quot;0095123A&quot;/&gt;&lt;wsp:rsid wsp:val=&quot;0095128E&quot;/&gt;&lt;wsp:rsid wsp:val=&quot;00951D35&quot;/&gt;&lt;wsp:rsid wsp:val=&quot;00952022&quot;/&gt;&lt;wsp:rsid wsp:val=&quot;00952041&quot;/&gt;&lt;wsp:rsid wsp:val=&quot;00952418&quot;/&gt;&lt;wsp:rsid wsp:val=&quot;00952676&quot;/&gt;&lt;wsp:rsid wsp:val=&quot;00952C52&quot;/&gt;&lt;wsp:rsid wsp:val=&quot;00954CF7&quot;/&gt;&lt;wsp:rsid wsp:val=&quot;0095643A&quot;/&gt;&lt;wsp:rsid wsp:val=&quot;00956D16&quot;/&gt;&lt;wsp:rsid wsp:val=&quot;0096009B&quot;/&gt;&lt;wsp:rsid wsp:val=&quot;00960A0C&quot;/&gt;&lt;wsp:rsid wsp:val=&quot;00961F0F&quot;/&gt;&lt;wsp:rsid wsp:val=&quot;00963436&quot;/&gt;&lt;wsp:rsid wsp:val=&quot;00963D2A&quot;/&gt;&lt;wsp:rsid wsp:val=&quot;00965E84&quot;/&gt;&lt;wsp:rsid wsp:val=&quot;00966175&quot;/&gt;&lt;wsp:rsid wsp:val=&quot;00966C2C&quot;/&gt;&lt;wsp:rsid wsp:val=&quot;009705E6&quot;/&gt;&lt;wsp:rsid wsp:val=&quot;009719AB&quot;/&gt;&lt;wsp:rsid wsp:val=&quot;009736A8&quot;/&gt;&lt;wsp:rsid wsp:val=&quot;00973733&quot;/&gt;&lt;wsp:rsid wsp:val=&quot;009749F3&quot;/&gt;&lt;wsp:rsid wsp:val=&quot;009759D9&quot;/&gt;&lt;wsp:rsid wsp:val=&quot;0097603F&quot;/&gt;&lt;wsp:rsid wsp:val=&quot;009762AE&quot;/&gt;&lt;wsp:rsid wsp:val=&quot;00977645&quot;/&gt;&lt;wsp:rsid wsp:val=&quot;00977689&quot;/&gt;&lt;wsp:rsid wsp:val=&quot;00980EBF&quot;/&gt;&lt;wsp:rsid wsp:val=&quot;00981CBA&quot;/&gt;&lt;wsp:rsid wsp:val=&quot;009825FB&quot;/&gt;&lt;wsp:rsid wsp:val=&quot;00982CDA&quot;/&gt;&lt;wsp:rsid wsp:val=&quot;00983A66&quot;/&gt;&lt;wsp:rsid wsp:val=&quot;00983BE5&quot;/&gt;&lt;wsp:rsid wsp:val=&quot;00983FCE&quot;/&gt;&lt;wsp:rsid wsp:val=&quot;00984419&quot;/&gt;&lt;wsp:rsid wsp:val=&quot;00984A8C&quot;/&gt;&lt;wsp:rsid wsp:val=&quot;009857F9&quot;/&gt;&lt;wsp:rsid wsp:val=&quot;00986F7E&quot;/&gt;&lt;wsp:rsid wsp:val=&quot;00987510&quot;/&gt;&lt;wsp:rsid wsp:val=&quot;0098793D&quot;/&gt;&lt;wsp:rsid wsp:val=&quot;00990882&quot;/&gt;&lt;wsp:rsid wsp:val=&quot;00990C20&quot;/&gt;&lt;wsp:rsid wsp:val=&quot;00991618&quot;/&gt;&lt;wsp:rsid wsp:val=&quot;009917A2&quot;/&gt;&lt;wsp:rsid wsp:val=&quot;00991CB9&quot;/&gt;&lt;wsp:rsid wsp:val=&quot;00991FAB&quot;/&gt;&lt;wsp:rsid wsp:val=&quot;00992362&quot;/&gt;&lt;wsp:rsid wsp:val=&quot;00992372&quot;/&gt;&lt;wsp:rsid wsp:val=&quot;00992607&quot;/&gt;&lt;wsp:rsid wsp:val=&quot;00994125&quot;/&gt;&lt;wsp:rsid wsp:val=&quot;009947AD&quot;/&gt;&lt;wsp:rsid wsp:val=&quot;00994D03&quot;/&gt;&lt;wsp:rsid wsp:val=&quot;00994EDB&quot;/&gt;&lt;wsp:rsid wsp:val=&quot;009956EC&quot;/&gt;&lt;wsp:rsid wsp:val=&quot;0099589D&quot;/&gt;&lt;wsp:rsid wsp:val=&quot;009962FC&quot;/&gt;&lt;wsp:rsid wsp:val=&quot;00996496&quot;/&gt;&lt;wsp:rsid wsp:val=&quot;00997870&quot;/&gt;&lt;wsp:rsid wsp:val=&quot;00997CD8&quot;/&gt;&lt;wsp:rsid wsp:val=&quot;009A0448&quot;/&gt;&lt;wsp:rsid wsp:val=&quot;009A0731&quot;/&gt;&lt;wsp:rsid wsp:val=&quot;009A1739&quot;/&gt;&lt;wsp:rsid wsp:val=&quot;009A1BDE&quot;/&gt;&lt;wsp:rsid wsp:val=&quot;009A1F1C&quot;/&gt;&lt;wsp:rsid wsp:val=&quot;009A244E&quot;/&gt;&lt;wsp:rsid wsp:val=&quot;009A29EB&quot;/&gt;&lt;wsp:rsid wsp:val=&quot;009A2EEB&quot;/&gt;&lt;wsp:rsid wsp:val=&quot;009A3259&quot;/&gt;&lt;wsp:rsid wsp:val=&quot;009A32AF&quot;/&gt;&lt;wsp:rsid wsp:val=&quot;009A4801&quot;/&gt;&lt;wsp:rsid wsp:val=&quot;009A4D3F&quot;/&gt;&lt;wsp:rsid wsp:val=&quot;009A5529&quot;/&gt;&lt;wsp:rsid wsp:val=&quot;009A58BF&quot;/&gt;&lt;wsp:rsid wsp:val=&quot;009A6B91&quot;/&gt;&lt;wsp:rsid wsp:val=&quot;009A7D62&quot;/&gt;&lt;wsp:rsid wsp:val=&quot;009B175D&quot;/&gt;&lt;wsp:rsid wsp:val=&quot;009B251A&quot;/&gt;&lt;wsp:rsid wsp:val=&quot;009B3106&quot;/&gt;&lt;wsp:rsid wsp:val=&quot;009B3BD9&quot;/&gt;&lt;wsp:rsid wsp:val=&quot;009B651E&quot;/&gt;&lt;wsp:rsid wsp:val=&quot;009B6C9F&quot;/&gt;&lt;wsp:rsid wsp:val=&quot;009C02FC&quot;/&gt;&lt;wsp:rsid wsp:val=&quot;009C0E28&quot;/&gt;&lt;wsp:rsid wsp:val=&quot;009C4816&quot;/&gt;&lt;wsp:rsid wsp:val=&quot;009C4C3F&quot;/&gt;&lt;wsp:rsid wsp:val=&quot;009C4E70&quot;/&gt;&lt;wsp:rsid wsp:val=&quot;009C5F16&quot;/&gt;&lt;wsp:rsid wsp:val=&quot;009C600F&quot;/&gt;&lt;wsp:rsid wsp:val=&quot;009C6EDD&quot;/&gt;&lt;wsp:rsid wsp:val=&quot;009C7B6C&quot;/&gt;&lt;wsp:rsid wsp:val=&quot;009C7B92&quot;/&gt;&lt;wsp:rsid wsp:val=&quot;009D065E&quot;/&gt;&lt;wsp:rsid wsp:val=&quot;009D0E67&quot;/&gt;&lt;wsp:rsid wsp:val=&quot;009D187B&quot;/&gt;&lt;wsp:rsid wsp:val=&quot;009D1D28&quot;/&gt;&lt;wsp:rsid wsp:val=&quot;009D2098&quot;/&gt;&lt;wsp:rsid wsp:val=&quot;009D21BF&quot;/&gt;&lt;wsp:rsid wsp:val=&quot;009D2710&quot;/&gt;&lt;wsp:rsid wsp:val=&quot;009D43E0&quot;/&gt;&lt;wsp:rsid wsp:val=&quot;009D507D&quot;/&gt;&lt;wsp:rsid wsp:val=&quot;009D6FFC&quot;/&gt;&lt;wsp:rsid wsp:val=&quot;009D70A6&quot;/&gt;&lt;wsp:rsid wsp:val=&quot;009D7382&quot;/&gt;&lt;wsp:rsid wsp:val=&quot;009D73A6&quot;/&gt;&lt;wsp:rsid wsp:val=&quot;009D7EC6&quot;/&gt;&lt;wsp:rsid wsp:val=&quot;009E0692&quot;/&gt;&lt;wsp:rsid wsp:val=&quot;009E1253&quot;/&gt;&lt;wsp:rsid wsp:val=&quot;009E13BA&quot;/&gt;&lt;wsp:rsid wsp:val=&quot;009E1A5F&quot;/&gt;&lt;wsp:rsid wsp:val=&quot;009E244B&quot;/&gt;&lt;wsp:rsid wsp:val=&quot;009E2BDE&quot;/&gt;&lt;wsp:rsid wsp:val=&quot;009E2FA8&quot;/&gt;&lt;wsp:rsid wsp:val=&quot;009E31A9&quot;/&gt;&lt;wsp:rsid wsp:val=&quot;009E330B&quot;/&gt;&lt;wsp:rsid wsp:val=&quot;009E429C&quot;/&gt;&lt;wsp:rsid wsp:val=&quot;009E4D2E&quot;/&gt;&lt;wsp:rsid wsp:val=&quot;009E4E9B&quot;/&gt;&lt;wsp:rsid wsp:val=&quot;009E56C7&quot;/&gt;&lt;wsp:rsid wsp:val=&quot;009E6BD3&quot;/&gt;&lt;wsp:rsid wsp:val=&quot;009F0A6B&quot;/&gt;&lt;wsp:rsid wsp:val=&quot;009F0DA6&quot;/&gt;&lt;wsp:rsid wsp:val=&quot;009F0F38&quot;/&gt;&lt;wsp:rsid wsp:val=&quot;009F1AC5&quot;/&gt;&lt;wsp:rsid wsp:val=&quot;009F1AD5&quot;/&gt;&lt;wsp:rsid wsp:val=&quot;009F36A2&quot;/&gt;&lt;wsp:rsid wsp:val=&quot;009F3BA3&quot;/&gt;&lt;wsp:rsid wsp:val=&quot;009F4657&quot;/&gt;&lt;wsp:rsid wsp:val=&quot;009F4C5A&quot;/&gt;&lt;wsp:rsid wsp:val=&quot;009F6A3C&quot;/&gt;&lt;wsp:rsid wsp:val=&quot;009F7482&quot;/&gt;&lt;wsp:rsid wsp:val=&quot;00A00456&quot;/&gt;&lt;wsp:rsid wsp:val=&quot;00A00B38&quot;/&gt;&lt;wsp:rsid wsp:val=&quot;00A0112E&quot;/&gt;&lt;wsp:rsid wsp:val=&quot;00A01A0D&quot;/&gt;&lt;wsp:rsid wsp:val=&quot;00A03B1E&quot;/&gt;&lt;wsp:rsid wsp:val=&quot;00A03F3C&quot;/&gt;&lt;wsp:rsid wsp:val=&quot;00A04CE1&quot;/&gt;&lt;wsp:rsid wsp:val=&quot;00A0583E&quot;/&gt;&lt;wsp:rsid wsp:val=&quot;00A05CD2&quot;/&gt;&lt;wsp:rsid wsp:val=&quot;00A0717D&quot;/&gt;&lt;wsp:rsid wsp:val=&quot;00A07318&quot;/&gt;&lt;wsp:rsid wsp:val=&quot;00A07F97&quot;/&gt;&lt;wsp:rsid wsp:val=&quot;00A109BC&quot;/&gt;&lt;wsp:rsid wsp:val=&quot;00A10C38&quot;/&gt;&lt;wsp:rsid wsp:val=&quot;00A11C7E&quot;/&gt;&lt;wsp:rsid wsp:val=&quot;00A130B7&quot;/&gt;&lt;wsp:rsid wsp:val=&quot;00A1372A&quot;/&gt;&lt;wsp:rsid wsp:val=&quot;00A1390B&quot;/&gt;&lt;wsp:rsid wsp:val=&quot;00A14C0C&quot;/&gt;&lt;wsp:rsid wsp:val=&quot;00A1628F&quot;/&gt;&lt;wsp:rsid wsp:val=&quot;00A16A80&quot;/&gt;&lt;wsp:rsid wsp:val=&quot;00A17627&quot;/&gt;&lt;wsp:rsid wsp:val=&quot;00A176CD&quot;/&gt;&lt;wsp:rsid wsp:val=&quot;00A17931&quot;/&gt;&lt;wsp:rsid wsp:val=&quot;00A20B5D&quot;/&gt;&lt;wsp:rsid wsp:val=&quot;00A20DB0&quot;/&gt;&lt;wsp:rsid wsp:val=&quot;00A21624&quot;/&gt;&lt;wsp:rsid wsp:val=&quot;00A22D87&quot;/&gt;&lt;wsp:rsid wsp:val=&quot;00A23228&quot;/&gt;&lt;wsp:rsid wsp:val=&quot;00A240ED&quot;/&gt;&lt;wsp:rsid wsp:val=&quot;00A25029&quot;/&gt;&lt;wsp:rsid wsp:val=&quot;00A254FB&quot;/&gt;&lt;wsp:rsid wsp:val=&quot;00A2580C&quot;/&gt;&lt;wsp:rsid wsp:val=&quot;00A25F07&quot;/&gt;&lt;wsp:rsid wsp:val=&quot;00A2662A&quot;/&gt;&lt;wsp:rsid wsp:val=&quot;00A26D9A&quot;/&gt;&lt;wsp:rsid wsp:val=&quot;00A27CDF&quot;/&gt;&lt;wsp:rsid wsp:val=&quot;00A27E0F&quot;/&gt;&lt;wsp:rsid wsp:val=&quot;00A30D88&quot;/&gt;&lt;wsp:rsid wsp:val=&quot;00A3152C&quot;/&gt;&lt;wsp:rsid wsp:val=&quot;00A321A8&quot;/&gt;&lt;wsp:rsid wsp:val=&quot;00A33BA5&quot;/&gt;&lt;wsp:rsid wsp:val=&quot;00A35680&quot;/&gt;&lt;wsp:rsid wsp:val=&quot;00A3609F&quot;/&gt;&lt;wsp:rsid wsp:val=&quot;00A360C9&quot;/&gt;&lt;wsp:rsid wsp:val=&quot;00A37309&quot;/&gt;&lt;wsp:rsid wsp:val=&quot;00A374DE&quot;/&gt;&lt;wsp:rsid wsp:val=&quot;00A375F5&quot;/&gt;&lt;wsp:rsid wsp:val=&quot;00A37634&quot;/&gt;&lt;wsp:rsid wsp:val=&quot;00A377EE&quot;/&gt;&lt;wsp:rsid wsp:val=&quot;00A37F33&quot;/&gt;&lt;wsp:rsid wsp:val=&quot;00A406A5&quot;/&gt;&lt;wsp:rsid wsp:val=&quot;00A415C7&quot;/&gt;&lt;wsp:rsid wsp:val=&quot;00A41B99&quot;/&gt;&lt;wsp:rsid wsp:val=&quot;00A4215C&quot;/&gt;&lt;wsp:rsid wsp:val=&quot;00A424A3&quot;/&gt;&lt;wsp:rsid wsp:val=&quot;00A4254C&quot;/&gt;&lt;wsp:rsid wsp:val=&quot;00A4412B&quot;/&gt;&lt;wsp:rsid wsp:val=&quot;00A4536E&quot;/&gt;&lt;wsp:rsid wsp:val=&quot;00A4634B&quot;/&gt;&lt;wsp:rsid wsp:val=&quot;00A46B25&quot;/&gt;&lt;wsp:rsid wsp:val=&quot;00A46CFA&quot;/&gt;&lt;wsp:rsid wsp:val=&quot;00A50EE0&quot;/&gt;&lt;wsp:rsid wsp:val=&quot;00A528DE&quot;/&gt;&lt;wsp:rsid wsp:val=&quot;00A53A7A&quot;/&gt;&lt;wsp:rsid wsp:val=&quot;00A546BA&quot;/&gt;&lt;wsp:rsid wsp:val=&quot;00A552C8&quot;/&gt;&lt;wsp:rsid wsp:val=&quot;00A570A2&quot;/&gt;&lt;wsp:rsid wsp:val=&quot;00A57424&quot;/&gt;&lt;wsp:rsid wsp:val=&quot;00A6059D&quot;/&gt;&lt;wsp:rsid wsp:val=&quot;00A60CD9&quot;/&gt;&lt;wsp:rsid wsp:val=&quot;00A621E0&quot;/&gt;&lt;wsp:rsid wsp:val=&quot;00A6674B&quot;/&gt;&lt;wsp:rsid wsp:val=&quot;00A66B8C&quot;/&gt;&lt;wsp:rsid wsp:val=&quot;00A67B9E&quot;/&gt;&lt;wsp:rsid wsp:val=&quot;00A70063&quot;/&gt;&lt;wsp:rsid wsp:val=&quot;00A70C36&quot;/&gt;&lt;wsp:rsid wsp:val=&quot;00A71977&quot;/&gt;&lt;wsp:rsid wsp:val=&quot;00A7346F&quot;/&gt;&lt;wsp:rsid wsp:val=&quot;00A73C3D&quot;/&gt;&lt;wsp:rsid wsp:val=&quot;00A745F4&quot;/&gt;&lt;wsp:rsid wsp:val=&quot;00A74DE7&quot;/&gt;&lt;wsp:rsid wsp:val=&quot;00A75EF4&quot;/&gt;&lt;wsp:rsid wsp:val=&quot;00A77904&quot;/&gt;&lt;wsp:rsid wsp:val=&quot;00A77A10&quot;/&gt;&lt;wsp:rsid wsp:val=&quot;00A77EFC&quot;/&gt;&lt;wsp:rsid wsp:val=&quot;00A80A4C&quot;/&gt;&lt;wsp:rsid wsp:val=&quot;00A8156E&quot;/&gt;&lt;wsp:rsid wsp:val=&quot;00A81C1E&quot;/&gt;&lt;wsp:rsid wsp:val=&quot;00A82790&quot;/&gt;&lt;wsp:rsid wsp:val=&quot;00A82A86&quot;/&gt;&lt;wsp:rsid wsp:val=&quot;00A83C3F&quot;/&gt;&lt;wsp:rsid wsp:val=&quot;00A83CEF&quot;/&gt;&lt;wsp:rsid wsp:val=&quot;00A84DA2&quot;/&gt;&lt;wsp:rsid wsp:val=&quot;00A84EF3&quot;/&gt;&lt;wsp:rsid wsp:val=&quot;00A850DE&quot;/&gt;&lt;wsp:rsid wsp:val=&quot;00A901F0&quot;/&gt;&lt;wsp:rsid wsp:val=&quot;00A9075E&quot;/&gt;&lt;wsp:rsid wsp:val=&quot;00A9094B&quot;/&gt;&lt;wsp:rsid wsp:val=&quot;00A90E42&quot;/&gt;&lt;wsp:rsid wsp:val=&quot;00A91B2E&quot;/&gt;&lt;wsp:rsid wsp:val=&quot;00A92C89&quot;/&gt;&lt;wsp:rsid wsp:val=&quot;00A938CF&quot;/&gt;&lt;wsp:rsid wsp:val=&quot;00A93A4D&quot;/&gt;&lt;wsp:rsid wsp:val=&quot;00A93D8F&quot;/&gt;&lt;wsp:rsid wsp:val=&quot;00A93FFF&quot;/&gt;&lt;wsp:rsid wsp:val=&quot;00A941BC&quot;/&gt;&lt;wsp:rsid wsp:val=&quot;00A94B75&quot;/&gt;&lt;wsp:rsid wsp:val=&quot;00A958E1&quot;/&gt;&lt;wsp:rsid wsp:val=&quot;00A967ED&quot;/&gt;&lt;wsp:rsid wsp:val=&quot;00A97A86&quot;/&gt;&lt;wsp:rsid wsp:val=&quot;00AA0ED9&quot;/&gt;&lt;wsp:rsid wsp:val=&quot;00AA1521&quot;/&gt;&lt;wsp:rsid wsp:val=&quot;00AA1939&quot;/&gt;&lt;wsp:rsid wsp:val=&quot;00AA1AD7&quot;/&gt;&lt;wsp:rsid wsp:val=&quot;00AA257E&quot;/&gt;&lt;wsp:rsid wsp:val=&quot;00AA311B&quot;/&gt;&lt;wsp:rsid wsp:val=&quot;00AA339E&quot;/&gt;&lt;wsp:rsid wsp:val=&quot;00AA399E&quot;/&gt;&lt;wsp:rsid wsp:val=&quot;00AA42D4&quot;/&gt;&lt;wsp:rsid wsp:val=&quot;00AA44A0&quot;/&gt;&lt;wsp:rsid wsp:val=&quot;00AA6A6D&quot;/&gt;&lt;wsp:rsid wsp:val=&quot;00AA744B&quot;/&gt;&lt;wsp:rsid wsp:val=&quot;00AA7BE8&quot;/&gt;&lt;wsp:rsid wsp:val=&quot;00AB0AAA&quot;/&gt;&lt;wsp:rsid wsp:val=&quot;00AB3264&quot;/&gt;&lt;wsp:rsid wsp:val=&quot;00AB36DF&quot;/&gt;&lt;wsp:rsid wsp:val=&quot;00AB3DA7&quot;/&gt;&lt;wsp:rsid wsp:val=&quot;00AB4166&quot;/&gt;&lt;wsp:rsid wsp:val=&quot;00AB480C&quot;/&gt;&lt;wsp:rsid wsp:val=&quot;00AB51E4&quot;/&gt;&lt;wsp:rsid wsp:val=&quot;00AB52DD&quot;/&gt;&lt;wsp:rsid wsp:val=&quot;00AB5558&quot;/&gt;&lt;wsp:rsid wsp:val=&quot;00AB59CA&quot;/&gt;&lt;wsp:rsid wsp:val=&quot;00AB6977&quot;/&gt;&lt;wsp:rsid wsp:val=&quot;00AB6C44&quot;/&gt;&lt;wsp:rsid wsp:val=&quot;00AB73FE&quot;/&gt;&lt;wsp:rsid wsp:val=&quot;00AB76C5&quot;/&gt;&lt;wsp:rsid wsp:val=&quot;00AC12CD&quot;/&gt;&lt;wsp:rsid wsp:val=&quot;00AC1C7C&quot;/&gt;&lt;wsp:rsid wsp:val=&quot;00AC2FB0&quot;/&gt;&lt;wsp:rsid wsp:val=&quot;00AC3A3E&quot;/&gt;&lt;wsp:rsid wsp:val=&quot;00AC3CA2&quot;/&gt;&lt;wsp:rsid wsp:val=&quot;00AC461A&quot;/&gt;&lt;wsp:rsid wsp:val=&quot;00AC4A1F&quot;/&gt;&lt;wsp:rsid wsp:val=&quot;00AC686E&quot;/&gt;&lt;wsp:rsid wsp:val=&quot;00AD0A8A&quot;/&gt;&lt;wsp:rsid wsp:val=&quot;00AD25DB&quot;/&gt;&lt;wsp:rsid wsp:val=&quot;00AD284E&quot;/&gt;&lt;wsp:rsid wsp:val=&quot;00AD44C5&quot;/&gt;&lt;wsp:rsid wsp:val=&quot;00AD4981&quot;/&gt;&lt;wsp:rsid wsp:val=&quot;00AD5049&quot;/&gt;&lt;wsp:rsid wsp:val=&quot;00AD613D&quot;/&gt;&lt;wsp:rsid wsp:val=&quot;00AD6B2A&quot;/&gt;&lt;wsp:rsid wsp:val=&quot;00AD71E8&quot;/&gt;&lt;wsp:rsid wsp:val=&quot;00AD7914&quot;/&gt;&lt;wsp:rsid wsp:val=&quot;00AE000C&quot;/&gt;&lt;wsp:rsid wsp:val=&quot;00AE085B&quot;/&gt;&lt;wsp:rsid wsp:val=&quot;00AE1428&quot;/&gt;&lt;wsp:rsid wsp:val=&quot;00AE1CF4&quot;/&gt;&lt;wsp:rsid wsp:val=&quot;00AE2080&quot;/&gt;&lt;wsp:rsid wsp:val=&quot;00AE2108&quot;/&gt;&lt;wsp:rsid wsp:val=&quot;00AE346D&quot;/&gt;&lt;wsp:rsid wsp:val=&quot;00AE3A97&quot;/&gt;&lt;wsp:rsid wsp:val=&quot;00AE418C&quot;/&gt;&lt;wsp:rsid wsp:val=&quot;00AE4937&quot;/&gt;&lt;wsp:rsid wsp:val=&quot;00AE64DB&quot;/&gt;&lt;wsp:rsid wsp:val=&quot;00AE6C19&quot;/&gt;&lt;wsp:rsid wsp:val=&quot;00AE7BF5&quot;/&gt;&lt;wsp:rsid wsp:val=&quot;00AF1978&quot;/&gt;&lt;wsp:rsid wsp:val=&quot;00AF1EA8&quot;/&gt;&lt;wsp:rsid wsp:val=&quot;00AF2030&quot;/&gt;&lt;wsp:rsid wsp:val=&quot;00AF25B7&quot;/&gt;&lt;wsp:rsid wsp:val=&quot;00AF2F24&quot;/&gt;&lt;wsp:rsid wsp:val=&quot;00AF380B&quot;/&gt;&lt;wsp:rsid wsp:val=&quot;00AF4897&quot;/&gt;&lt;wsp:rsid wsp:val=&quot;00AF4ACF&quot;/&gt;&lt;wsp:rsid wsp:val=&quot;00AF4C09&quot;/&gt;&lt;wsp:rsid wsp:val=&quot;00AF5753&quot;/&gt;&lt;wsp:rsid wsp:val=&quot;00AF64BF&quot;/&gt;&lt;wsp:rsid wsp:val=&quot;00AF658E&quot;/&gt;&lt;wsp:rsid wsp:val=&quot;00AF6776&quot;/&gt;&lt;wsp:rsid wsp:val=&quot;00AF6B9E&quot;/&gt;&lt;wsp:rsid wsp:val=&quot;00AF6C84&quot;/&gt;&lt;wsp:rsid wsp:val=&quot;00AF7301&quot;/&gt;&lt;wsp:rsid wsp:val=&quot;00AF76BA&quot;/&gt;&lt;wsp:rsid wsp:val=&quot;00AF7774&quot;/&gt;&lt;wsp:rsid wsp:val=&quot;00B00018&quot;/&gt;&lt;wsp:rsid wsp:val=&quot;00B00C71&quot;/&gt;&lt;wsp:rsid wsp:val=&quot;00B0140F&quot;/&gt;&lt;wsp:rsid wsp:val=&quot;00B0155C&quot;/&gt;&lt;wsp:rsid wsp:val=&quot;00B0168A&quot;/&gt;&lt;wsp:rsid wsp:val=&quot;00B01ACC&quot;/&gt;&lt;wsp:rsid wsp:val=&quot;00B0255A&quot;/&gt;&lt;wsp:rsid wsp:val=&quot;00B0308E&quot;/&gt;&lt;wsp:rsid wsp:val=&quot;00B0342B&quot;/&gt;&lt;wsp:rsid wsp:val=&quot;00B046C5&quot;/&gt;&lt;wsp:rsid wsp:val=&quot;00B0485F&quot;/&gt;&lt;wsp:rsid wsp:val=&quot;00B04CCE&quot;/&gt;&lt;wsp:rsid wsp:val=&quot;00B0532C&quot;/&gt;&lt;wsp:rsid wsp:val=&quot;00B05B1E&quot;/&gt;&lt;wsp:rsid wsp:val=&quot;00B05C15&quot;/&gt;&lt;wsp:rsid wsp:val=&quot;00B05E9F&quot;/&gt;&lt;wsp:rsid wsp:val=&quot;00B066E8&quot;/&gt;&lt;wsp:rsid wsp:val=&quot;00B0694C&quot;/&gt;&lt;wsp:rsid wsp:val=&quot;00B06F3A&quot;/&gt;&lt;wsp:rsid wsp:val=&quot;00B07113&quot;/&gt;&lt;wsp:rsid wsp:val=&quot;00B07596&quot;/&gt;&lt;wsp:rsid wsp:val=&quot;00B0795A&quot;/&gt;&lt;wsp:rsid wsp:val=&quot;00B1156A&quot;/&gt;&lt;wsp:rsid wsp:val=&quot;00B11655&quot;/&gt;&lt;wsp:rsid wsp:val=&quot;00B11CFC&quot;/&gt;&lt;wsp:rsid wsp:val=&quot;00B12FE4&quot;/&gt;&lt;wsp:rsid wsp:val=&quot;00B13156&quot;/&gt;&lt;wsp:rsid wsp:val=&quot;00B13EDA&quot;/&gt;&lt;wsp:rsid wsp:val=&quot;00B1533B&quot;/&gt;&lt;wsp:rsid wsp:val=&quot;00B17E8D&quot;/&gt;&lt;wsp:rsid wsp:val=&quot;00B20FA1&quot;/&gt;&lt;wsp:rsid wsp:val=&quot;00B21E3C&quot;/&gt;&lt;wsp:rsid wsp:val=&quot;00B224D2&quot;/&gt;&lt;wsp:rsid wsp:val=&quot;00B22936&quot;/&gt;&lt;wsp:rsid wsp:val=&quot;00B242EC&quot;/&gt;&lt;wsp:rsid wsp:val=&quot;00B258AF&quot;/&gt;&lt;wsp:rsid wsp:val=&quot;00B26113&quot;/&gt;&lt;wsp:rsid wsp:val=&quot;00B26BC8&quot;/&gt;&lt;wsp:rsid wsp:val=&quot;00B26E0C&quot;/&gt;&lt;wsp:rsid wsp:val=&quot;00B2745D&quot;/&gt;&lt;wsp:rsid wsp:val=&quot;00B301EB&quot;/&gt;&lt;wsp:rsid wsp:val=&quot;00B312F7&quot;/&gt;&lt;wsp:rsid wsp:val=&quot;00B313A1&quot;/&gt;&lt;wsp:rsid wsp:val=&quot;00B33188&quot;/&gt;&lt;wsp:rsid wsp:val=&quot;00B34575&quot;/&gt;&lt;wsp:rsid wsp:val=&quot;00B353B3&quot;/&gt;&lt;wsp:rsid wsp:val=&quot;00B37CEE&quot;/&gt;&lt;wsp:rsid wsp:val=&quot;00B37D98&quot;/&gt;&lt;wsp:rsid wsp:val=&quot;00B400C6&quot;/&gt;&lt;wsp:rsid wsp:val=&quot;00B400E1&quot;/&gt;&lt;wsp:rsid wsp:val=&quot;00B42967&quot;/&gt;&lt;wsp:rsid wsp:val=&quot;00B432C1&quot;/&gt;&lt;wsp:rsid wsp:val=&quot;00B437F3&quot;/&gt;&lt;wsp:rsid wsp:val=&quot;00B44488&quot;/&gt;&lt;wsp:rsid wsp:val=&quot;00B446F2&quot;/&gt;&lt;wsp:rsid wsp:val=&quot;00B45A90&quot;/&gt;&lt;wsp:rsid wsp:val=&quot;00B45C19&quot;/&gt;&lt;wsp:rsid wsp:val=&quot;00B4635E&quot;/&gt;&lt;wsp:rsid wsp:val=&quot;00B50B42&quot;/&gt;&lt;wsp:rsid wsp:val=&quot;00B50DBF&quot;/&gt;&lt;wsp:rsid wsp:val=&quot;00B51CB4&quot;/&gt;&lt;wsp:rsid wsp:val=&quot;00B5337A&quot;/&gt;&lt;wsp:rsid wsp:val=&quot;00B53C89&quot;/&gt;&lt;wsp:rsid wsp:val=&quot;00B540E3&quot;/&gt;&lt;wsp:rsid wsp:val=&quot;00B558A3&quot;/&gt;&lt;wsp:rsid wsp:val=&quot;00B55A4B&quot;/&gt;&lt;wsp:rsid wsp:val=&quot;00B55F89&quot;/&gt;&lt;wsp:rsid wsp:val=&quot;00B56EA4&quot;/&gt;&lt;wsp:rsid wsp:val=&quot;00B57792&quot;/&gt;&lt;wsp:rsid wsp:val=&quot;00B57C46&quot;/&gt;&lt;wsp:rsid wsp:val=&quot;00B612D5&quot;/&gt;&lt;wsp:rsid wsp:val=&quot;00B613D2&quot;/&gt;&lt;wsp:rsid wsp:val=&quot;00B61BEF&quot;/&gt;&lt;wsp:rsid wsp:val=&quot;00B61C58&quot;/&gt;&lt;wsp:rsid wsp:val=&quot;00B61EB6&quot;/&gt;&lt;wsp:rsid wsp:val=&quot;00B65689&quot;/&gt;&lt;wsp:rsid wsp:val=&quot;00B668D8&quot;/&gt;&lt;wsp:rsid wsp:val=&quot;00B66F1B&quot;/&gt;&lt;wsp:rsid wsp:val=&quot;00B6702B&quot;/&gt;&lt;wsp:rsid wsp:val=&quot;00B67EE0&quot;/&gt;&lt;wsp:rsid wsp:val=&quot;00B67F76&quot;/&gt;&lt;wsp:rsid wsp:val=&quot;00B704BF&quot;/&gt;&lt;wsp:rsid wsp:val=&quot;00B71215&quot;/&gt;&lt;wsp:rsid wsp:val=&quot;00B71C36&quot;/&gt;&lt;wsp:rsid wsp:val=&quot;00B71EF9&quot;/&gt;&lt;wsp:rsid wsp:val=&quot;00B72403&quot;/&gt;&lt;wsp:rsid wsp:val=&quot;00B75B2E&quot;/&gt;&lt;wsp:rsid wsp:val=&quot;00B76C16&quot;/&gt;&lt;wsp:rsid wsp:val=&quot;00B76FE4&quot;/&gt;&lt;wsp:rsid wsp:val=&quot;00B779D5&quot;/&gt;&lt;wsp:rsid wsp:val=&quot;00B77E0C&quot;/&gt;&lt;wsp:rsid wsp:val=&quot;00B77FB0&quot;/&gt;&lt;wsp:rsid wsp:val=&quot;00B8044C&quot;/&gt;&lt;wsp:rsid wsp:val=&quot;00B80499&quot;/&gt;&lt;wsp:rsid wsp:val=&quot;00B80946&quot;/&gt;&lt;wsp:rsid wsp:val=&quot;00B814D2&quot;/&gt;&lt;wsp:rsid wsp:val=&quot;00B816F8&quot;/&gt;&lt;wsp:rsid wsp:val=&quot;00B823B9&quot;/&gt;&lt;wsp:rsid wsp:val=&quot;00B83556&quot;/&gt;&lt;wsp:rsid wsp:val=&quot;00B83CAB&quot;/&gt;&lt;wsp:rsid wsp:val=&quot;00B85BA8&quot;/&gt;&lt;wsp:rsid wsp:val=&quot;00B85EA7&quot;/&gt;&lt;wsp:rsid wsp:val=&quot;00B86F5C&quot;/&gt;&lt;wsp:rsid wsp:val=&quot;00B87787&quot;/&gt;&lt;wsp:rsid wsp:val=&quot;00B87CBC&quot;/&gt;&lt;wsp:rsid wsp:val=&quot;00B901D9&quot;/&gt;&lt;wsp:rsid wsp:val=&quot;00B9092D&quot;/&gt;&lt;wsp:rsid wsp:val=&quot;00B90C69&quot;/&gt;&lt;wsp:rsid wsp:val=&quot;00B92085&quot;/&gt;&lt;wsp:rsid wsp:val=&quot;00B92451&quot;/&gt;&lt;wsp:rsid wsp:val=&quot;00B928CB&quot;/&gt;&lt;wsp:rsid wsp:val=&quot;00B93193&quot;/&gt;&lt;wsp:rsid wsp:val=&quot;00B9384D&quot;/&gt;&lt;wsp:rsid wsp:val=&quot;00B9394F&quot;/&gt;&lt;wsp:rsid wsp:val=&quot;00B9404E&quot;/&gt;&lt;wsp:rsid wsp:val=&quot;00B952AF&quot;/&gt;&lt;wsp:rsid wsp:val=&quot;00B96204&quot;/&gt;&lt;wsp:rsid wsp:val=&quot;00B97BF8&quot;/&gt;&lt;wsp:rsid wsp:val=&quot;00BA021A&quot;/&gt;&lt;wsp:rsid wsp:val=&quot;00BA0C6D&quot;/&gt;&lt;wsp:rsid wsp:val=&quot;00BA13FE&quot;/&gt;&lt;wsp:rsid wsp:val=&quot;00BA256E&quot;/&gt;&lt;wsp:rsid wsp:val=&quot;00BA2FB3&quot;/&gt;&lt;wsp:rsid wsp:val=&quot;00BA3DAA&quot;/&gt;&lt;wsp:rsid wsp:val=&quot;00BA4313&quot;/&gt;&lt;wsp:rsid wsp:val=&quot;00BA45A5&quot;/&gt;&lt;wsp:rsid wsp:val=&quot;00BA4A9B&quot;/&gt;&lt;wsp:rsid wsp:val=&quot;00BA7F5D&quot;/&gt;&lt;wsp:rsid wsp:val=&quot;00BB0CE9&quot;/&gt;&lt;wsp:rsid wsp:val=&quot;00BB0F57&quot;/&gt;&lt;wsp:rsid wsp:val=&quot;00BB2C10&quot;/&gt;&lt;wsp:rsid wsp:val=&quot;00BB4808&quot;/&gt;&lt;wsp:rsid wsp:val=&quot;00BB5601&quot;/&gt;&lt;wsp:rsid wsp:val=&quot;00BB6A5F&quot;/&gt;&lt;wsp:rsid wsp:val=&quot;00BB701A&quot;/&gt;&lt;wsp:rsid wsp:val=&quot;00BB791B&quot;/&gt;&lt;wsp:rsid wsp:val=&quot;00BC00C4&quot;/&gt;&lt;wsp:rsid wsp:val=&quot;00BC06C5&quot;/&gt;&lt;wsp:rsid wsp:val=&quot;00BC0A0A&quot;/&gt;&lt;wsp:rsid wsp:val=&quot;00BC0ED0&quot;/&gt;&lt;wsp:rsid wsp:val=&quot;00BC117E&quot;/&gt;&lt;wsp:rsid wsp:val=&quot;00BC1826&quot;/&gt;&lt;wsp:rsid wsp:val=&quot;00BC1910&quot;/&gt;&lt;wsp:rsid wsp:val=&quot;00BC227E&quot;/&gt;&lt;wsp:rsid wsp:val=&quot;00BC4D48&quot;/&gt;&lt;wsp:rsid wsp:val=&quot;00BD04C4&quot;/&gt;&lt;wsp:rsid wsp:val=&quot;00BD0DB7&quot;/&gt;&lt;wsp:rsid wsp:val=&quot;00BD3E08&quot;/&gt;&lt;wsp:rsid wsp:val=&quot;00BD489F&quot;/&gt;&lt;wsp:rsid wsp:val=&quot;00BD4DFF&quot;/&gt;&lt;wsp:rsid wsp:val=&quot;00BD5F6D&quot;/&gt;&lt;wsp:rsid wsp:val=&quot;00BD6187&quot;/&gt;&lt;wsp:rsid wsp:val=&quot;00BD6895&quot;/&gt;&lt;wsp:rsid wsp:val=&quot;00BD68D4&quot;/&gt;&lt;wsp:rsid wsp:val=&quot;00BD6E59&quot;/&gt;&lt;wsp:rsid wsp:val=&quot;00BE07CF&quot;/&gt;&lt;wsp:rsid wsp:val=&quot;00BE0D3B&quot;/&gt;&lt;wsp:rsid wsp:val=&quot;00BE22F8&quot;/&gt;&lt;wsp:rsid wsp:val=&quot;00BE253B&quot;/&gt;&lt;wsp:rsid wsp:val=&quot;00BE2E2A&quot;/&gt;&lt;wsp:rsid wsp:val=&quot;00BE3481&quot;/&gt;&lt;wsp:rsid wsp:val=&quot;00BE61F2&quot;/&gt;&lt;wsp:rsid wsp:val=&quot;00BE63F6&quot;/&gt;&lt;wsp:rsid wsp:val=&quot;00BE7AD7&quot;/&gt;&lt;wsp:rsid wsp:val=&quot;00BE7DEE&quot;/&gt;&lt;wsp:rsid wsp:val=&quot;00BF1E7F&quot;/&gt;&lt;wsp:rsid wsp:val=&quot;00BF2C05&quot;/&gt;&lt;wsp:rsid wsp:val=&quot;00BF2E17&quot;/&gt;&lt;wsp:rsid wsp:val=&quot;00BF32FA&quot;/&gt;&lt;wsp:rsid wsp:val=&quot;00BF3E50&quot;/&gt;&lt;wsp:rsid wsp:val=&quot;00BF5AC4&quot;/&gt;&lt;wsp:rsid wsp:val=&quot;00BF5E22&quot;/&gt;&lt;wsp:rsid wsp:val=&quot;00BF72B9&quot;/&gt;&lt;wsp:rsid wsp:val=&quot;00BF733D&quot;/&gt;&lt;wsp:rsid wsp:val=&quot;00BF7E77&quot;/&gt;&lt;wsp:rsid wsp:val=&quot;00BF7F68&quot;/&gt;&lt;wsp:rsid wsp:val=&quot;00C01948&quot;/&gt;&lt;wsp:rsid wsp:val=&quot;00C01A9B&quot;/&gt;&lt;wsp:rsid wsp:val=&quot;00C01DD4&quot;/&gt;&lt;wsp:rsid wsp:val=&quot;00C02DAA&quot;/&gt;&lt;wsp:rsid wsp:val=&quot;00C039C0&quot;/&gt;&lt;wsp:rsid wsp:val=&quot;00C03D77&quot;/&gt;&lt;wsp:rsid wsp:val=&quot;00C05901&quot;/&gt;&lt;wsp:rsid wsp:val=&quot;00C0597C&quot;/&gt;&lt;wsp:rsid wsp:val=&quot;00C05A89&quot;/&gt;&lt;wsp:rsid wsp:val=&quot;00C07342&quot;/&gt;&lt;wsp:rsid wsp:val=&quot;00C0782B&quot;/&gt;&lt;wsp:rsid wsp:val=&quot;00C103D3&quot;/&gt;&lt;wsp:rsid wsp:val=&quot;00C10817&quot;/&gt;&lt;wsp:rsid wsp:val=&quot;00C1139F&quot;/&gt;&lt;wsp:rsid wsp:val=&quot;00C11D7F&quot;/&gt;&lt;wsp:rsid wsp:val=&quot;00C1298F&quot;/&gt;&lt;wsp:rsid wsp:val=&quot;00C13D9E&quot;/&gt;&lt;wsp:rsid wsp:val=&quot;00C14193&quot;/&gt;&lt;wsp:rsid wsp:val=&quot;00C147E2&quot;/&gt;&lt;wsp:rsid wsp:val=&quot;00C16364&quot;/&gt;&lt;wsp:rsid wsp:val=&quot;00C16AFD&quot;/&gt;&lt;wsp:rsid wsp:val=&quot;00C201E7&quot;/&gt;&lt;wsp:rsid wsp:val=&quot;00C206CE&quot;/&gt;&lt;wsp:rsid wsp:val=&quot;00C21325&quot;/&gt;&lt;wsp:rsid wsp:val=&quot;00C21580&quot;/&gt;&lt;wsp:rsid wsp:val=&quot;00C22482&quot;/&gt;&lt;wsp:rsid wsp:val=&quot;00C22C47&quot;/&gt;&lt;wsp:rsid wsp:val=&quot;00C24B73&quot;/&gt;&lt;wsp:rsid wsp:val=&quot;00C25E25&quot;/&gt;&lt;wsp:rsid wsp:val=&quot;00C27DC0&quot;/&gt;&lt;wsp:rsid wsp:val=&quot;00C30A75&quot;/&gt;&lt;wsp:rsid wsp:val=&quot;00C30B7D&quot;/&gt;&lt;wsp:rsid wsp:val=&quot;00C31108&quot;/&gt;&lt;wsp:rsid wsp:val=&quot;00C32182&quot;/&gt;&lt;wsp:rsid wsp:val=&quot;00C33493&quot;/&gt;&lt;wsp:rsid wsp:val=&quot;00C33CBA&quot;/&gt;&lt;wsp:rsid wsp:val=&quot;00C348EB&quot;/&gt;&lt;wsp:rsid wsp:val=&quot;00C35430&quot;/&gt;&lt;wsp:rsid wsp:val=&quot;00C36931&quot;/&gt;&lt;wsp:rsid wsp:val=&quot;00C36A2C&quot;/&gt;&lt;wsp:rsid wsp:val=&quot;00C40361&quot;/&gt;&lt;wsp:rsid wsp:val=&quot;00C40585&quot;/&gt;&lt;wsp:rsid wsp:val=&quot;00C40B7D&quot;/&gt;&lt;wsp:rsid wsp:val=&quot;00C418DB&quot;/&gt;&lt;wsp:rsid wsp:val=&quot;00C41C9C&quot;/&gt;&lt;wsp:rsid wsp:val=&quot;00C42836&quot;/&gt;&lt;wsp:rsid wsp:val=&quot;00C433AB&quot;/&gt;&lt;wsp:rsid wsp:val=&quot;00C43DEC&quot;/&gt;&lt;wsp:rsid wsp:val=&quot;00C4439F&quot;/&gt;&lt;wsp:rsid wsp:val=&quot;00C452D2&quot;/&gt;&lt;wsp:rsid wsp:val=&quot;00C45D26&quot;/&gt;&lt;wsp:rsid wsp:val=&quot;00C45E02&quot;/&gt;&lt;wsp:rsid wsp:val=&quot;00C46327&quot;/&gt;&lt;wsp:rsid wsp:val=&quot;00C465B5&quot;/&gt;&lt;wsp:rsid wsp:val=&quot;00C474B9&quot;/&gt;&lt;wsp:rsid wsp:val=&quot;00C47E80&quot;/&gt;&lt;wsp:rsid wsp:val=&quot;00C50712&quot;/&gt;&lt;wsp:rsid wsp:val=&quot;00C50752&quot;/&gt;&lt;wsp:rsid wsp:val=&quot;00C50A89&quot;/&gt;&lt;wsp:rsid wsp:val=&quot;00C50ECA&quot;/&gt;&lt;wsp:rsid wsp:val=&quot;00C511E9&quot;/&gt;&lt;wsp:rsid wsp:val=&quot;00C538DC&quot;/&gt;&lt;wsp:rsid wsp:val=&quot;00C54A95&quot;/&gt;&lt;wsp:rsid wsp:val=&quot;00C54AAC&quot;/&gt;&lt;wsp:rsid wsp:val=&quot;00C551EE&quot;/&gt;&lt;wsp:rsid wsp:val=&quot;00C555F0&quot;/&gt;&lt;wsp:rsid wsp:val=&quot;00C56705&quot;/&gt;&lt;wsp:rsid wsp:val=&quot;00C56E75&quot;/&gt;&lt;wsp:rsid wsp:val=&quot;00C56F3C&quot;/&gt;&lt;wsp:rsid wsp:val=&quot;00C577A6&quot;/&gt;&lt;wsp:rsid wsp:val=&quot;00C57C0B&quot;/&gt;&lt;wsp:rsid wsp:val=&quot;00C57CFC&quot;/&gt;&lt;wsp:rsid wsp:val=&quot;00C57E28&quot;/&gt;&lt;wsp:rsid wsp:val=&quot;00C61342&quot;/&gt;&lt;wsp:rsid wsp:val=&quot;00C6283D&quot;/&gt;&lt;wsp:rsid wsp:val=&quot;00C656EB&quot;/&gt;&lt;wsp:rsid wsp:val=&quot;00C65ED5&quot;/&gt;&lt;wsp:rsid wsp:val=&quot;00C65FD4&quot;/&gt;&lt;wsp:rsid wsp:val=&quot;00C663CE&quot;/&gt;&lt;wsp:rsid wsp:val=&quot;00C664EB&quot;/&gt;&lt;wsp:rsid wsp:val=&quot;00C7103A&quot;/&gt;&lt;wsp:rsid wsp:val=&quot;00C712A3&quot;/&gt;&lt;wsp:rsid wsp:val=&quot;00C71FB6&quot;/&gt;&lt;wsp:rsid wsp:val=&quot;00C725A2&quot;/&gt;&lt;wsp:rsid wsp:val=&quot;00C731A7&quot;/&gt;&lt;wsp:rsid wsp:val=&quot;00C73B44&quot;/&gt;&lt;wsp:rsid wsp:val=&quot;00C751A8&quot;/&gt;&lt;wsp:rsid wsp:val=&quot;00C8068F&quot;/&gt;&lt;wsp:rsid wsp:val=&quot;00C811D9&quot;/&gt;&lt;wsp:rsid wsp:val=&quot;00C81360&quot;/&gt;&lt;wsp:rsid wsp:val=&quot;00C81386&quot;/&gt;&lt;wsp:rsid wsp:val=&quot;00C816C2&quot;/&gt;&lt;wsp:rsid wsp:val=&quot;00C8236D&quot;/&gt;&lt;wsp:rsid wsp:val=&quot;00C82889&quot;/&gt;&lt;wsp:rsid wsp:val=&quot;00C82BCD&quot;/&gt;&lt;wsp:rsid wsp:val=&quot;00C82FCA&quot;/&gt;&lt;wsp:rsid wsp:val=&quot;00C8327E&quot;/&gt;&lt;wsp:rsid wsp:val=&quot;00C8394A&quot;/&gt;&lt;wsp:rsid wsp:val=&quot;00C83BBA&quot;/&gt;&lt;wsp:rsid wsp:val=&quot;00C83BD4&quot;/&gt;&lt;wsp:rsid wsp:val=&quot;00C83F86&quot;/&gt;&lt;wsp:rsid wsp:val=&quot;00C8417B&quot;/&gt;&lt;wsp:rsid wsp:val=&quot;00C846AF&quot;/&gt;&lt;wsp:rsid wsp:val=&quot;00C85479&quot;/&gt;&lt;wsp:rsid wsp:val=&quot;00C85D96&quot;/&gt;&lt;wsp:rsid wsp:val=&quot;00C877B9&quot;/&gt;&lt;wsp:rsid wsp:val=&quot;00C90096&quot;/&gt;&lt;wsp:rsid wsp:val=&quot;00C9040B&quot;/&gt;&lt;wsp:rsid wsp:val=&quot;00C90C87&quot;/&gt;&lt;wsp:rsid wsp:val=&quot;00C90CF6&quot;/&gt;&lt;wsp:rsid wsp:val=&quot;00C9134D&quot;/&gt;&lt;wsp:rsid wsp:val=&quot;00C91922&quot;/&gt;&lt;wsp:rsid wsp:val=&quot;00C9227A&quot;/&gt;&lt;wsp:rsid wsp:val=&quot;00C92B30&quot;/&gt;&lt;wsp:rsid wsp:val=&quot;00C93D38&quot;/&gt;&lt;wsp:rsid wsp:val=&quot;00C93DD9&quot;/&gt;&lt;wsp:rsid wsp:val=&quot;00C94F1C&quot;/&gt;&lt;wsp:rsid wsp:val=&quot;00C94FAD&quot;/&gt;&lt;wsp:rsid wsp:val=&quot;00C97242&quot;/&gt;&lt;wsp:rsid wsp:val=&quot;00CA44DB&quot;/&gt;&lt;wsp:rsid wsp:val=&quot;00CA46F6&quot;/&gt;&lt;wsp:rsid wsp:val=&quot;00CA576C&quot;/&gt;&lt;wsp:rsid wsp:val=&quot;00CA6735&quot;/&gt;&lt;wsp:rsid wsp:val=&quot;00CA6F92&quot;/&gt;&lt;wsp:rsid wsp:val=&quot;00CB020E&quot;/&gt;&lt;wsp:rsid wsp:val=&quot;00CB0337&quot;/&gt;&lt;wsp:rsid wsp:val=&quot;00CB08A1&quot;/&gt;&lt;wsp:rsid wsp:val=&quot;00CB0BD9&quot;/&gt;&lt;wsp:rsid wsp:val=&quot;00CB245D&quot;/&gt;&lt;wsp:rsid wsp:val=&quot;00CB2DD4&quot;/&gt;&lt;wsp:rsid wsp:val=&quot;00CB3502&quot;/&gt;&lt;wsp:rsid wsp:val=&quot;00CB39BF&quot;/&gt;&lt;wsp:rsid wsp:val=&quot;00CB44EF&quot;/&gt;&lt;wsp:rsid wsp:val=&quot;00CB4722&quot;/&gt;&lt;wsp:rsid wsp:val=&quot;00CB4F55&quot;/&gt;&lt;wsp:rsid wsp:val=&quot;00CB4FFC&quot;/&gt;&lt;wsp:rsid wsp:val=&quot;00CB532C&quot;/&gt;&lt;wsp:rsid wsp:val=&quot;00CB5484&quot;/&gt;&lt;wsp:rsid wsp:val=&quot;00CB5FAF&quot;/&gt;&lt;wsp:rsid wsp:val=&quot;00CB612B&quot;/&gt;&lt;wsp:rsid wsp:val=&quot;00CB7093&quot;/&gt;&lt;wsp:rsid wsp:val=&quot;00CB7DFB&quot;/&gt;&lt;wsp:rsid wsp:val=&quot;00CC0BB0&quot;/&gt;&lt;wsp:rsid wsp:val=&quot;00CC1C1D&quot;/&gt;&lt;wsp:rsid wsp:val=&quot;00CC2422&quot;/&gt;&lt;wsp:rsid wsp:val=&quot;00CC4326&quot;/&gt;&lt;wsp:rsid wsp:val=&quot;00CC44E4&quot;/&gt;&lt;wsp:rsid wsp:val=&quot;00CC4929&quot;/&gt;&lt;wsp:rsid wsp:val=&quot;00CC52B6&quot;/&gt;&lt;wsp:rsid wsp:val=&quot;00CC5618&quot;/&gt;&lt;wsp:rsid wsp:val=&quot;00CC6144&quot;/&gt;&lt;wsp:rsid wsp:val=&quot;00CC63E2&quot;/&gt;&lt;wsp:rsid wsp:val=&quot;00CC64F3&quot;/&gt;&lt;wsp:rsid wsp:val=&quot;00CC7A6F&quot;/&gt;&lt;wsp:rsid wsp:val=&quot;00CC7E4B&quot;/&gt;&lt;wsp:rsid wsp:val=&quot;00CD0213&quot;/&gt;&lt;wsp:rsid wsp:val=&quot;00CD0257&quot;/&gt;&lt;wsp:rsid wsp:val=&quot;00CD05CE&quot;/&gt;&lt;wsp:rsid wsp:val=&quot;00CD0BDD&quot;/&gt;&lt;wsp:rsid wsp:val=&quot;00CD0DC2&quot;/&gt;&lt;wsp:rsid wsp:val=&quot;00CD1304&quot;/&gt;&lt;wsp:rsid wsp:val=&quot;00CD1E02&quot;/&gt;&lt;wsp:rsid wsp:val=&quot;00CD3619&quot;/&gt;&lt;wsp:rsid wsp:val=&quot;00CD41C5&quot;/&gt;&lt;wsp:rsid wsp:val=&quot;00CD47C6&quot;/&gt;&lt;wsp:rsid wsp:val=&quot;00CD55A4&quot;/&gt;&lt;wsp:rsid wsp:val=&quot;00CD60C1&quot;/&gt;&lt;wsp:rsid wsp:val=&quot;00CD7CDF&quot;/&gt;&lt;wsp:rsid wsp:val=&quot;00CE13B7&quot;/&gt;&lt;wsp:rsid wsp:val=&quot;00CE1D42&quot;/&gt;&lt;wsp:rsid wsp:val=&quot;00CE2018&quot;/&gt;&lt;wsp:rsid wsp:val=&quot;00CE266C&quot;/&gt;&lt;wsp:rsid wsp:val=&quot;00CE2F99&quot;/&gt;&lt;wsp:rsid wsp:val=&quot;00CE3389&quot;/&gt;&lt;wsp:rsid wsp:val=&quot;00CE3FE0&quot;/&gt;&lt;wsp:rsid wsp:val=&quot;00CE4A18&quot;/&gt;&lt;wsp:rsid wsp:val=&quot;00CE4B0C&quot;/&gt;&lt;wsp:rsid wsp:val=&quot;00CE4F59&quot;/&gt;&lt;wsp:rsid wsp:val=&quot;00CE500D&quot;/&gt;&lt;wsp:rsid wsp:val=&quot;00CE59C4&quot;/&gt;&lt;wsp:rsid wsp:val=&quot;00CE5A31&quot;/&gt;&lt;wsp:rsid wsp:val=&quot;00CE5E01&quot;/&gt;&lt;wsp:rsid wsp:val=&quot;00CE63AD&quot;/&gt;&lt;wsp:rsid wsp:val=&quot;00CE6D04&quot;/&gt;&lt;wsp:rsid wsp:val=&quot;00CE70C0&quot;/&gt;&lt;wsp:rsid wsp:val=&quot;00CE77B7&quot;/&gt;&lt;wsp:rsid wsp:val=&quot;00CF043A&quot;/&gt;&lt;wsp:rsid wsp:val=&quot;00CF12FB&quot;/&gt;&lt;wsp:rsid wsp:val=&quot;00CF2953&quot;/&gt;&lt;wsp:rsid wsp:val=&quot;00CF2A83&quot;/&gt;&lt;wsp:rsid wsp:val=&quot;00CF2CCB&quot;/&gt;&lt;wsp:rsid wsp:val=&quot;00CF2EA4&quot;/&gt;&lt;wsp:rsid wsp:val=&quot;00CF3234&quot;/&gt;&lt;wsp:rsid wsp:val=&quot;00CF4AC0&quot;/&gt;&lt;wsp:rsid wsp:val=&quot;00CF4C6D&quot;/&gt;&lt;wsp:rsid wsp:val=&quot;00CF5587&quot;/&gt;&lt;wsp:rsid wsp:val=&quot;00CF57C0&quot;/&gt;&lt;wsp:rsid wsp:val=&quot;00D000F4&quot;/&gt;&lt;wsp:rsid wsp:val=&quot;00D00FB4&quot;/&gt;&lt;wsp:rsid wsp:val=&quot;00D01197&quot;/&gt;&lt;wsp:rsid wsp:val=&quot;00D013CC&quot;/&gt;&lt;wsp:rsid wsp:val=&quot;00D01958&quot;/&gt;&lt;wsp:rsid wsp:val=&quot;00D02E98&quot;/&gt;&lt;wsp:rsid wsp:val=&quot;00D0391C&quot;/&gt;&lt;wsp:rsid wsp:val=&quot;00D0430D&quot;/&gt;&lt;wsp:rsid wsp:val=&quot;00D05860&quot;/&gt;&lt;wsp:rsid wsp:val=&quot;00D062CB&quot;/&gt;&lt;wsp:rsid wsp:val=&quot;00D07027&quot;/&gt;&lt;wsp:rsid wsp:val=&quot;00D071A1&quot;/&gt;&lt;wsp:rsid wsp:val=&quot;00D1060C&quot;/&gt;&lt;wsp:rsid wsp:val=&quot;00D11DEE&quot;/&gt;&lt;wsp:rsid wsp:val=&quot;00D12A48&quot;/&gt;&lt;wsp:rsid wsp:val=&quot;00D135B4&quot;/&gt;&lt;wsp:rsid wsp:val=&quot;00D13F51&quot;/&gt;&lt;wsp:rsid wsp:val=&quot;00D1428C&quot;/&gt;&lt;wsp:rsid wsp:val=&quot;00D145C5&quot;/&gt;&lt;wsp:rsid wsp:val=&quot;00D14CC0&quot;/&gt;&lt;wsp:rsid wsp:val=&quot;00D14F81&quot;/&gt;&lt;wsp:rsid wsp:val=&quot;00D154D0&quot;/&gt;&lt;wsp:rsid wsp:val=&quot;00D17344&quot;/&gt;&lt;wsp:rsid wsp:val=&quot;00D205F0&quot;/&gt;&lt;wsp:rsid wsp:val=&quot;00D20A0D&quot;/&gt;&lt;wsp:rsid wsp:val=&quot;00D2163C&quot;/&gt;&lt;wsp:rsid wsp:val=&quot;00D21787&quot;/&gt;&lt;wsp:rsid wsp:val=&quot;00D21A19&quot;/&gt;&lt;wsp:rsid wsp:val=&quot;00D2284E&quot;/&gt;&lt;wsp:rsid wsp:val=&quot;00D229C2&quot;/&gt;&lt;wsp:rsid wsp:val=&quot;00D229F9&quot;/&gt;&lt;wsp:rsid wsp:val=&quot;00D22A05&quot;/&gt;&lt;wsp:rsid wsp:val=&quot;00D252EB&quot;/&gt;&lt;wsp:rsid wsp:val=&quot;00D260A2&quot;/&gt;&lt;wsp:rsid wsp:val=&quot;00D26711&quot;/&gt;&lt;wsp:rsid wsp:val=&quot;00D268C2&quot;/&gt;&lt;wsp:rsid wsp:val=&quot;00D27EE5&quot;/&gt;&lt;wsp:rsid wsp:val=&quot;00D303B6&quot;/&gt;&lt;wsp:rsid wsp:val=&quot;00D31EFC&quot;/&gt;&lt;wsp:rsid wsp:val=&quot;00D33465&quot;/&gt;&lt;wsp:rsid wsp:val=&quot;00D36473&quot;/&gt;&lt;wsp:rsid wsp:val=&quot;00D364EC&quot;/&gt;&lt;wsp:rsid wsp:val=&quot;00D37C55&quot;/&gt;&lt;wsp:rsid wsp:val=&quot;00D400DF&quot;/&gt;&lt;wsp:rsid wsp:val=&quot;00D401E9&quot;/&gt;&lt;wsp:rsid wsp:val=&quot;00D41D6D&quot;/&gt;&lt;wsp:rsid wsp:val=&quot;00D42DD2&quot;/&gt;&lt;wsp:rsid wsp:val=&quot;00D43136&quot;/&gt;&lt;wsp:rsid wsp:val=&quot;00D43B6A&quot;/&gt;&lt;wsp:rsid wsp:val=&quot;00D44094&quot;/&gt;&lt;wsp:rsid wsp:val=&quot;00D441D2&quot;/&gt;&lt;wsp:rsid wsp:val=&quot;00D448DB&quot;/&gt;&lt;wsp:rsid wsp:val=&quot;00D44B7C&quot;/&gt;&lt;wsp:rsid wsp:val=&quot;00D44B84&quot;/&gt;&lt;wsp:rsid wsp:val=&quot;00D44FF6&quot;/&gt;&lt;wsp:rsid wsp:val=&quot;00D46187&quot;/&gt;&lt;wsp:rsid wsp:val=&quot;00D46D36&quot;/&gt;&lt;wsp:rsid wsp:val=&quot;00D5043A&quot;/&gt;&lt;wsp:rsid wsp:val=&quot;00D50E74&quot;/&gt;&lt;wsp:rsid wsp:val=&quot;00D5138E&quot;/&gt;&lt;wsp:rsid wsp:val=&quot;00D52622&quot;/&gt;&lt;wsp:rsid wsp:val=&quot;00D53AD6&quot;/&gt;&lt;wsp:rsid wsp:val=&quot;00D53E2D&quot;/&gt;&lt;wsp:rsid wsp:val=&quot;00D54206&quot;/&gt;&lt;wsp:rsid wsp:val=&quot;00D54880&quot;/&gt;&lt;wsp:rsid wsp:val=&quot;00D54AAF&quot;/&gt;&lt;wsp:rsid wsp:val=&quot;00D553F0&quot;/&gt;&lt;wsp:rsid wsp:val=&quot;00D55B65&quot;/&gt;&lt;wsp:rsid wsp:val=&quot;00D56DC8&quot;/&gt;&lt;wsp:rsid wsp:val=&quot;00D57FD1&quot;/&gt;&lt;wsp:rsid wsp:val=&quot;00D60332&quot;/&gt;&lt;wsp:rsid wsp:val=&quot;00D614C2&quot;/&gt;&lt;wsp:rsid wsp:val=&quot;00D619AA&quot;/&gt;&lt;wsp:rsid wsp:val=&quot;00D622D8&quot;/&gt;&lt;wsp:rsid wsp:val=&quot;00D624F7&quot;/&gt;&lt;wsp:rsid wsp:val=&quot;00D6257E&quot;/&gt;&lt;wsp:rsid wsp:val=&quot;00D6395D&quot;/&gt;&lt;wsp:rsid wsp:val=&quot;00D65B61&quot;/&gt;&lt;wsp:rsid wsp:val=&quot;00D671E6&quot;/&gt;&lt;wsp:rsid wsp:val=&quot;00D711B3&quot;/&gt;&lt;wsp:rsid wsp:val=&quot;00D72002&quot;/&gt;&lt;wsp:rsid wsp:val=&quot;00D722FA&quot;/&gt;&lt;wsp:rsid wsp:val=&quot;00D72A0F&quot;/&gt;&lt;wsp:rsid wsp:val=&quot;00D734A8&quot;/&gt;&lt;wsp:rsid wsp:val=&quot;00D74956&quot;/&gt;&lt;wsp:rsid wsp:val=&quot;00D750EE&quot;/&gt;&lt;wsp:rsid wsp:val=&quot;00D751DF&quot;/&gt;&lt;wsp:rsid wsp:val=&quot;00D815D3&quot;/&gt;&lt;wsp:rsid wsp:val=&quot;00D81668&quot;/&gt;&lt;wsp:rsid wsp:val=&quot;00D82BD3&quot;/&gt;&lt;wsp:rsid wsp:val=&quot;00D82F1F&quot;/&gt;&lt;wsp:rsid wsp:val=&quot;00D82F45&quot;/&gt;&lt;wsp:rsid wsp:val=&quot;00D83456&quot;/&gt;&lt;wsp:rsid wsp:val=&quot;00D83C05&quot;/&gt;&lt;wsp:rsid wsp:val=&quot;00D83C4E&quot;/&gt;&lt;wsp:rsid wsp:val=&quot;00D85045&quot;/&gt;&lt;wsp:rsid wsp:val=&quot;00D85179&quot;/&gt;&lt;wsp:rsid wsp:val=&quot;00D85498&quot;/&gt;&lt;wsp:rsid wsp:val=&quot;00D85BB6&quot;/&gt;&lt;wsp:rsid wsp:val=&quot;00D85C12&quot;/&gt;&lt;wsp:rsid wsp:val=&quot;00D8673A&quot;/&gt;&lt;wsp:rsid wsp:val=&quot;00D87961&quot;/&gt;&lt;wsp:rsid wsp:val=&quot;00D905F9&quot;/&gt;&lt;wsp:rsid wsp:val=&quot;00D90880&quot;/&gt;&lt;wsp:rsid wsp:val=&quot;00D93013&quot;/&gt;&lt;wsp:rsid wsp:val=&quot;00D953C6&quot;/&gt;&lt;wsp:rsid wsp:val=&quot;00D96465&quot;/&gt;&lt;wsp:rsid wsp:val=&quot;00D96A59&quot;/&gt;&lt;wsp:rsid wsp:val=&quot;00D976F7&quot;/&gt;&lt;wsp:rsid wsp:val=&quot;00DA071B&quot;/&gt;&lt;wsp:rsid wsp:val=&quot;00DA0E28&quot;/&gt;&lt;wsp:rsid wsp:val=&quot;00DA1198&quot;/&gt;&lt;wsp:rsid wsp:val=&quot;00DA11D1&quot;/&gt;&lt;wsp:rsid wsp:val=&quot;00DA1B1F&quot;/&gt;&lt;wsp:rsid wsp:val=&quot;00DA1BD5&quot;/&gt;&lt;wsp:rsid wsp:val=&quot;00DA1DFB&quot;/&gt;&lt;wsp:rsid wsp:val=&quot;00DA21D2&quot;/&gt;&lt;wsp:rsid wsp:val=&quot;00DA21FD&quot;/&gt;&lt;wsp:rsid wsp:val=&quot;00DA227D&quot;/&gt;&lt;wsp:rsid wsp:val=&quot;00DA275C&quot;/&gt;&lt;wsp:rsid wsp:val=&quot;00DA3263&quot;/&gt;&lt;wsp:rsid wsp:val=&quot;00DA45E1&quot;/&gt;&lt;wsp:rsid wsp:val=&quot;00DA5A91&quot;/&gt;&lt;wsp:rsid wsp:val=&quot;00DA5DB9&quot;/&gt;&lt;wsp:rsid wsp:val=&quot;00DA6816&quot;/&gt;&lt;wsp:rsid wsp:val=&quot;00DA7F08&quot;/&gt;&lt;wsp:rsid wsp:val=&quot;00DB1690&quot;/&gt;&lt;wsp:rsid wsp:val=&quot;00DB1DD1&quot;/&gt;&lt;wsp:rsid wsp:val=&quot;00DB21F6&quot;/&gt;&lt;wsp:rsid wsp:val=&quot;00DB2FEE&quot;/&gt;&lt;wsp:rsid wsp:val=&quot;00DB3265&quot;/&gt;&lt;wsp:rsid wsp:val=&quot;00DB363F&quot;/&gt;&lt;wsp:rsid wsp:val=&quot;00DB4E19&quot;/&gt;&lt;wsp:rsid wsp:val=&quot;00DB4F94&quot;/&gt;&lt;wsp:rsid wsp:val=&quot;00DB5777&quot;/&gt;&lt;wsp:rsid wsp:val=&quot;00DB6C2B&quot;/&gt;&lt;wsp:rsid wsp:val=&quot;00DB6F7A&quot;/&gt;&lt;wsp:rsid wsp:val=&quot;00DB7111&quot;/&gt;&lt;wsp:rsid wsp:val=&quot;00DB75AB&quot;/&gt;&lt;wsp:rsid wsp:val=&quot;00DB7EE6&quot;/&gt;&lt;wsp:rsid wsp:val=&quot;00DC04AC&quot;/&gt;&lt;wsp:rsid wsp:val=&quot;00DC17B6&quot;/&gt;&lt;wsp:rsid wsp:val=&quot;00DC2F2C&quot;/&gt;&lt;wsp:rsid wsp:val=&quot;00DC3C61&quot;/&gt;&lt;wsp:rsid wsp:val=&quot;00DC4BBF&quot;/&gt;&lt;wsp:rsid wsp:val=&quot;00DC5339&quot;/&gt;&lt;wsp:rsid wsp:val=&quot;00DC5560&quot;/&gt;&lt;wsp:rsid wsp:val=&quot;00DC56DD&quot;/&gt;&lt;wsp:rsid wsp:val=&quot;00DC6763&quot;/&gt;&lt;wsp:rsid wsp:val=&quot;00DC717D&quot;/&gt;&lt;wsp:rsid wsp:val=&quot;00DC7852&quot;/&gt;&lt;wsp:rsid wsp:val=&quot;00DD0032&quot;/&gt;&lt;wsp:rsid wsp:val=&quot;00DD0354&quot;/&gt;&lt;wsp:rsid wsp:val=&quot;00DD0839&quot;/&gt;&lt;wsp:rsid wsp:val=&quot;00DD0CE1&quot;/&gt;&lt;wsp:rsid wsp:val=&quot;00DD0D19&quot;/&gt;&lt;wsp:rsid wsp:val=&quot;00DD1B90&quot;/&gt;&lt;wsp:rsid wsp:val=&quot;00DD4602&quot;/&gt;&lt;wsp:rsid wsp:val=&quot;00DD738A&quot;/&gt;&lt;wsp:rsid wsp:val=&quot;00DD74AE&quot;/&gt;&lt;wsp:rsid wsp:val=&quot;00DD7548&quot;/&gt;&lt;wsp:rsid wsp:val=&quot;00DD7B1F&quot;/&gt;&lt;wsp:rsid wsp:val=&quot;00DE18C2&quot;/&gt;&lt;wsp:rsid wsp:val=&quot;00DE1B7E&quot;/&gt;&lt;wsp:rsid wsp:val=&quot;00DE1D42&quot;/&gt;&lt;wsp:rsid wsp:val=&quot;00DE1F2E&quot;/&gt;&lt;wsp:rsid wsp:val=&quot;00DE259C&quot;/&gt;&lt;wsp:rsid wsp:val=&quot;00DE2816&quot;/&gt;&lt;wsp:rsid wsp:val=&quot;00DE391B&quot;/&gt;&lt;wsp:rsid wsp:val=&quot;00DE4D8C&quot;/&gt;&lt;wsp:rsid wsp:val=&quot;00DE4E17&quot;/&gt;&lt;wsp:rsid wsp:val=&quot;00DE5B57&quot;/&gt;&lt;wsp:rsid wsp:val=&quot;00DE75A4&quot;/&gt;&lt;wsp:rsid wsp:val=&quot;00DE79D7&quot;/&gt;&lt;wsp:rsid wsp:val=&quot;00DF007F&quot;/&gt;&lt;wsp:rsid wsp:val=&quot;00DF20E3&quot;/&gt;&lt;wsp:rsid wsp:val=&quot;00DF2986&quot;/&gt;&lt;wsp:rsid wsp:val=&quot;00DF29C5&quot;/&gt;&lt;wsp:rsid wsp:val=&quot;00DF2BD0&quot;/&gt;&lt;wsp:rsid wsp:val=&quot;00DF3071&quot;/&gt;&lt;wsp:rsid wsp:val=&quot;00DF3289&quot;/&gt;&lt;wsp:rsid wsp:val=&quot;00DF4680&quot;/&gt;&lt;wsp:rsid wsp:val=&quot;00DF475D&quot;/&gt;&lt;wsp:rsid wsp:val=&quot;00DF4ACA&quot;/&gt;&lt;wsp:rsid wsp:val=&quot;00DF4BBC&quot;/&gt;&lt;wsp:rsid wsp:val=&quot;00DF5379&quot;/&gt;&lt;wsp:rsid wsp:val=&quot;00DF5EA6&quot;/&gt;&lt;wsp:rsid wsp:val=&quot;00DF723D&quot;/&gt;&lt;wsp:rsid wsp:val=&quot;00E015AC&quot;/&gt;&lt;wsp:rsid wsp:val=&quot;00E0210B&quot;/&gt;&lt;wsp:rsid wsp:val=&quot;00E03422&quot;/&gt;&lt;wsp:rsid wsp:val=&quot;00E03A46&quot;/&gt;&lt;wsp:rsid wsp:val=&quot;00E0401F&quot;/&gt;&lt;wsp:rsid wsp:val=&quot;00E05795&quot;/&gt;&lt;wsp:rsid wsp:val=&quot;00E06EE7&quot;/&gt;&lt;wsp:rsid wsp:val=&quot;00E0722D&quot;/&gt;&lt;wsp:rsid wsp:val=&quot;00E07640&quot;/&gt;&lt;wsp:rsid wsp:val=&quot;00E07842&quot;/&gt;&lt;wsp:rsid wsp:val=&quot;00E07C78&quot;/&gt;&lt;wsp:rsid wsp:val=&quot;00E10B70&quot;/&gt;&lt;wsp:rsid wsp:val=&quot;00E11837&quot;/&gt;&lt;wsp:rsid wsp:val=&quot;00E1223F&quot;/&gt;&lt;wsp:rsid wsp:val=&quot;00E128C7&quot;/&gt;&lt;wsp:rsid wsp:val=&quot;00E12EEB&quot;/&gt;&lt;wsp:rsid wsp:val=&quot;00E12F04&quot;/&gt;&lt;wsp:rsid wsp:val=&quot;00E13876&quot;/&gt;&lt;wsp:rsid wsp:val=&quot;00E158D6&quot;/&gt;&lt;wsp:rsid wsp:val=&quot;00E15A97&quot;/&gt;&lt;wsp:rsid wsp:val=&quot;00E16814&quot;/&gt;&lt;wsp:rsid wsp:val=&quot;00E17234&quot;/&gt;&lt;wsp:rsid wsp:val=&quot;00E20538&quot;/&gt;&lt;wsp:rsid wsp:val=&quot;00E2054E&quot;/&gt;&lt;wsp:rsid wsp:val=&quot;00E20565&quot;/&gt;&lt;wsp:rsid wsp:val=&quot;00E20F54&quot;/&gt;&lt;wsp:rsid wsp:val=&quot;00E21241&quot;/&gt;&lt;wsp:rsid wsp:val=&quot;00E22A96&quot;/&gt;&lt;wsp:rsid wsp:val=&quot;00E22B75&quot;/&gt;&lt;wsp:rsid wsp:val=&quot;00E23736&quot;/&gt;&lt;wsp:rsid wsp:val=&quot;00E2435C&quot;/&gt;&lt;wsp:rsid wsp:val=&quot;00E24AD0&quot;/&gt;&lt;wsp:rsid wsp:val=&quot;00E25257&quot;/&gt;&lt;wsp:rsid wsp:val=&quot;00E2544D&quot;/&gt;&lt;wsp:rsid wsp:val=&quot;00E25AB5&quot;/&gt;&lt;wsp:rsid wsp:val=&quot;00E264C7&quot;/&gt;&lt;wsp:rsid wsp:val=&quot;00E2688D&quot;/&gt;&lt;wsp:rsid wsp:val=&quot;00E269AC&quot;/&gt;&lt;wsp:rsid wsp:val=&quot;00E27E0C&quot;/&gt;&lt;wsp:rsid wsp:val=&quot;00E30618&quot;/&gt;&lt;wsp:rsid wsp:val=&quot;00E307F5&quot;/&gt;&lt;wsp:rsid wsp:val=&quot;00E30965&quot;/&gt;&lt;wsp:rsid wsp:val=&quot;00E3218E&quot;/&gt;&lt;wsp:rsid wsp:val=&quot;00E32226&quot;/&gt;&lt;wsp:rsid wsp:val=&quot;00E323AB&quot;/&gt;&lt;wsp:rsid wsp:val=&quot;00E32496&quot;/&gt;&lt;wsp:rsid wsp:val=&quot;00E3295B&quot;/&gt;&lt;wsp:rsid wsp:val=&quot;00E32FAC&quot;/&gt;&lt;wsp:rsid wsp:val=&quot;00E33368&quot;/&gt;&lt;wsp:rsid wsp:val=&quot;00E33623&quot;/&gt;&lt;wsp:rsid wsp:val=&quot;00E338ED&quot;/&gt;&lt;wsp:rsid wsp:val=&quot;00E33B95&quot;/&gt;&lt;wsp:rsid wsp:val=&quot;00E35395&quot;/&gt;&lt;wsp:rsid wsp:val=&quot;00E368FD&quot;/&gt;&lt;wsp:rsid wsp:val=&quot;00E36D5A&quot;/&gt;&lt;wsp:rsid wsp:val=&quot;00E36D8D&quot;/&gt;&lt;wsp:rsid wsp:val=&quot;00E40163&quot;/&gt;&lt;wsp:rsid wsp:val=&quot;00E40345&quot;/&gt;&lt;wsp:rsid wsp:val=&quot;00E40543&quot;/&gt;&lt;wsp:rsid wsp:val=&quot;00E430D2&quot;/&gt;&lt;wsp:rsid wsp:val=&quot;00E43837&quot;/&gt;&lt;wsp:rsid wsp:val=&quot;00E43E90&quot;/&gt;&lt;wsp:rsid wsp:val=&quot;00E441B1&quot;/&gt;&lt;wsp:rsid wsp:val=&quot;00E455B8&quot;/&gt;&lt;wsp:rsid wsp:val=&quot;00E45B30&quot;/&gt;&lt;wsp:rsid wsp:val=&quot;00E45B6E&quot;/&gt;&lt;wsp:rsid wsp:val=&quot;00E472B2&quot;/&gt;&lt;wsp:rsid wsp:val=&quot;00E477A5&quot;/&gt;&lt;wsp:rsid wsp:val=&quot;00E47C8A&quot;/&gt;&lt;wsp:rsid wsp:val=&quot;00E47CE1&quot;/&gt;&lt;wsp:rsid wsp:val=&quot;00E504CF&quot;/&gt;&lt;wsp:rsid wsp:val=&quot;00E51664&quot;/&gt;&lt;wsp:rsid wsp:val=&quot;00E51880&quot;/&gt;&lt;wsp:rsid wsp:val=&quot;00E51C7D&quot;/&gt;&lt;wsp:rsid wsp:val=&quot;00E51F5A&quot;/&gt;&lt;wsp:rsid wsp:val=&quot;00E52B27&quot;/&gt;&lt;wsp:rsid wsp:val=&quot;00E52B29&quot;/&gt;&lt;wsp:rsid wsp:val=&quot;00E5311C&quot;/&gt;&lt;wsp:rsid wsp:val=&quot;00E538A0&quot;/&gt;&lt;wsp:rsid wsp:val=&quot;00E545C1&quot;/&gt;&lt;wsp:rsid wsp:val=&quot;00E54BF8&quot;/&gt;&lt;wsp:rsid wsp:val=&quot;00E54F29&quot;/&gt;&lt;wsp:rsid wsp:val=&quot;00E551FC&quot;/&gt;&lt;wsp:rsid wsp:val=&quot;00E553F8&quot;/&gt;&lt;wsp:rsid wsp:val=&quot;00E5567B&quot;/&gt;&lt;wsp:rsid wsp:val=&quot;00E55FD0&quot;/&gt;&lt;wsp:rsid wsp:val=&quot;00E56487&quot;/&gt;&lt;wsp:rsid wsp:val=&quot;00E5680B&quot;/&gt;&lt;wsp:rsid wsp:val=&quot;00E56F93&quot;/&gt;&lt;wsp:rsid wsp:val=&quot;00E57095&quot;/&gt;&lt;wsp:rsid wsp:val=&quot;00E577BC&quot;/&gt;&lt;wsp:rsid wsp:val=&quot;00E57B6D&quot;/&gt;&lt;wsp:rsid wsp:val=&quot;00E60D82&quot;/&gt;&lt;wsp:rsid wsp:val=&quot;00E61336&quot;/&gt;&lt;wsp:rsid wsp:val=&quot;00E6185A&quot;/&gt;&lt;wsp:rsid wsp:val=&quot;00E6190E&quot;/&gt;&lt;wsp:rsid wsp:val=&quot;00E61E13&quot;/&gt;&lt;wsp:rsid wsp:val=&quot;00E61E6B&quot;/&gt;&lt;wsp:rsid wsp:val=&quot;00E633FB&quot;/&gt;&lt;wsp:rsid wsp:val=&quot;00E63A33&quot;/&gt;&lt;wsp:rsid wsp:val=&quot;00E64430&quot;/&gt;&lt;wsp:rsid wsp:val=&quot;00E64EBF&quot;/&gt;&lt;wsp:rsid wsp:val=&quot;00E652ED&quot;/&gt;&lt;wsp:rsid wsp:val=&quot;00E66FFA&quot;/&gt;&lt;wsp:rsid wsp:val=&quot;00E67841&quot;/&gt;&lt;wsp:rsid wsp:val=&quot;00E67D66&quot;/&gt;&lt;wsp:rsid wsp:val=&quot;00E67DE3&quot;/&gt;&lt;wsp:rsid wsp:val=&quot;00E70020&quot;/&gt;&lt;wsp:rsid wsp:val=&quot;00E7063F&quot;/&gt;&lt;wsp:rsid wsp:val=&quot;00E70BD4&quot;/&gt;&lt;wsp:rsid wsp:val=&quot;00E71120&quot;/&gt;&lt;wsp:rsid wsp:val=&quot;00E72574&quot;/&gt;&lt;wsp:rsid wsp:val=&quot;00E73AC0&quot;/&gt;&lt;wsp:rsid wsp:val=&quot;00E745F1&quot;/&gt;&lt;wsp:rsid wsp:val=&quot;00E7569F&quot;/&gt;&lt;wsp:rsid wsp:val=&quot;00E766E1&quot;/&gt;&lt;wsp:rsid wsp:val=&quot;00E81C65&quot;/&gt;&lt;wsp:rsid wsp:val=&quot;00E82787&quot;/&gt;&lt;wsp:rsid wsp:val=&quot;00E82DFF&quot;/&gt;&lt;wsp:rsid wsp:val=&quot;00E83311&quot;/&gt;&lt;wsp:rsid wsp:val=&quot;00E87CFF&quot;/&gt;&lt;wsp:rsid wsp:val=&quot;00E90D57&quot;/&gt;&lt;wsp:rsid wsp:val=&quot;00E91DE1&quot;/&gt;&lt;wsp:rsid wsp:val=&quot;00E9396B&quot;/&gt;&lt;wsp:rsid wsp:val=&quot;00E94723&quot;/&gt;&lt;wsp:rsid wsp:val=&quot;00E94926&quot;/&gt;&lt;wsp:rsid wsp:val=&quot;00E953EB&quot;/&gt;&lt;wsp:rsid wsp:val=&quot;00E95978&quot;/&gt;&lt;wsp:rsid wsp:val=&quot;00E96646&quot;/&gt;&lt;wsp:rsid wsp:val=&quot;00E96871&quot;/&gt;&lt;wsp:rsid wsp:val=&quot;00E9783E&quot;/&gt;&lt;wsp:rsid wsp:val=&quot;00E979A1&quot;/&gt;&lt;wsp:rsid wsp:val=&quot;00EA218C&quot;/&gt;&lt;wsp:rsid wsp:val=&quot;00EA2C62&quot;/&gt;&lt;wsp:rsid wsp:val=&quot;00EA349B&quot;/&gt;&lt;wsp:rsid wsp:val=&quot;00EA3534&quot;/&gt;&lt;wsp:rsid wsp:val=&quot;00EA37D3&quot;/&gt;&lt;wsp:rsid wsp:val=&quot;00EA5A18&quot;/&gt;&lt;wsp:rsid wsp:val=&quot;00EA5C4D&quot;/&gt;&lt;wsp:rsid wsp:val=&quot;00EA5C91&quot;/&gt;&lt;wsp:rsid wsp:val=&quot;00EA7407&quot;/&gt;&lt;wsp:rsid wsp:val=&quot;00EA74D7&quot;/&gt;&lt;wsp:rsid wsp:val=&quot;00EB2F3F&quot;/&gt;&lt;wsp:rsid wsp:val=&quot;00EB32BE&quot;/&gt;&lt;wsp:rsid wsp:val=&quot;00EB39AD&quot;/&gt;&lt;wsp:rsid wsp:val=&quot;00EB3D1E&quot;/&gt;&lt;wsp:rsid wsp:val=&quot;00EB492B&quot;/&gt;&lt;wsp:rsid wsp:val=&quot;00EB507D&quot;/&gt;&lt;wsp:rsid wsp:val=&quot;00EB56A0&quot;/&gt;&lt;wsp:rsid wsp:val=&quot;00EB645A&quot;/&gt;&lt;wsp:rsid wsp:val=&quot;00EB66AE&quot;/&gt;&lt;wsp:rsid wsp:val=&quot;00EC057F&quot;/&gt;&lt;wsp:rsid wsp:val=&quot;00EC1959&quot;/&gt;&lt;wsp:rsid wsp:val=&quot;00EC2E09&quot;/&gt;&lt;wsp:rsid wsp:val=&quot;00EC43F8&quot;/&gt;&lt;wsp:rsid wsp:val=&quot;00EC489C&quot;/&gt;&lt;wsp:rsid wsp:val=&quot;00EC4B3C&quot;/&gt;&lt;wsp:rsid wsp:val=&quot;00EC5F3D&quot;/&gt;&lt;wsp:rsid wsp:val=&quot;00EC600C&quot;/&gt;&lt;wsp:rsid wsp:val=&quot;00EC74ED&quot;/&gt;&lt;wsp:rsid wsp:val=&quot;00EC780A&quot;/&gt;&lt;wsp:rsid wsp:val=&quot;00EC7A09&quot;/&gt;&lt;wsp:rsid wsp:val=&quot;00EC7A6A&quot;/&gt;&lt;wsp:rsid wsp:val=&quot;00ED0905&quot;/&gt;&lt;wsp:rsid wsp:val=&quot;00ED18BF&quot;/&gt;&lt;wsp:rsid wsp:val=&quot;00ED1E9C&quot;/&gt;&lt;wsp:rsid wsp:val=&quot;00ED5978&quot;/&gt;&lt;wsp:rsid wsp:val=&quot;00ED5F11&quot;/&gt;&lt;wsp:rsid wsp:val=&quot;00ED6AF8&quot;/&gt;&lt;wsp:rsid wsp:val=&quot;00ED7762&quot;/&gt;&lt;wsp:rsid wsp:val=&quot;00EE019D&quot;/&gt;&lt;wsp:rsid wsp:val=&quot;00EE0797&quot;/&gt;&lt;wsp:rsid wsp:val=&quot;00EE0B27&quot;/&gt;&lt;wsp:rsid wsp:val=&quot;00EE0FE5&quot;/&gt;&lt;wsp:rsid wsp:val=&quot;00EE2062&quot;/&gt;&lt;wsp:rsid wsp:val=&quot;00EE2E8F&quot;/&gt;&lt;wsp:rsid wsp:val=&quot;00EE30DF&quot;/&gt;&lt;wsp:rsid wsp:val=&quot;00EE3183&quot;/&gt;&lt;wsp:rsid wsp:val=&quot;00EE35A0&quot;/&gt;&lt;wsp:rsid wsp:val=&quot;00EE3C8F&quot;/&gt;&lt;wsp:rsid wsp:val=&quot;00EE40D2&quot;/&gt;&lt;wsp:rsid wsp:val=&quot;00EE5246&quot;/&gt;&lt;wsp:rsid wsp:val=&quot;00EE5366&quot;/&gt;&lt;wsp:rsid wsp:val=&quot;00EE5EB1&quot;/&gt;&lt;wsp:rsid wsp:val=&quot;00EF07A6&quot;/&gt;&lt;wsp:rsid wsp:val=&quot;00EF0CC9&quot;/&gt;&lt;wsp:rsid wsp:val=&quot;00EF1F23&quot;/&gt;&lt;wsp:rsid wsp:val=&quot;00EF38C8&quot;/&gt;&lt;wsp:rsid wsp:val=&quot;00EF3DBA&quot;/&gt;&lt;wsp:rsid wsp:val=&quot;00EF616C&quot;/&gt;&lt;wsp:rsid wsp:val=&quot;00EF6394&quot;/&gt;&lt;wsp:rsid wsp:val=&quot;00F00C59&quot;/&gt;&lt;wsp:rsid wsp:val=&quot;00F00EFA&quot;/&gt;&lt;wsp:rsid wsp:val=&quot;00F0105E&quot;/&gt;&lt;wsp:rsid wsp:val=&quot;00F011DC&quot;/&gt;&lt;wsp:rsid wsp:val=&quot;00F01FD9&quot;/&gt;&lt;wsp:rsid wsp:val=&quot;00F02781&quot;/&gt;&lt;wsp:rsid wsp:val=&quot;00F029CE&quot;/&gt;&lt;wsp:rsid wsp:val=&quot;00F02B42&quot;/&gt;&lt;wsp:rsid wsp:val=&quot;00F02DCF&quot;/&gt;&lt;wsp:rsid wsp:val=&quot;00F03F85&quot;/&gt;&lt;wsp:rsid wsp:val=&quot;00F051F9&quot;/&gt;&lt;wsp:rsid wsp:val=&quot;00F0663F&quot;/&gt;&lt;wsp:rsid wsp:val=&quot;00F06741&quot;/&gt;&lt;wsp:rsid wsp:val=&quot;00F06C45&quot;/&gt;&lt;wsp:rsid wsp:val=&quot;00F0755C&quot;/&gt;&lt;wsp:rsid wsp:val=&quot;00F105CC&quot;/&gt;&lt;wsp:rsid wsp:val=&quot;00F10B49&quot;/&gt;&lt;wsp:rsid wsp:val=&quot;00F12DC0&quot;/&gt;&lt;wsp:rsid wsp:val=&quot;00F13F70&quot;/&gt;&lt;wsp:rsid wsp:val=&quot;00F14583&quot;/&gt;&lt;wsp:rsid wsp:val=&quot;00F14886&quot;/&gt;&lt;wsp:rsid wsp:val=&quot;00F152A3&quot;/&gt;&lt;wsp:rsid wsp:val=&quot;00F15D7E&quot;/&gt;&lt;wsp:rsid wsp:val=&quot;00F202E3&quot;/&gt;&lt;wsp:rsid wsp:val=&quot;00F205DE&quot;/&gt;&lt;wsp:rsid wsp:val=&quot;00F20AFE&quot;/&gt;&lt;wsp:rsid wsp:val=&quot;00F20BDF&quot;/&gt;&lt;wsp:rsid wsp:val=&quot;00F21A9D&quot;/&gt;&lt;wsp:rsid wsp:val=&quot;00F21FF7&quot;/&gt;&lt;wsp:rsid wsp:val=&quot;00F2278D&quot;/&gt;&lt;wsp:rsid wsp:val=&quot;00F26AAD&quot;/&gt;&lt;wsp:rsid wsp:val=&quot;00F26CFC&quot;/&gt;&lt;wsp:rsid wsp:val=&quot;00F279DB&quot;/&gt;&lt;wsp:rsid wsp:val=&quot;00F301BD&quot;/&gt;&lt;wsp:rsid wsp:val=&quot;00F3054C&quot;/&gt;&lt;wsp:rsid wsp:val=&quot;00F30A08&quot;/&gt;&lt;wsp:rsid wsp:val=&quot;00F30EFA&quot;/&gt;&lt;wsp:rsid wsp:val=&quot;00F31564&quot;/&gt;&lt;wsp:rsid wsp:val=&quot;00F31C0F&quot;/&gt;&lt;wsp:rsid wsp:val=&quot;00F3356E&quot;/&gt;&lt;wsp:rsid wsp:val=&quot;00F335A5&quot;/&gt;&lt;wsp:rsid wsp:val=&quot;00F33633&quot;/&gt;&lt;wsp:rsid wsp:val=&quot;00F33A0C&quot;/&gt;&lt;wsp:rsid wsp:val=&quot;00F34ECA&quot;/&gt;&lt;wsp:rsid wsp:val=&quot;00F34FFB&quot;/&gt;&lt;wsp:rsid wsp:val=&quot;00F35566&quot;/&gt;&lt;wsp:rsid wsp:val=&quot;00F36F87&quot;/&gt;&lt;wsp:rsid wsp:val=&quot;00F4060A&quot;/&gt;&lt;wsp:rsid wsp:val=&quot;00F410C5&quot;/&gt;&lt;wsp:rsid wsp:val=&quot;00F412CE&quot;/&gt;&lt;wsp:rsid wsp:val=&quot;00F44904&quot;/&gt;&lt;wsp:rsid wsp:val=&quot;00F4502D&quot;/&gt;&lt;wsp:rsid wsp:val=&quot;00F453D4&quot;/&gt;&lt;wsp:rsid wsp:val=&quot;00F45573&quot;/&gt;&lt;wsp:rsid wsp:val=&quot;00F457C4&quot;/&gt;&lt;wsp:rsid wsp:val=&quot;00F4580E&quot;/&gt;&lt;wsp:rsid wsp:val=&quot;00F459AC&quot;/&gt;&lt;wsp:rsid wsp:val=&quot;00F45D6C&quot;/&gt;&lt;wsp:rsid wsp:val=&quot;00F4665F&quot;/&gt;&lt;wsp:rsid wsp:val=&quot;00F466E3&quot;/&gt;&lt;wsp:rsid wsp:val=&quot;00F47A88&quot;/&gt;&lt;wsp:rsid wsp:val=&quot;00F50207&quot;/&gt;&lt;wsp:rsid wsp:val=&quot;00F50697&quot;/&gt;&lt;wsp:rsid wsp:val=&quot;00F50871&quot;/&gt;&lt;wsp:rsid wsp:val=&quot;00F5157D&quot;/&gt;&lt;wsp:rsid wsp:val=&quot;00F51C67&quot;/&gt;&lt;wsp:rsid wsp:val=&quot;00F5316C&quot;/&gt;&lt;wsp:rsid wsp:val=&quot;00F53C06&quot;/&gt;&lt;wsp:rsid wsp:val=&quot;00F54040&quot;/&gt;&lt;wsp:rsid wsp:val=&quot;00F54406&quot;/&gt;&lt;wsp:rsid wsp:val=&quot;00F5468E&quot;/&gt;&lt;wsp:rsid wsp:val=&quot;00F54BFE&quot;/&gt;&lt;wsp:rsid wsp:val=&quot;00F55617&quot;/&gt;&lt;wsp:rsid wsp:val=&quot;00F5569C&quot;/&gt;&lt;wsp:rsid wsp:val=&quot;00F5630A&quot;/&gt;&lt;wsp:rsid wsp:val=&quot;00F56585&quot;/&gt;&lt;wsp:rsid wsp:val=&quot;00F57A1D&quot;/&gt;&lt;wsp:rsid wsp:val=&quot;00F60827&quot;/&gt;&lt;wsp:rsid wsp:val=&quot;00F62130&quot;/&gt;&lt;wsp:rsid wsp:val=&quot;00F6257C&quot;/&gt;&lt;wsp:rsid wsp:val=&quot;00F62683&quot;/&gt;&lt;wsp:rsid wsp:val=&quot;00F62A29&quot;/&gt;&lt;wsp:rsid wsp:val=&quot;00F63BD0&quot;/&gt;&lt;wsp:rsid wsp:val=&quot;00F64430&quot;/&gt;&lt;wsp:rsid wsp:val=&quot;00F66CD3&quot;/&gt;&lt;wsp:rsid wsp:val=&quot;00F675EC&quot;/&gt;&lt;wsp:rsid wsp:val=&quot;00F67DC4&quot;/&gt;&lt;wsp:rsid wsp:val=&quot;00F67F81&quot;/&gt;&lt;wsp:rsid wsp:val=&quot;00F700A8&quot;/&gt;&lt;wsp:rsid wsp:val=&quot;00F70B5D&quot;/&gt;&lt;wsp:rsid wsp:val=&quot;00F725F1&quot;/&gt;&lt;wsp:rsid wsp:val=&quot;00F72D97&quot;/&gt;&lt;wsp:rsid wsp:val=&quot;00F72DDB&quot;/&gt;&lt;wsp:rsid wsp:val=&quot;00F73FCB&quot;/&gt;&lt;wsp:rsid wsp:val=&quot;00F7410F&quot;/&gt;&lt;wsp:rsid wsp:val=&quot;00F747AA&quot;/&gt;&lt;wsp:rsid wsp:val=&quot;00F76A9C&quot;/&gt;&lt;wsp:rsid wsp:val=&quot;00F7746E&quot;/&gt;&lt;wsp:rsid wsp:val=&quot;00F77D8E&quot;/&gt;&lt;wsp:rsid wsp:val=&quot;00F80A05&quot;/&gt;&lt;wsp:rsid wsp:val=&quot;00F8136D&quot;/&gt;&lt;wsp:rsid wsp:val=&quot;00F83B2A&quot;/&gt;&lt;wsp:rsid wsp:val=&quot;00F83E83&quot;/&gt;&lt;wsp:rsid wsp:val=&quot;00F849A7&quot;/&gt;&lt;wsp:rsid wsp:val=&quot;00F85340&quot;/&gt;&lt;wsp:rsid wsp:val=&quot;00F8594C&quot;/&gt;&lt;wsp:rsid wsp:val=&quot;00F87160&quot;/&gt;&lt;wsp:rsid wsp:val=&quot;00F9031C&quot;/&gt;&lt;wsp:rsid wsp:val=&quot;00F90BA4&quot;/&gt;&lt;wsp:rsid wsp:val=&quot;00F91AA9&quot;/&gt;&lt;wsp:rsid wsp:val=&quot;00F92190&quot;/&gt;&lt;wsp:rsid wsp:val=&quot;00F92395&quot;/&gt;&lt;wsp:rsid wsp:val=&quot;00F9397B&quot;/&gt;&lt;wsp:rsid wsp:val=&quot;00F93D69&quot;/&gt;&lt;wsp:rsid wsp:val=&quot;00F93D80&quot;/&gt;&lt;wsp:rsid wsp:val=&quot;00F9697A&quot;/&gt;&lt;wsp:rsid wsp:val=&quot;00F979A0&quot;/&gt;&lt;wsp:rsid wsp:val=&quot;00FA16FD&quot;/&gt;&lt;wsp:rsid wsp:val=&quot;00FA1D2B&quot;/&gt;&lt;wsp:rsid wsp:val=&quot;00FA20D2&quot;/&gt;&lt;wsp:rsid wsp:val=&quot;00FA298F&quot;/&gt;&lt;wsp:rsid wsp:val=&quot;00FA2BA0&quot;/&gt;&lt;wsp:rsid wsp:val=&quot;00FA3722&quot;/&gt;&lt;wsp:rsid wsp:val=&quot;00FA43BD&quot;/&gt;&lt;wsp:rsid wsp:val=&quot;00FA492B&quot;/&gt;&lt;wsp:rsid wsp:val=&quot;00FA4CA5&quot;/&gt;&lt;wsp:rsid wsp:val=&quot;00FA5891&quot;/&gt;&lt;wsp:rsid wsp:val=&quot;00FA7628&quot;/&gt;&lt;wsp:rsid wsp:val=&quot;00FA7CA0&quot;/&gt;&lt;wsp:rsid wsp:val=&quot;00FB1B38&quot;/&gt;&lt;wsp:rsid wsp:val=&quot;00FB2580&quot;/&gt;&lt;wsp:rsid wsp:val=&quot;00FB2FCD&quot;/&gt;&lt;wsp:rsid wsp:val=&quot;00FB31B0&quot;/&gt;&lt;wsp:rsid wsp:val=&quot;00FB3311&quot;/&gt;&lt;wsp:rsid wsp:val=&quot;00FB33B5&quot;/&gt;&lt;wsp:rsid wsp:val=&quot;00FB3F4B&quot;/&gt;&lt;wsp:rsid wsp:val=&quot;00FB4273&quot;/&gt;&lt;wsp:rsid wsp:val=&quot;00FB528B&quot;/&gt;&lt;wsp:rsid wsp:val=&quot;00FB5B6F&quot;/&gt;&lt;wsp:rsid wsp:val=&quot;00FB5FD6&quot;/&gt;&lt;wsp:rsid wsp:val=&quot;00FB6EE6&quot;/&gt;&lt;wsp:rsid wsp:val=&quot;00FC03E1&quot;/&gt;&lt;wsp:rsid wsp:val=&quot;00FC043D&quot;/&gt;&lt;wsp:rsid wsp:val=&quot;00FC0DA0&quot;/&gt;&lt;wsp:rsid wsp:val=&quot;00FC20EF&quot;/&gt;&lt;wsp:rsid wsp:val=&quot;00FC2DB3&quot;/&gt;&lt;wsp:rsid wsp:val=&quot;00FC3028&quot;/&gt;&lt;wsp:rsid wsp:val=&quot;00FC3596&quot;/&gt;&lt;wsp:rsid wsp:val=&quot;00FC4560&quot;/&gt;&lt;wsp:rsid wsp:val=&quot;00FC4CE0&quot;/&gt;&lt;wsp:rsid wsp:val=&quot;00FC511E&quot;/&gt;&lt;wsp:rsid wsp:val=&quot;00FC5A7B&quot;/&gt;&lt;wsp:rsid wsp:val=&quot;00FC5B09&quot;/&gt;&lt;wsp:rsid wsp:val=&quot;00FC742B&quot;/&gt;&lt;wsp:rsid wsp:val=&quot;00FC742C&quot;/&gt;&lt;wsp:rsid wsp:val=&quot;00FC7BF7&quot;/&gt;&lt;wsp:rsid wsp:val=&quot;00FD0550&quot;/&gt;&lt;wsp:rsid wsp:val=&quot;00FD21F8&quot;/&gt;&lt;wsp:rsid wsp:val=&quot;00FD2D15&quot;/&gt;&lt;wsp:rsid wsp:val=&quot;00FD4301&quot;/&gt;&lt;wsp:rsid wsp:val=&quot;00FD57AF&quot;/&gt;&lt;wsp:rsid wsp:val=&quot;00FD6028&quot;/&gt;&lt;wsp:rsid wsp:val=&quot;00FE0516&quot;/&gt;&lt;wsp:rsid wsp:val=&quot;00FE2015&quot;/&gt;&lt;wsp:rsid wsp:val=&quot;00FE20B3&quot;/&gt;&lt;wsp:rsid wsp:val=&quot;00FE26D1&quot;/&gt;&lt;wsp:rsid wsp:val=&quot;00FE29C2&quot;/&gt;&lt;wsp:rsid wsp:val=&quot;00FE34C6&quot;/&gt;&lt;wsp:rsid wsp:val=&quot;00FE35D4&quot;/&gt;&lt;wsp:rsid wsp:val=&quot;00FE4AFA&quot;/&gt;&lt;wsp:rsid wsp:val=&quot;00FE6640&quot;/&gt;&lt;wsp:rsid wsp:val=&quot;00FE66DC&quot;/&gt;&lt;wsp:rsid wsp:val=&quot;00FE679E&quot;/&gt;&lt;wsp:rsid wsp:val=&quot;00FE6D26&quot;/&gt;&lt;wsp:rsid wsp:val=&quot;00FE716B&quot;/&gt;&lt;wsp:rsid wsp:val=&quot;00FE7E8F&quot;/&gt;&lt;wsp:rsid wsp:val=&quot;00FF0A8F&quot;/&gt;&lt;wsp:rsid wsp:val=&quot;00FF1139&quot;/&gt;&lt;wsp:rsid wsp:val=&quot;00FF1C0F&quot;/&gt;&lt;wsp:rsid wsp:val=&quot;00FF22F5&quot;/&gt;&lt;wsp:rsid wsp:val=&quot;00FF26D6&quot;/&gt;&lt;wsp:rsid wsp:val=&quot;00FF399A&quot;/&gt;&lt;wsp:rsid wsp:val=&quot;00FF55AC&quot;/&gt;&lt;wsp:rsid wsp:val=&quot;00FF57D3&quot;/&gt;&lt;wsp:rsid wsp:val=&quot;00FF58FC&quot;/&gt;&lt;wsp:rsid wsp:val=&quot;00FF5B69&quot;/&gt;&lt;wsp:rsid wsp:val=&quot;00FF6943&quot;/&gt;&lt;wsp:rsid wsp:val=&quot;00FF6F19&quot;/&gt;&lt;wsp:rsid wsp:val=&quot;00FF753B&quot;/&gt;&lt;wsp:rsid wsp:val=&quot;00FF7A13&quot;/&gt;&lt;wsp:rsid wsp:val=&quot;00FF7E8C&quot;/&gt;&lt;/wsp:rsids&gt;&lt;/w:docPr&gt;&lt;w:body&gt;&lt;wx:sect&gt;&lt;w:p wsp:rsidR=&quot;00BE7DEE&quot; wsp:rsidRDefault=&quot;00BE7DEE&quot; wsp:rsidP=&quot;00BE7DEE&quot;&gt;&lt;m:oMathPara&gt;&lt;m:oMath&gt;&lt;m:d&gt;&lt;m:dPr&gt;&lt;m:begChr m:val=&quot;{&quot;/&gt;&lt;m:endChr m:val=&quot;}&quot;/&gt;&lt;m:ctrlPr&gt;&lt;w:rPr&gt;&lt;w:rFonts w:ascii=&quot;Cambria Math&quot; w:h-ansi=&quot;Cambria Math&quot; w:cs=&quot;Arial&quot;/&gt;&lt;wx:font wx:val=&quot;Cambria Math&quot;/&gt;&lt;w:i/&gt;&lt;w:sz-cs w:val=&quot;24&quot;/&gt;&lt;/w:rPr&gt;&lt;/m:ctrlPr&gt;&lt;/m:dPr&gt;&lt;m:e&gt;&lt;m:sSup&gt;&lt;m:sSupPr&gt;&lt;m:ctrlPr&gt;&lt;w:rPr&gt;&lt;w:rFonts w:ascii=&quot;Cambria Math&quot; w:h-ansi=&quot;Cambria Math&quot; w:cs=&quot;Arial&quot;/&gt;&lt;wx:font wx:val=&quot;Cambria Math&quot;/&gt;&lt;w:sz-cs w:val=&quot;24&quot;/&gt;&lt;/w:rPr&gt;&lt;/m:ctrlPr&gt;&lt;/m:sSupPr&gt;&lt;m:e&gt;&lt;m:d&gt;&lt;m:dPr&gt;&lt;m:ctrlPr&gt;&lt;w:rPr&gt;&lt;w:rFonts w:ascii=&quot;Cambria Math&quot; w:h-ansi=&quot;Cambria Math&quot; w:cs=&quot;Arial&quot;/&gt;&lt;wx:font wx:val=&quot;Cambria Math&quot;/&gt;&lt;w:sz-cs w:val=&quot;24&quot;/&gt;&lt;/w:rPr&gt;&lt;/m:ctrlPr&gt;&lt;/m:dPr&gt;&lt;m:e&gt;&lt;m:r&gt;&lt;m:rPr&gt;&lt;m:sty m:val=&quot;p&quot;/&gt;&lt;/m:rPr&gt;&lt;w:rPr&gt;&lt;w:rFonts w:ascii=&quot;Cambria Math&quot; w:h-ansi=&quot;Cambria Math&quot; w:cs=&quot;Arial&quot;/&gt;&lt;wx:font wx:val=&quot;Cambria Math&quot;/&gt;&lt;w:sz-cs w:val=&quot;24&quot;/&gt;&lt;/w:rPr&gt;&lt;m:t&gt;1+Taxa de Juros&lt;/m:t&gt;&lt;/m:r&gt;&lt;/m:e&gt;&lt;/m:d&gt;&lt;/m:e&gt;&lt;m:sup&gt;&lt;m:f&gt;&lt;m:fPr&gt;&lt;m:ctrlPr&gt;&lt;w:rPr&gt;&lt;w:rFonts w:ascii=&quot;Cambria Math&quot; w:h-ansi=&quot;Cambria Math&quot; w:cs=&quot;Arial&quot;/&gt;&lt;wx:font wx:val=&quot;Cambria Math&quot;/&gt;&lt;w:sz-cs w:val=&quot;24&quot;/&gt;&lt;/w:rPr&gt;&lt;/m:ctrlPr&gt;&lt;/m:fPr&gt;&lt;m:num&gt;&lt;m:r&gt;&lt;m:rPr&gt;&lt;m:sty m:val=&quot;p&quot;/&gt;&lt;/m:rPr&gt;&lt;w:rPr&gt;&lt;w:rFonts w:ascii=&quot;Cambria Math&quot; w:h-ansi=&quot;Cambria Math&quot; w:cs=&quot;Arial&quot;/&gt;&lt;wx:font wx:val=&quot;Cambria Math&quot;/&gt;&lt;w:sz-cs w:val=&quot;24&quot;/&gt;&lt;/w:rPr&gt;&lt;m:t&gt;N&lt;/m:t&gt;&lt;/m:r&gt;&lt;/m:num&gt;&lt;m:den&gt;&lt;m:r&gt;&lt;m:rPr&gt;&lt;m:sty m:val=&quot;p&quot;/&gt;&lt;/m:rPr&gt;&lt;w:rPr&gt;&lt;w:rFonts w:ascii=&quot;Cambria Math&quot; w:h-ansi=&quot;Cambria Math&quot; w:cs=&quot;Arial&quot;/&gt;&lt;wx:font wx:val=&quot;Cambria Math&quot;/&gt;&lt;w:sz-cs w:val=&quot;24&quot;/&gt;&lt;/w:rPr&gt;&lt;m:t&gt;y&lt;/m:t&gt;&lt;/m:r&gt;&lt;/m:den&gt;&lt;/m:f&gt;&lt;/m:sup&gt;&lt;/m:sSup&gt;&lt;m:r&gt;&lt;m:rPr&gt;&lt;m:sty m:val=&quot;p&quot;/&gt;&lt;/m:rPr&gt;&lt;w:rPr&gt;&lt;w:rFonts w:ascii=&quot;Cambria Math&quot; w:h-ansi=&quot;Cambria Math&quot; w:cs=&quot;Arial&quot;/&gt;&lt;wx:font wx:val=&quot;Cambria Math&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r w:rsidRPr="00FF399A">
        <w:rPr>
          <w:rFonts w:ascii="Arial" w:hAnsi="Arial" w:cs="Arial"/>
          <w:szCs w:val="24"/>
        </w:rPr>
        <w:instrText xml:space="preserve"> </w:instrText>
      </w:r>
      <w:r w:rsidRPr="00FF399A">
        <w:rPr>
          <w:rFonts w:ascii="Arial" w:hAnsi="Arial" w:cs="Arial"/>
          <w:szCs w:val="24"/>
        </w:rPr>
        <w:fldChar w:fldCharType="separate"/>
      </w:r>
      <w:r w:rsidRPr="00FF399A">
        <w:rPr>
          <w:position w:val="-17"/>
        </w:rPr>
        <w:pict w14:anchorId="02C43F5D">
          <v:shape id="_x0000_i1098" type="#_x0000_t75" style="width:136.5pt;height:27.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30&quot;/&gt;&lt;w:stylePaneFormatFilter w:val=&quot;3F01&quot;/&gt;&lt;w:documentProtection w:edit=&quot;read-only&quot; w:formatting=&quot;on&quot; w:enforcement=&quot;off&quot;/&gt;&lt;w:defaultTabStop w:val=&quot;709&quot;/&gt;&lt;w:hyphenationZone w:val=&quot;425&quot;/&gt;&lt;w:displayHorizontalDrawingGridEvery w:val=&quot;0&quot;/&gt;&lt;w:displayVerticalDrawingGridEvery w:val=&quot;0&quot;/&gt;&lt;w:useMarginsForDrawingGridOrigin/&gt;&lt;w:characterSpacingControl w:val=&quot;DontCompress&quot;/&gt;&lt;w:optimizeForBrowser/&gt;&lt;w:relyOnVML/&gt;&lt;w:allowPNG/&gt;&lt;w:validateAgainstSchema/&gt;&lt;w:saveInvalidXML w:val=&quot;off&quot;/&gt;&lt;w:ignoreMixedContent w:val=&quot;off&quot;/&gt;&lt;w:alwaysShowPlaceholderText w:val=&quot;off&quot;/&gt;&lt;w:compat&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C4E70&quot;/&gt;&lt;wsp:rsid wsp:val=&quot;000007A8&quot;/&gt;&lt;wsp:rsid wsp:val=&quot;00001608&quot;/&gt;&lt;wsp:rsid wsp:val=&quot;00003474&quot;/&gt;&lt;wsp:rsid wsp:val=&quot;000039F0&quot;/&gt;&lt;wsp:rsid wsp:val=&quot;00004947&quot;/&gt;&lt;wsp:rsid wsp:val=&quot;00006D41&quot;/&gt;&lt;wsp:rsid wsp:val=&quot;000104D9&quot;/&gt;&lt;wsp:rsid wsp:val=&quot;00010D8F&quot;/&gt;&lt;wsp:rsid wsp:val=&quot;00011CB0&quot;/&gt;&lt;wsp:rsid wsp:val=&quot;0001359C&quot;/&gt;&lt;wsp:rsid wsp:val=&quot;000142AA&quot;/&gt;&lt;wsp:rsid wsp:val=&quot;0001464A&quot;/&gt;&lt;wsp:rsid wsp:val=&quot;00014C52&quot;/&gt;&lt;wsp:rsid wsp:val=&quot;000159AE&quot;/&gt;&lt;wsp:rsid wsp:val=&quot;000162B5&quot;/&gt;&lt;wsp:rsid wsp:val=&quot;000166F8&quot;/&gt;&lt;wsp:rsid wsp:val=&quot;00016F91&quot;/&gt;&lt;wsp:rsid wsp:val=&quot;0002118E&quot;/&gt;&lt;wsp:rsid wsp:val=&quot;000215D3&quot;/&gt;&lt;wsp:rsid wsp:val=&quot;00021F02&quot;/&gt;&lt;wsp:rsid wsp:val=&quot;0002336F&quot;/&gt;&lt;wsp:rsid wsp:val=&quot;00023D2E&quot;/&gt;&lt;wsp:rsid wsp:val=&quot;000242D9&quot;/&gt;&lt;wsp:rsid wsp:val=&quot;000258C8&quot;/&gt;&lt;wsp:rsid wsp:val=&quot;000261B8&quot;/&gt;&lt;wsp:rsid wsp:val=&quot;0002629B&quot;/&gt;&lt;wsp:rsid wsp:val=&quot;0002630F&quot;/&gt;&lt;wsp:rsid wsp:val=&quot;0002632D&quot;/&gt;&lt;wsp:rsid wsp:val=&quot;0002723F&quot;/&gt;&lt;wsp:rsid wsp:val=&quot;00027527&quot;/&gt;&lt;wsp:rsid wsp:val=&quot;000278F9&quot;/&gt;&lt;wsp:rsid wsp:val=&quot;000279F4&quot;/&gt;&lt;wsp:rsid wsp:val=&quot;0003040B&quot;/&gt;&lt;wsp:rsid wsp:val=&quot;00031782&quot;/&gt;&lt;wsp:rsid wsp:val=&quot;00032AD8&quot;/&gt;&lt;wsp:rsid wsp:val=&quot;00034359&quot;/&gt;&lt;wsp:rsid wsp:val=&quot;000347B6&quot;/&gt;&lt;wsp:rsid wsp:val=&quot;000349EF&quot;/&gt;&lt;wsp:rsid wsp:val=&quot;000353A2&quot;/&gt;&lt;wsp:rsid wsp:val=&quot;000364AD&quot;/&gt;&lt;wsp:rsid wsp:val=&quot;00036503&quot;/&gt;&lt;wsp:rsid wsp:val=&quot;00036755&quot;/&gt;&lt;wsp:rsid wsp:val=&quot;000367E7&quot;/&gt;&lt;wsp:rsid wsp:val=&quot;00037DEE&quot;/&gt;&lt;wsp:rsid wsp:val=&quot;00040AAB&quot;/&gt;&lt;wsp:rsid wsp:val=&quot;00040C9B&quot;/&gt;&lt;wsp:rsid wsp:val=&quot;00041B54&quot;/&gt;&lt;wsp:rsid wsp:val=&quot;0004268E&quot;/&gt;&lt;wsp:rsid wsp:val=&quot;0004408F&quot;/&gt;&lt;wsp:rsid wsp:val=&quot;00044243&quot;/&gt;&lt;wsp:rsid wsp:val=&quot;00044705&quot;/&gt;&lt;wsp:rsid wsp:val=&quot;00047FC2&quot;/&gt;&lt;wsp:rsid wsp:val=&quot;00050CB5&quot;/&gt;&lt;wsp:rsid wsp:val=&quot;00051A30&quot;/&gt;&lt;wsp:rsid wsp:val=&quot;00051CA9&quot;/&gt;&lt;wsp:rsid wsp:val=&quot;00052B8C&quot;/&gt;&lt;wsp:rsid wsp:val=&quot;00052DC2&quot;/&gt;&lt;wsp:rsid wsp:val=&quot;000535D9&quot;/&gt;&lt;wsp:rsid wsp:val=&quot;00053EF3&quot;/&gt;&lt;wsp:rsid wsp:val=&quot;00054891&quot;/&gt;&lt;wsp:rsid wsp:val=&quot;00054CAC&quot;/&gt;&lt;wsp:rsid wsp:val=&quot;000552DF&quot;/&gt;&lt;wsp:rsid wsp:val=&quot;000568D1&quot;/&gt;&lt;wsp:rsid wsp:val=&quot;00061058&quot;/&gt;&lt;wsp:rsid wsp:val=&quot;0006195A&quot;/&gt;&lt;wsp:rsid wsp:val=&quot;00061DAC&quot;/&gt;&lt;wsp:rsid wsp:val=&quot;00062241&quot;/&gt;&lt;wsp:rsid wsp:val=&quot;00062560&quot;/&gt;&lt;wsp:rsid wsp:val=&quot;00062D81&quot;/&gt;&lt;wsp:rsid wsp:val=&quot;00062F73&quot;/&gt;&lt;wsp:rsid wsp:val=&quot;000634E0&quot;/&gt;&lt;wsp:rsid wsp:val=&quot;0006490C&quot;/&gt;&lt;wsp:rsid wsp:val=&quot;0007099F&quot;/&gt;&lt;wsp:rsid wsp:val=&quot;00071916&quot;/&gt;&lt;wsp:rsid wsp:val=&quot;000721A9&quot;/&gt;&lt;wsp:rsid wsp:val=&quot;00073483&quot;/&gt;&lt;wsp:rsid wsp:val=&quot;000736C0&quot;/&gt;&lt;wsp:rsid wsp:val=&quot;00074E44&quot;/&gt;&lt;wsp:rsid wsp:val=&quot;00075F35&quot;/&gt;&lt;wsp:rsid wsp:val=&quot;00076547&quot;/&gt;&lt;wsp:rsid wsp:val=&quot;00077DCE&quot;/&gt;&lt;wsp:rsid wsp:val=&quot;00080140&quot;/&gt;&lt;wsp:rsid wsp:val=&quot;000804F9&quot;/&gt;&lt;wsp:rsid wsp:val=&quot;00080C86&quot;/&gt;&lt;wsp:rsid wsp:val=&quot;00081CA5&quot;/&gt;&lt;wsp:rsid wsp:val=&quot;00082FAB&quot;/&gt;&lt;wsp:rsid wsp:val=&quot;00084015&quot;/&gt;&lt;wsp:rsid wsp:val=&quot;0008442E&quot;/&gt;&lt;wsp:rsid wsp:val=&quot;00084D6A&quot;/&gt;&lt;wsp:rsid wsp:val=&quot;0008561E&quot;/&gt;&lt;wsp:rsid wsp:val=&quot;000858C7&quot;/&gt;&lt;wsp:rsid wsp:val=&quot;00086E76&quot;/&gt;&lt;wsp:rsid wsp:val=&quot;000873D6&quot;/&gt;&lt;wsp:rsid wsp:val=&quot;00090202&quot;/&gt;&lt;wsp:rsid wsp:val=&quot;000913BE&quot;/&gt;&lt;wsp:rsid wsp:val=&quot;00091DE6&quot;/&gt;&lt;wsp:rsid wsp:val=&quot;000924C0&quot;/&gt;&lt;wsp:rsid wsp:val=&quot;0009578D&quot;/&gt;&lt;wsp:rsid wsp:val=&quot;00096AE7&quot;/&gt;&lt;wsp:rsid wsp:val=&quot;00096CD5&quot;/&gt;&lt;wsp:rsid wsp:val=&quot;000976F5&quot;/&gt;&lt;wsp:rsid wsp:val=&quot;000A1849&quot;/&gt;&lt;wsp:rsid wsp:val=&quot;000A25E4&quot;/&gt;&lt;wsp:rsid wsp:val=&quot;000A52DB&quot;/&gt;&lt;wsp:rsid wsp:val=&quot;000A68C3&quot;/&gt;&lt;wsp:rsid wsp:val=&quot;000A6F2D&quot;/&gt;&lt;wsp:rsid wsp:val=&quot;000A700E&quot;/&gt;&lt;wsp:rsid wsp:val=&quot;000B0738&quot;/&gt;&lt;wsp:rsid wsp:val=&quot;000B0766&quot;/&gt;&lt;wsp:rsid wsp:val=&quot;000B108A&quot;/&gt;&lt;wsp:rsid wsp:val=&quot;000B1AAD&quot;/&gt;&lt;wsp:rsid wsp:val=&quot;000B1BA7&quot;/&gt;&lt;wsp:rsid wsp:val=&quot;000B25B8&quot;/&gt;&lt;wsp:rsid wsp:val=&quot;000B2F17&quot;/&gt;&lt;wsp:rsid wsp:val=&quot;000B3868&quot;/&gt;&lt;wsp:rsid wsp:val=&quot;000B459F&quot;/&gt;&lt;wsp:rsid wsp:val=&quot;000B69EE&quot;/&gt;&lt;wsp:rsid wsp:val=&quot;000C01DC&quot;/&gt;&lt;wsp:rsid wsp:val=&quot;000C22F8&quot;/&gt;&lt;wsp:rsid wsp:val=&quot;000C24F1&quot;/&gt;&lt;wsp:rsid wsp:val=&quot;000C29C3&quot;/&gt;&lt;wsp:rsid wsp:val=&quot;000C32E1&quot;/&gt;&lt;wsp:rsid wsp:val=&quot;000C38CE&quot;/&gt;&lt;wsp:rsid wsp:val=&quot;000C4635&quot;/&gt;&lt;wsp:rsid wsp:val=&quot;000C4D4F&quot;/&gt;&lt;wsp:rsid wsp:val=&quot;000C4FBE&quot;/&gt;&lt;wsp:rsid wsp:val=&quot;000C5175&quot;/&gt;&lt;wsp:rsid wsp:val=&quot;000C598B&quot;/&gt;&lt;wsp:rsid wsp:val=&quot;000C6B59&quot;/&gt;&lt;wsp:rsid wsp:val=&quot;000D0328&quot;/&gt;&lt;wsp:rsid wsp:val=&quot;000D08F8&quot;/&gt;&lt;wsp:rsid wsp:val=&quot;000D1BDF&quot;/&gt;&lt;wsp:rsid wsp:val=&quot;000D1DDC&quot;/&gt;&lt;wsp:rsid wsp:val=&quot;000D1F23&quot;/&gt;&lt;wsp:rsid wsp:val=&quot;000D20FA&quot;/&gt;&lt;wsp:rsid wsp:val=&quot;000D220A&quot;/&gt;&lt;wsp:rsid wsp:val=&quot;000D255F&quot;/&gt;&lt;wsp:rsid wsp:val=&quot;000D2CDE&quot;/&gt;&lt;wsp:rsid wsp:val=&quot;000D34F5&quot;/&gt;&lt;wsp:rsid wsp:val=&quot;000D4808&quot;/&gt;&lt;wsp:rsid wsp:val=&quot;000D511A&quot;/&gt;&lt;wsp:rsid wsp:val=&quot;000D51AA&quot;/&gt;&lt;wsp:rsid wsp:val=&quot;000D558F&quot;/&gt;&lt;wsp:rsid wsp:val=&quot;000D5764&quot;/&gt;&lt;wsp:rsid wsp:val=&quot;000D72E9&quot;/&gt;&lt;wsp:rsid wsp:val=&quot;000D791E&quot;/&gt;&lt;wsp:rsid wsp:val=&quot;000D7B29&quot;/&gt;&lt;wsp:rsid wsp:val=&quot;000D7CC9&quot;/&gt;&lt;wsp:rsid wsp:val=&quot;000E004E&quot;/&gt;&lt;wsp:rsid wsp:val=&quot;000E0715&quot;/&gt;&lt;wsp:rsid wsp:val=&quot;000E0F59&quot;/&gt;&lt;wsp:rsid wsp:val=&quot;000E1F34&quot;/&gt;&lt;wsp:rsid wsp:val=&quot;000E24FC&quot;/&gt;&lt;wsp:rsid wsp:val=&quot;000E2769&quot;/&gt;&lt;wsp:rsid wsp:val=&quot;000E40E5&quot;/&gt;&lt;wsp:rsid wsp:val=&quot;000E434B&quot;/&gt;&lt;wsp:rsid wsp:val=&quot;000E4581&quot;/&gt;&lt;wsp:rsid wsp:val=&quot;000E4C5E&quot;/&gt;&lt;wsp:rsid wsp:val=&quot;000E4DFA&quot;/&gt;&lt;wsp:rsid wsp:val=&quot;000E6953&quot;/&gt;&lt;wsp:rsid wsp:val=&quot;000F08C9&quot;/&gt;&lt;wsp:rsid wsp:val=&quot;000F2288&quot;/&gt;&lt;wsp:rsid wsp:val=&quot;000F2344&quot;/&gt;&lt;wsp:rsid wsp:val=&quot;000F2BA3&quot;/&gt;&lt;wsp:rsid wsp:val=&quot;000F3044&quot;/&gt;&lt;wsp:rsid wsp:val=&quot;000F318D&quot;/&gt;&lt;wsp:rsid wsp:val=&quot;000F5707&quot;/&gt;&lt;wsp:rsid wsp:val=&quot;000F5ADB&quot;/&gt;&lt;wsp:rsid wsp:val=&quot;000F6EC5&quot;/&gt;&lt;wsp:rsid wsp:val=&quot;000F72FD&quot;/&gt;&lt;wsp:rsid wsp:val=&quot;001019F5&quot;/&gt;&lt;wsp:rsid wsp:val=&quot;0010206D&quot;/&gt;&lt;wsp:rsid wsp:val=&quot;00102228&quot;/&gt;&lt;wsp:rsid wsp:val=&quot;001030DE&quot;/&gt;&lt;wsp:rsid wsp:val=&quot;00104A0A&quot;/&gt;&lt;wsp:rsid wsp:val=&quot;00104A15&quot;/&gt;&lt;wsp:rsid wsp:val=&quot;00105FD1&quot;/&gt;&lt;wsp:rsid wsp:val=&quot;001060E4&quot;/&gt;&lt;wsp:rsid wsp:val=&quot;00106BD4&quot;/&gt;&lt;wsp:rsid wsp:val=&quot;001074A7&quot;/&gt;&lt;wsp:rsid wsp:val=&quot;00107A20&quot;/&gt;&lt;wsp:rsid wsp:val=&quot;00107C2D&quot;/&gt;&lt;wsp:rsid wsp:val=&quot;00111A4C&quot;/&gt;&lt;wsp:rsid wsp:val=&quot;0011281F&quot;/&gt;&lt;wsp:rsid wsp:val=&quot;00112B78&quot;/&gt;&lt;wsp:rsid wsp:val=&quot;001136E4&quot;/&gt;&lt;wsp:rsid wsp:val=&quot;001140B8&quot;/&gt;&lt;wsp:rsid wsp:val=&quot;00114186&quot;/&gt;&lt;wsp:rsid wsp:val=&quot;00114918&quot;/&gt;&lt;wsp:rsid wsp:val=&quot;001156B2&quot;/&gt;&lt;wsp:rsid wsp:val=&quot;00116D99&quot;/&gt;&lt;wsp:rsid wsp:val=&quot;001170E3&quot;/&gt;&lt;wsp:rsid wsp:val=&quot;001173F4&quot;/&gt;&lt;wsp:rsid wsp:val=&quot;001178E4&quot;/&gt;&lt;wsp:rsid wsp:val=&quot;00120618&quot;/&gt;&lt;wsp:rsid wsp:val=&quot;001209AC&quot;/&gt;&lt;wsp:rsid wsp:val=&quot;0012112C&quot;/&gt;&lt;wsp:rsid wsp:val=&quot;00121B76&quot;/&gt;&lt;wsp:rsid wsp:val=&quot;00122187&quot;/&gt;&lt;wsp:rsid wsp:val=&quot;0012250A&quot;/&gt;&lt;wsp:rsid wsp:val=&quot;00122C14&quot;/&gt;&lt;wsp:rsid wsp:val=&quot;00124AE4&quot;/&gt;&lt;wsp:rsid wsp:val=&quot;0012640B&quot;/&gt;&lt;wsp:rsid wsp:val=&quot;001276E9&quot;/&gt;&lt;wsp:rsid wsp:val=&quot;00127995&quot;/&gt;&lt;wsp:rsid wsp:val=&quot;00127AEC&quot;/&gt;&lt;wsp:rsid wsp:val=&quot;00130807&quot;/&gt;&lt;wsp:rsid wsp:val=&quot;001308FD&quot;/&gt;&lt;wsp:rsid wsp:val=&quot;001313CC&quot;/&gt;&lt;wsp:rsid wsp:val=&quot;00131D43&quot;/&gt;&lt;wsp:rsid wsp:val=&quot;0013272A&quot;/&gt;&lt;wsp:rsid wsp:val=&quot;00132A6B&quot;/&gt;&lt;wsp:rsid wsp:val=&quot;0013315F&quot;/&gt;&lt;wsp:rsid wsp:val=&quot;00133869&quot;/&gt;&lt;wsp:rsid wsp:val=&quot;0013413D&quot;/&gt;&lt;wsp:rsid wsp:val=&quot;00134665&quot;/&gt;&lt;wsp:rsid wsp:val=&quot;001352D9&quot;/&gt;&lt;wsp:rsid wsp:val=&quot;00136746&quot;/&gt;&lt;wsp:rsid wsp:val=&quot;00137501&quot;/&gt;&lt;wsp:rsid wsp:val=&quot;00137F00&quot;/&gt;&lt;wsp:rsid wsp:val=&quot;0014082B&quot;/&gt;&lt;wsp:rsid wsp:val=&quot;00140F2A&quot;/&gt;&lt;wsp:rsid wsp:val=&quot;001417CA&quot;/&gt;&lt;wsp:rsid wsp:val=&quot;001439EC&quot;/&gt;&lt;wsp:rsid wsp:val=&quot;00143C56&quot;/&gt;&lt;wsp:rsid wsp:val=&quot;00143DC7&quot;/&gt;&lt;wsp:rsid wsp:val=&quot;001447BD&quot;/&gt;&lt;wsp:rsid wsp:val=&quot;00145BC7&quot;/&gt;&lt;wsp:rsid wsp:val=&quot;00146940&quot;/&gt;&lt;wsp:rsid wsp:val=&quot;00147026&quot;/&gt;&lt;wsp:rsid wsp:val=&quot;001476F0&quot;/&gt;&lt;wsp:rsid wsp:val=&quot;00150489&quot;/&gt;&lt;wsp:rsid wsp:val=&quot;00150935&quot;/&gt;&lt;wsp:rsid wsp:val=&quot;00150BF5&quot;/&gt;&lt;wsp:rsid wsp:val=&quot;00150DC5&quot;/&gt;&lt;wsp:rsid wsp:val=&quot;00153059&quot;/&gt;&lt;wsp:rsid wsp:val=&quot;00154D1F&quot;/&gt;&lt;wsp:rsid wsp:val=&quot;00155F89&quot;/&gt;&lt;wsp:rsid wsp:val=&quot;001562D7&quot;/&gt;&lt;wsp:rsid wsp:val=&quot;00157304&quot;/&gt;&lt;wsp:rsid wsp:val=&quot;00163087&quot;/&gt;&lt;wsp:rsid wsp:val=&quot;00163254&quot;/&gt;&lt;wsp:rsid wsp:val=&quot;00163262&quot;/&gt;&lt;wsp:rsid wsp:val=&quot;00164B90&quot;/&gt;&lt;wsp:rsid wsp:val=&quot;0016503B&quot;/&gt;&lt;wsp:rsid wsp:val=&quot;00165B34&quot;/&gt;&lt;wsp:rsid wsp:val=&quot;00166131&quot;/&gt;&lt;wsp:rsid wsp:val=&quot;00166149&quot;/&gt;&lt;wsp:rsid wsp:val=&quot;00167828&quot;/&gt;&lt;wsp:rsid wsp:val=&quot;00170A59&quot;/&gt;&lt;wsp:rsid wsp:val=&quot;00171121&quot;/&gt;&lt;wsp:rsid wsp:val=&quot;00171623&quot;/&gt;&lt;wsp:rsid wsp:val=&quot;00171911&quot;/&gt;&lt;wsp:rsid wsp:val=&quot;00171A14&quot;/&gt;&lt;wsp:rsid wsp:val=&quot;00171B54&quot;/&gt;&lt;wsp:rsid wsp:val=&quot;00171D87&quot;/&gt;&lt;wsp:rsid wsp:val=&quot;00174D4C&quot;/&gt;&lt;wsp:rsid wsp:val=&quot;0017556B&quot;/&gt;&lt;wsp:rsid wsp:val=&quot;00176359&quot;/&gt;&lt;wsp:rsid wsp:val=&quot;001767E0&quot;/&gt;&lt;wsp:rsid wsp:val=&quot;0018010E&quot;/&gt;&lt;wsp:rsid wsp:val=&quot;001815E2&quot;/&gt;&lt;wsp:rsid wsp:val=&quot;00183452&quot;/&gt;&lt;wsp:rsid wsp:val=&quot;00183696&quot;/&gt;&lt;wsp:rsid wsp:val=&quot;00183741&quot;/&gt;&lt;wsp:rsid wsp:val=&quot;00185207&quot;/&gt;&lt;wsp:rsid wsp:val=&quot;0018646E&quot;/&gt;&lt;wsp:rsid wsp:val=&quot;00186E06&quot;/&gt;&lt;wsp:rsid wsp:val=&quot;00187466&quot;/&gt;&lt;wsp:rsid wsp:val=&quot;001877F7&quot;/&gt;&lt;wsp:rsid wsp:val=&quot;00187861&quot;/&gt;&lt;wsp:rsid wsp:val=&quot;00190008&quot;/&gt;&lt;wsp:rsid wsp:val=&quot;00190927&quot;/&gt;&lt;wsp:rsid wsp:val=&quot;001910BE&quot;/&gt;&lt;wsp:rsid wsp:val=&quot;00192029&quot;/&gt;&lt;wsp:rsid wsp:val=&quot;00192996&quot;/&gt;&lt;wsp:rsid wsp:val=&quot;00193D0C&quot;/&gt;&lt;wsp:rsid wsp:val=&quot;00194779&quot;/&gt;&lt;wsp:rsid wsp:val=&quot;00194A98&quot;/&gt;&lt;wsp:rsid wsp:val=&quot;00194E60&quot;/&gt;&lt;wsp:rsid wsp:val=&quot;00195EBD&quot;/&gt;&lt;wsp:rsid wsp:val=&quot;00196832&quot;/&gt;&lt;wsp:rsid wsp:val=&quot;001971E3&quot;/&gt;&lt;wsp:rsid wsp:val=&quot;001976CC&quot;/&gt;&lt;wsp:rsid wsp:val=&quot;001A0388&quot;/&gt;&lt;wsp:rsid wsp:val=&quot;001A0ECA&quot;/&gt;&lt;wsp:rsid wsp:val=&quot;001A1223&quot;/&gt;&lt;wsp:rsid wsp:val=&quot;001A1373&quot;/&gt;&lt;wsp:rsid wsp:val=&quot;001A19DF&quot;/&gt;&lt;wsp:rsid wsp:val=&quot;001A1B16&quot;/&gt;&lt;wsp:rsid wsp:val=&quot;001A216C&quot;/&gt;&lt;wsp:rsid wsp:val=&quot;001A2516&quot;/&gt;&lt;wsp:rsid wsp:val=&quot;001A39B3&quot;/&gt;&lt;wsp:rsid wsp:val=&quot;001A39CB&quot;/&gt;&lt;wsp:rsid wsp:val=&quot;001A51F0&quot;/&gt;&lt;wsp:rsid wsp:val=&quot;001B0483&quot;/&gt;&lt;wsp:rsid wsp:val=&quot;001B04FB&quot;/&gt;&lt;wsp:rsid wsp:val=&quot;001B100D&quot;/&gt;&lt;wsp:rsid wsp:val=&quot;001B11F0&quot;/&gt;&lt;wsp:rsid wsp:val=&quot;001B1414&quot;/&gt;&lt;wsp:rsid wsp:val=&quot;001B1B38&quot;/&gt;&lt;wsp:rsid wsp:val=&quot;001B1D63&quot;/&gt;&lt;wsp:rsid wsp:val=&quot;001B2719&quot;/&gt;&lt;wsp:rsid wsp:val=&quot;001B2BB1&quot;/&gt;&lt;wsp:rsid wsp:val=&quot;001B4D7A&quot;/&gt;&lt;wsp:rsid wsp:val=&quot;001B5640&quot;/&gt;&lt;wsp:rsid wsp:val=&quot;001B62D2&quot;/&gt;&lt;wsp:rsid wsp:val=&quot;001B66E5&quot;/&gt;&lt;wsp:rsid wsp:val=&quot;001B7092&quot;/&gt;&lt;wsp:rsid wsp:val=&quot;001C0085&quot;/&gt;&lt;wsp:rsid wsp:val=&quot;001C20E3&quot;/&gt;&lt;wsp:rsid wsp:val=&quot;001C340F&quot;/&gt;&lt;wsp:rsid wsp:val=&quot;001C4457&quot;/&gt;&lt;wsp:rsid wsp:val=&quot;001C4AA8&quot;/&gt;&lt;wsp:rsid wsp:val=&quot;001C4FD1&quot;/&gt;&lt;wsp:rsid wsp:val=&quot;001C50D6&quot;/&gt;&lt;wsp:rsid wsp:val=&quot;001C53E9&quot;/&gt;&lt;wsp:rsid wsp:val=&quot;001C67B5&quot;/&gt;&lt;wsp:rsid wsp:val=&quot;001C68E2&quot;/&gt;&lt;wsp:rsid wsp:val=&quot;001C6DA0&quot;/&gt;&lt;wsp:rsid wsp:val=&quot;001D002A&quot;/&gt;&lt;wsp:rsid wsp:val=&quot;001D00A7&quot;/&gt;&lt;wsp:rsid wsp:val=&quot;001D00BD&quot;/&gt;&lt;wsp:rsid wsp:val=&quot;001D0748&quot;/&gt;&lt;wsp:rsid wsp:val=&quot;001D093A&quot;/&gt;&lt;wsp:rsid wsp:val=&quot;001D15A7&quot;/&gt;&lt;wsp:rsid wsp:val=&quot;001D1D12&quot;/&gt;&lt;wsp:rsid wsp:val=&quot;001D258A&quot;/&gt;&lt;wsp:rsid wsp:val=&quot;001D4C9E&quot;/&gt;&lt;wsp:rsid wsp:val=&quot;001D6EFE&quot;/&gt;&lt;wsp:rsid wsp:val=&quot;001E0C4C&quot;/&gt;&lt;wsp:rsid wsp:val=&quot;001E1000&quot;/&gt;&lt;wsp:rsid wsp:val=&quot;001E12BB&quot;/&gt;&lt;wsp:rsid wsp:val=&quot;001E174D&quot;/&gt;&lt;wsp:rsid wsp:val=&quot;001E1B1D&quot;/&gt;&lt;wsp:rsid wsp:val=&quot;001E3980&quot;/&gt;&lt;wsp:rsid wsp:val=&quot;001E3A17&quot;/&gt;&lt;wsp:rsid wsp:val=&quot;001E3A87&quot;/&gt;&lt;wsp:rsid wsp:val=&quot;001E3CF2&quot;/&gt;&lt;wsp:rsid wsp:val=&quot;001E4F55&quot;/&gt;&lt;wsp:rsid wsp:val=&quot;001E5159&quot;/&gt;&lt;wsp:rsid wsp:val=&quot;001E58F1&quot;/&gt;&lt;wsp:rsid wsp:val=&quot;001E5AB8&quot;/&gt;&lt;wsp:rsid wsp:val=&quot;001E5C28&quot;/&gt;&lt;wsp:rsid wsp:val=&quot;001E7C12&quot;/&gt;&lt;wsp:rsid wsp:val=&quot;001F01DB&quot;/&gt;&lt;wsp:rsid wsp:val=&quot;001F0EC0&quot;/&gt;&lt;wsp:rsid wsp:val=&quot;001F0F9E&quot;/&gt;&lt;wsp:rsid wsp:val=&quot;001F12E7&quot;/&gt;&lt;wsp:rsid wsp:val=&quot;001F15B1&quot;/&gt;&lt;wsp:rsid wsp:val=&quot;001F231B&quot;/&gt;&lt;wsp:rsid wsp:val=&quot;001F28DD&quot;/&gt;&lt;wsp:rsid wsp:val=&quot;001F2E7B&quot;/&gt;&lt;wsp:rsid wsp:val=&quot;001F4A87&quot;/&gt;&lt;wsp:rsid wsp:val=&quot;001F4A9B&quot;/&gt;&lt;wsp:rsid wsp:val=&quot;001F7BA5&quot;/&gt;&lt;wsp:rsid wsp:val=&quot;001F7E0E&quot;/&gt;&lt;wsp:rsid wsp:val=&quot;0020123D&quot;/&gt;&lt;wsp:rsid wsp:val=&quot;0020128E&quot;/&gt;&lt;wsp:rsid wsp:val=&quot;00201B4B&quot;/&gt;&lt;wsp:rsid wsp:val=&quot;00204CED&quot;/&gt;&lt;wsp:rsid wsp:val=&quot;00204D9B&quot;/&gt;&lt;wsp:rsid wsp:val=&quot;002073B1&quot;/&gt;&lt;wsp:rsid wsp:val=&quot;00207426&quot;/&gt;&lt;wsp:rsid wsp:val=&quot;00207694&quot;/&gt;&lt;wsp:rsid wsp:val=&quot;00207E58&quot;/&gt;&lt;wsp:rsid wsp:val=&quot;00210C9C&quot;/&gt;&lt;wsp:rsid wsp:val=&quot;00210DCA&quot;/&gt;&lt;wsp:rsid wsp:val=&quot;002119F4&quot;/&gt;&lt;wsp:rsid wsp:val=&quot;00211C15&quot;/&gt;&lt;wsp:rsid wsp:val=&quot;002125C7&quot;/&gt;&lt;wsp:rsid wsp:val=&quot;002147C5&quot;/&gt;&lt;wsp:rsid wsp:val=&quot;0021521C&quot;/&gt;&lt;wsp:rsid wsp:val=&quot;0021576E&quot;/&gt;&lt;wsp:rsid wsp:val=&quot;00215830&quot;/&gt;&lt;wsp:rsid wsp:val=&quot;0021589A&quot;/&gt;&lt;wsp:rsid wsp:val=&quot;002159D9&quot;/&gt;&lt;wsp:rsid wsp:val=&quot;00215E21&quot;/&gt;&lt;wsp:rsid wsp:val=&quot;002206F9&quot;/&gt;&lt;wsp:rsid wsp:val=&quot;002210FA&quot;/&gt;&lt;wsp:rsid wsp:val=&quot;0022131F&quot;/&gt;&lt;wsp:rsid wsp:val=&quot;00222088&quot;/&gt;&lt;wsp:rsid wsp:val=&quot;0022239F&quot;/&gt;&lt;wsp:rsid wsp:val=&quot;0022359B&quot;/&gt;&lt;wsp:rsid wsp:val=&quot;002238E4&quot;/&gt;&lt;wsp:rsid wsp:val=&quot;002240E9&quot;/&gt;&lt;wsp:rsid wsp:val=&quot;002243EA&quot;/&gt;&lt;wsp:rsid wsp:val=&quot;00225351&quot;/&gt;&lt;wsp:rsid wsp:val=&quot;00225ADA&quot;/&gt;&lt;wsp:rsid wsp:val=&quot;00226190&quot;/&gt;&lt;wsp:rsid wsp:val=&quot;002268D1&quot;/&gt;&lt;wsp:rsid wsp:val=&quot;002271B3&quot;/&gt;&lt;wsp:rsid wsp:val=&quot;002277DD&quot;/&gt;&lt;wsp:rsid wsp:val=&quot;0023025D&quot;/&gt;&lt;wsp:rsid wsp:val=&quot;002304CA&quot;/&gt;&lt;wsp:rsid wsp:val=&quot;00231B2D&quot;/&gt;&lt;wsp:rsid wsp:val=&quot;0023281B&quot;/&gt;&lt;wsp:rsid wsp:val=&quot;002332B7&quot;/&gt;&lt;wsp:rsid wsp:val=&quot;00236163&quot;/&gt;&lt;wsp:rsid wsp:val=&quot;0023740A&quot;/&gt;&lt;wsp:rsid wsp:val=&quot;00240CBB&quot;/&gt;&lt;wsp:rsid wsp:val=&quot;0024187F&quot;/&gt;&lt;wsp:rsid wsp:val=&quot;00241CD0&quot;/&gt;&lt;wsp:rsid wsp:val=&quot;00242C26&quot;/&gt;&lt;wsp:rsid wsp:val=&quot;0024316A&quot;/&gt;&lt;wsp:rsid wsp:val=&quot;002435DF&quot;/&gt;&lt;wsp:rsid wsp:val=&quot;00243CE2&quot;/&gt;&lt;wsp:rsid wsp:val=&quot;002448FF&quot;/&gt;&lt;wsp:rsid wsp:val=&quot;0024498C&quot;/&gt;&lt;wsp:rsid wsp:val=&quot;00245B97&quot;/&gt;&lt;wsp:rsid wsp:val=&quot;00245D1C&quot;/&gt;&lt;wsp:rsid wsp:val=&quot;00246278&quot;/&gt;&lt;wsp:rsid wsp:val=&quot;00246923&quot;/&gt;&lt;wsp:rsid wsp:val=&quot;00246AAF&quot;/&gt;&lt;wsp:rsid wsp:val=&quot;002478CC&quot;/&gt;&lt;wsp:rsid wsp:val=&quot;00250EA3&quot;/&gt;&lt;wsp:rsid wsp:val=&quot;00251128&quot;/&gt;&lt;wsp:rsid wsp:val=&quot;002518BF&quot;/&gt;&lt;wsp:rsid wsp:val=&quot;00251912&quot;/&gt;&lt;wsp:rsid wsp:val=&quot;002519A7&quot;/&gt;&lt;wsp:rsid wsp:val=&quot;002540F6&quot;/&gt;&lt;wsp:rsid wsp:val=&quot;0025542C&quot;/&gt;&lt;wsp:rsid wsp:val=&quot;0025586D&quot;/&gt;&lt;wsp:rsid wsp:val=&quot;00255A5C&quot;/&gt;&lt;wsp:rsid wsp:val=&quot;00255B77&quot;/&gt;&lt;wsp:rsid wsp:val=&quot;00255C24&quot;/&gt;&lt;wsp:rsid wsp:val=&quot;002567A5&quot;/&gt;&lt;wsp:rsid wsp:val=&quot;00256AF4&quot;/&gt;&lt;wsp:rsid wsp:val=&quot;0025700C&quot;/&gt;&lt;wsp:rsid wsp:val=&quot;0026055F&quot;/&gt;&lt;wsp:rsid wsp:val=&quot;00260FE0&quot;/&gt;&lt;wsp:rsid wsp:val=&quot;002610E0&quot;/&gt;&lt;wsp:rsid wsp:val=&quot;002613F7&quot;/&gt;&lt;wsp:rsid wsp:val=&quot;00262BE8&quot;/&gt;&lt;wsp:rsid wsp:val=&quot;00262D37&quot;/&gt;&lt;wsp:rsid wsp:val=&quot;00262DDA&quot;/&gt;&lt;wsp:rsid wsp:val=&quot;002635ED&quot;/&gt;&lt;wsp:rsid wsp:val=&quot;002643E3&quot;/&gt;&lt;wsp:rsid wsp:val=&quot;00264C0D&quot;/&gt;&lt;wsp:rsid wsp:val=&quot;00264C70&quot;/&gt;&lt;wsp:rsid wsp:val=&quot;002654D8&quot;/&gt;&lt;wsp:rsid wsp:val=&quot;00265A81&quot;/&gt;&lt;wsp:rsid wsp:val=&quot;00265E86&quot;/&gt;&lt;wsp:rsid wsp:val=&quot;00266002&quot;/&gt;&lt;wsp:rsid wsp:val=&quot;00266938&quot;/&gt;&lt;wsp:rsid wsp:val=&quot;0026738D&quot;/&gt;&lt;wsp:rsid wsp:val=&quot;002706B3&quot;/&gt;&lt;wsp:rsid wsp:val=&quot;00270CCD&quot;/&gt;&lt;wsp:rsid wsp:val=&quot;00271023&quot;/&gt;&lt;wsp:rsid wsp:val=&quot;002711C7&quot;/&gt;&lt;wsp:rsid wsp:val=&quot;0027233B&quot;/&gt;&lt;wsp:rsid wsp:val=&quot;00273E86&quot;/&gt;&lt;wsp:rsid wsp:val=&quot;00274322&quot;/&gt;&lt;wsp:rsid wsp:val=&quot;00275404&quot;/&gt;&lt;wsp:rsid wsp:val=&quot;00275520&quot;/&gt;&lt;wsp:rsid wsp:val=&quot;00275D13&quot;/&gt;&lt;wsp:rsid wsp:val=&quot;00276B9E&quot;/&gt;&lt;wsp:rsid wsp:val=&quot;002771CF&quot;/&gt;&lt;wsp:rsid wsp:val=&quot;002774DC&quot;/&gt;&lt;wsp:rsid wsp:val=&quot;00277F7C&quot;/&gt;&lt;wsp:rsid wsp:val=&quot;00280373&quot;/&gt;&lt;wsp:rsid wsp:val=&quot;002817FC&quot;/&gt;&lt;wsp:rsid wsp:val=&quot;00281934&quot;/&gt;&lt;wsp:rsid wsp:val=&quot;002844D5&quot;/&gt;&lt;wsp:rsid wsp:val=&quot;00286410&quot;/&gt;&lt;wsp:rsid wsp:val=&quot;0029038F&quot;/&gt;&lt;wsp:rsid wsp:val=&quot;002904E5&quot;/&gt;&lt;wsp:rsid wsp:val=&quot;0029069C&quot;/&gt;&lt;wsp:rsid wsp:val=&quot;00290944&quot;/&gt;&lt;wsp:rsid wsp:val=&quot;00290C0F&quot;/&gt;&lt;wsp:rsid wsp:val=&quot;002912EF&quot;/&gt;&lt;wsp:rsid wsp:val=&quot;00291515&quot;/&gt;&lt;wsp:rsid wsp:val=&quot;00291901&quot;/&gt;&lt;wsp:rsid wsp:val=&quot;002929A0&quot;/&gt;&lt;wsp:rsid wsp:val=&quot;00292C00&quot;/&gt;&lt;wsp:rsid wsp:val=&quot;00292E26&quot;/&gt;&lt;wsp:rsid wsp:val=&quot;002938A5&quot;/&gt;&lt;wsp:rsid wsp:val=&quot;00293963&quot;/&gt;&lt;wsp:rsid wsp:val=&quot;00295227&quot;/&gt;&lt;wsp:rsid wsp:val=&quot;00295489&quot;/&gt;&lt;wsp:rsid wsp:val=&quot;00297C7D&quot;/&gt;&lt;wsp:rsid wsp:val=&quot;002A0726&quot;/&gt;&lt;wsp:rsid wsp:val=&quot;002A0EFB&quot;/&gt;&lt;wsp:rsid wsp:val=&quot;002A1707&quot;/&gt;&lt;wsp:rsid wsp:val=&quot;002A19A7&quot;/&gt;&lt;wsp:rsid wsp:val=&quot;002A1B8A&quot;/&gt;&lt;wsp:rsid wsp:val=&quot;002A2745&quot;/&gt;&lt;wsp:rsid wsp:val=&quot;002A2F3E&quot;/&gt;&lt;wsp:rsid wsp:val=&quot;002A4DBF&quot;/&gt;&lt;wsp:rsid wsp:val=&quot;002A592B&quot;/&gt;&lt;wsp:rsid wsp:val=&quot;002A6229&quot;/&gt;&lt;wsp:rsid wsp:val=&quot;002A6DD6&quot;/&gt;&lt;wsp:rsid wsp:val=&quot;002A6F38&quot;/&gt;&lt;wsp:rsid wsp:val=&quot;002A7940&quot;/&gt;&lt;wsp:rsid wsp:val=&quot;002A7E29&quot;/&gt;&lt;wsp:rsid wsp:val=&quot;002B078F&quot;/&gt;&lt;wsp:rsid wsp:val=&quot;002B086D&quot;/&gt;&lt;wsp:rsid wsp:val=&quot;002B12B2&quot;/&gt;&lt;wsp:rsid wsp:val=&quot;002B4E53&quot;/&gt;&lt;wsp:rsid wsp:val=&quot;002B58F2&quot;/&gt;&lt;wsp:rsid wsp:val=&quot;002B6693&quot;/&gt;&lt;wsp:rsid wsp:val=&quot;002B6AD2&quot;/&gt;&lt;wsp:rsid wsp:val=&quot;002B74EE&quot;/&gt;&lt;wsp:rsid wsp:val=&quot;002B7C13&quot;/&gt;&lt;wsp:rsid wsp:val=&quot;002C042A&quot;/&gt;&lt;wsp:rsid wsp:val=&quot;002C1455&quot;/&gt;&lt;wsp:rsid wsp:val=&quot;002C1588&quot;/&gt;&lt;wsp:rsid wsp:val=&quot;002C2DEB&quot;/&gt;&lt;wsp:rsid wsp:val=&quot;002C2FEF&quot;/&gt;&lt;wsp:rsid wsp:val=&quot;002C42F6&quot;/&gt;&lt;wsp:rsid wsp:val=&quot;002C4739&quot;/&gt;&lt;wsp:rsid wsp:val=&quot;002C4845&quot;/&gt;&lt;wsp:rsid wsp:val=&quot;002C56DE&quot;/&gt;&lt;wsp:rsid wsp:val=&quot;002C6400&quot;/&gt;&lt;wsp:rsid wsp:val=&quot;002C6CFF&quot;/&gt;&lt;wsp:rsid wsp:val=&quot;002C7405&quot;/&gt;&lt;wsp:rsid wsp:val=&quot;002C7B01&quot;/&gt;&lt;wsp:rsid wsp:val=&quot;002D0489&quot;/&gt;&lt;wsp:rsid wsp:val=&quot;002D1654&quot;/&gt;&lt;wsp:rsid wsp:val=&quot;002D1830&quot;/&gt;&lt;wsp:rsid wsp:val=&quot;002D18B3&quot;/&gt;&lt;wsp:rsid wsp:val=&quot;002D2558&quot;/&gt;&lt;wsp:rsid wsp:val=&quot;002D2B64&quot;/&gt;&lt;wsp:rsid wsp:val=&quot;002D32BE&quot;/&gt;&lt;wsp:rsid wsp:val=&quot;002D5070&quot;/&gt;&lt;wsp:rsid wsp:val=&quot;002E0404&quot;/&gt;&lt;wsp:rsid wsp:val=&quot;002E0B07&quot;/&gt;&lt;wsp:rsid wsp:val=&quot;002E0F35&quot;/&gt;&lt;wsp:rsid wsp:val=&quot;002E112A&quot;/&gt;&lt;wsp:rsid wsp:val=&quot;002E1234&quot;/&gt;&lt;wsp:rsid wsp:val=&quot;002E1A57&quot;/&gt;&lt;wsp:rsid wsp:val=&quot;002E201B&quot;/&gt;&lt;wsp:rsid wsp:val=&quot;002E24EF&quot;/&gt;&lt;wsp:rsid wsp:val=&quot;002E2D5B&quot;/&gt;&lt;wsp:rsid wsp:val=&quot;002E45F4&quot;/&gt;&lt;wsp:rsid wsp:val=&quot;002E4718&quot;/&gt;&lt;wsp:rsid wsp:val=&quot;002E4B0A&quot;/&gt;&lt;wsp:rsid wsp:val=&quot;002E679E&quot;/&gt;&lt;wsp:rsid wsp:val=&quot;002F04BD&quot;/&gt;&lt;wsp:rsid wsp:val=&quot;002F13A2&quot;/&gt;&lt;wsp:rsid wsp:val=&quot;002F2175&quot;/&gt;&lt;wsp:rsid wsp:val=&quot;002F226E&quot;/&gt;&lt;wsp:rsid wsp:val=&quot;002F24D7&quot;/&gt;&lt;wsp:rsid wsp:val=&quot;002F2C88&quot;/&gt;&lt;wsp:rsid wsp:val=&quot;002F2FFC&quot;/&gt;&lt;wsp:rsid wsp:val=&quot;002F35E7&quot;/&gt;&lt;wsp:rsid wsp:val=&quot;002F3AF6&quot;/&gt;&lt;wsp:rsid wsp:val=&quot;002F41F9&quot;/&gt;&lt;wsp:rsid wsp:val=&quot;002F487A&quot;/&gt;&lt;wsp:rsid wsp:val=&quot;002F5B25&quot;/&gt;&lt;wsp:rsid wsp:val=&quot;002F5C7F&quot;/&gt;&lt;wsp:rsid wsp:val=&quot;003008DB&quot;/&gt;&lt;wsp:rsid wsp:val=&quot;00300B08&quot;/&gt;&lt;wsp:rsid wsp:val=&quot;003013F4&quot;/&gt;&lt;wsp:rsid wsp:val=&quot;0030321D&quot;/&gt;&lt;wsp:rsid wsp:val=&quot;00303D88&quot;/&gt;&lt;wsp:rsid wsp:val=&quot;003041A8&quot;/&gt;&lt;wsp:rsid wsp:val=&quot;0030499E&quot;/&gt;&lt;wsp:rsid wsp:val=&quot;00306F94&quot;/&gt;&lt;wsp:rsid wsp:val=&quot;003104EB&quot;/&gt;&lt;wsp:rsid wsp:val=&quot;0031089F&quot;/&gt;&lt;wsp:rsid wsp:val=&quot;00310F15&quot;/&gt;&lt;wsp:rsid wsp:val=&quot;003127FC&quot;/&gt;&lt;wsp:rsid wsp:val=&quot;003131F9&quot;/&gt;&lt;wsp:rsid wsp:val=&quot;0031367E&quot;/&gt;&lt;wsp:rsid wsp:val=&quot;003145F1&quot;/&gt;&lt;wsp:rsid wsp:val=&quot;00315798&quot;/&gt;&lt;wsp:rsid wsp:val=&quot;00315C19&quot;/&gt;&lt;wsp:rsid wsp:val=&quot;00315EFB&quot;/&gt;&lt;wsp:rsid wsp:val=&quot;003160F3&quot;/&gt;&lt;wsp:rsid wsp:val=&quot;00317421&quot;/&gt;&lt;wsp:rsid wsp:val=&quot;003179AA&quot;/&gt;&lt;wsp:rsid wsp:val=&quot;00317BA4&quot;/&gt;&lt;wsp:rsid wsp:val=&quot;00320288&quot;/&gt;&lt;wsp:rsid wsp:val=&quot;003204D5&quot;/&gt;&lt;wsp:rsid wsp:val=&quot;00320A59&quot;/&gt;&lt;wsp:rsid wsp:val=&quot;0032209F&quot;/&gt;&lt;wsp:rsid wsp:val=&quot;0032239F&quot;/&gt;&lt;wsp:rsid wsp:val=&quot;00322BF3&quot;/&gt;&lt;wsp:rsid wsp:val=&quot;003234A4&quot;/&gt;&lt;wsp:rsid wsp:val=&quot;00323F80&quot;/&gt;&lt;wsp:rsid wsp:val=&quot;003256F0&quot;/&gt;&lt;wsp:rsid wsp:val=&quot;00325FD5&quot;/&gt;&lt;wsp:rsid wsp:val=&quot;00326314&quot;/&gt;&lt;wsp:rsid wsp:val=&quot;00326C50&quot;/&gt;&lt;wsp:rsid wsp:val=&quot;00326FD3&quot;/&gt;&lt;wsp:rsid wsp:val=&quot;00327108&quot;/&gt;&lt;wsp:rsid wsp:val=&quot;003271A8&quot;/&gt;&lt;wsp:rsid wsp:val=&quot;0032736B&quot;/&gt;&lt;wsp:rsid wsp:val=&quot;00327B88&quot;/&gt;&lt;wsp:rsid wsp:val=&quot;00327E31&quot;/&gt;&lt;wsp:rsid wsp:val=&quot;00327F9E&quot;/&gt;&lt;wsp:rsid wsp:val=&quot;00327FB0&quot;/&gt;&lt;wsp:rsid wsp:val=&quot;0033009A&quot;/&gt;&lt;wsp:rsid wsp:val=&quot;00330690&quot;/&gt;&lt;wsp:rsid wsp:val=&quot;00330F02&quot;/&gt;&lt;wsp:rsid wsp:val=&quot;00331385&quot;/&gt;&lt;wsp:rsid wsp:val=&quot;00331F3A&quot;/&gt;&lt;wsp:rsid wsp:val=&quot;00332116&quot;/&gt;&lt;wsp:rsid wsp:val=&quot;00332E30&quot;/&gt;&lt;wsp:rsid wsp:val=&quot;0033314A&quot;/&gt;&lt;wsp:rsid wsp:val=&quot;00333314&quot;/&gt;&lt;wsp:rsid wsp:val=&quot;00334869&quot;/&gt;&lt;wsp:rsid wsp:val=&quot;003348AC&quot;/&gt;&lt;wsp:rsid wsp:val=&quot;00335D2E&quot;/&gt;&lt;wsp:rsid wsp:val=&quot;00336B60&quot;/&gt;&lt;wsp:rsid wsp:val=&quot;00336EE4&quot;/&gt;&lt;wsp:rsid wsp:val=&quot;00342433&quot;/&gt;&lt;wsp:rsid wsp:val=&quot;003429AD&quot;/&gt;&lt;wsp:rsid wsp:val=&quot;00344F8D&quot;/&gt;&lt;wsp:rsid wsp:val=&quot;0034549C&quot;/&gt;&lt;wsp:rsid wsp:val=&quot;00346927&quot;/&gt;&lt;wsp:rsid wsp:val=&quot;00346DA3&quot;/&gt;&lt;wsp:rsid wsp:val=&quot;0034714C&quot;/&gt;&lt;wsp:rsid wsp:val=&quot;00347A18&quot;/&gt;&lt;wsp:rsid wsp:val=&quot;003506E8&quot;/&gt;&lt;wsp:rsid wsp:val=&quot;00351898&quot;/&gt;&lt;wsp:rsid wsp:val=&quot;0035265A&quot;/&gt;&lt;wsp:rsid wsp:val=&quot;003528FE&quot;/&gt;&lt;wsp:rsid wsp:val=&quot;00354196&quot;/&gt;&lt;wsp:rsid wsp:val=&quot;00354918&quot;/&gt;&lt;wsp:rsid wsp:val=&quot;00355982&quot;/&gt;&lt;wsp:rsid wsp:val=&quot;00360011&quot;/&gt;&lt;wsp:rsid wsp:val=&quot;00360901&quot;/&gt;&lt;wsp:rsid wsp:val=&quot;00361394&quot;/&gt;&lt;wsp:rsid wsp:val=&quot;003616FC&quot;/&gt;&lt;wsp:rsid wsp:val=&quot;00361724&quot;/&gt;&lt;wsp:rsid wsp:val=&quot;00361E46&quot;/&gt;&lt;wsp:rsid wsp:val=&quot;00362F8C&quot;/&gt;&lt;wsp:rsid wsp:val=&quot;00364D5E&quot;/&gt;&lt;wsp:rsid wsp:val=&quot;00364F9B&quot;/&gt;&lt;wsp:rsid wsp:val=&quot;00365162&quot;/&gt;&lt;wsp:rsid wsp:val=&quot;003679AF&quot;/&gt;&lt;wsp:rsid wsp:val=&quot;00367BFF&quot;/&gt;&lt;wsp:rsid wsp:val=&quot;00371630&quot;/&gt;&lt;wsp:rsid wsp:val=&quot;00371AFE&quot;/&gt;&lt;wsp:rsid wsp:val=&quot;00371EAD&quot;/&gt;&lt;wsp:rsid wsp:val=&quot;00372294&quot;/&gt;&lt;wsp:rsid wsp:val=&quot;0037238C&quot;/&gt;&lt;wsp:rsid wsp:val=&quot;00372F3A&quot;/&gt;&lt;wsp:rsid wsp:val=&quot;0037379B&quot;/&gt;&lt;wsp:rsid wsp:val=&quot;0037405B&quot;/&gt;&lt;wsp:rsid wsp:val=&quot;00374C00&quot;/&gt;&lt;wsp:rsid wsp:val=&quot;00375B89&quot;/&gt;&lt;wsp:rsid wsp:val=&quot;003767A6&quot;/&gt;&lt;wsp:rsid wsp:val=&quot;00377178&quot;/&gt;&lt;wsp:rsid wsp:val=&quot;003771F9&quot;/&gt;&lt;wsp:rsid wsp:val=&quot;003809D7&quot;/&gt;&lt;wsp:rsid wsp:val=&quot;00380E81&quot;/&gt;&lt;wsp:rsid wsp:val=&quot;00381D23&quot;/&gt;&lt;wsp:rsid wsp:val=&quot;00381F3A&quot;/&gt;&lt;wsp:rsid wsp:val=&quot;003835A8&quot;/&gt;&lt;wsp:rsid wsp:val=&quot;00383998&quot;/&gt;&lt;wsp:rsid wsp:val=&quot;00384AA8&quot;/&gt;&lt;wsp:rsid wsp:val=&quot;00384EF0&quot;/&gt;&lt;wsp:rsid wsp:val=&quot;00385F76&quot;/&gt;&lt;wsp:rsid wsp:val=&quot;003861C4&quot;/&gt;&lt;wsp:rsid wsp:val=&quot;00386E7F&quot;/&gt;&lt;wsp:rsid wsp:val=&quot;003878E2&quot;/&gt;&lt;wsp:rsid wsp:val=&quot;00391C16&quot;/&gt;&lt;wsp:rsid wsp:val=&quot;00392235&quot;/&gt;&lt;wsp:rsid wsp:val=&quot;0039262B&quot;/&gt;&lt;wsp:rsid wsp:val=&quot;003936CF&quot;/&gt;&lt;wsp:rsid wsp:val=&quot;003947EA&quot;/&gt;&lt;wsp:rsid wsp:val=&quot;00395078&quot;/&gt;&lt;wsp:rsid wsp:val=&quot;00396BB1&quot;/&gt;&lt;wsp:rsid wsp:val=&quot;00397139&quot;/&gt;&lt;wsp:rsid wsp:val=&quot;003A11F9&quot;/&gt;&lt;wsp:rsid wsp:val=&quot;003A294A&quot;/&gt;&lt;wsp:rsid wsp:val=&quot;003A2A1F&quot;/&gt;&lt;wsp:rsid wsp:val=&quot;003A3974&quot;/&gt;&lt;wsp:rsid wsp:val=&quot;003A4D62&quot;/&gt;&lt;wsp:rsid wsp:val=&quot;003A636E&quot;/&gt;&lt;wsp:rsid wsp:val=&quot;003B077C&quot;/&gt;&lt;wsp:rsid wsp:val=&quot;003B25EF&quot;/&gt;&lt;wsp:rsid wsp:val=&quot;003B28C2&quot;/&gt;&lt;wsp:rsid wsp:val=&quot;003B2CEB&quot;/&gt;&lt;wsp:rsid wsp:val=&quot;003B3AB5&quot;/&gt;&lt;wsp:rsid wsp:val=&quot;003B3F79&quot;/&gt;&lt;wsp:rsid wsp:val=&quot;003B4D87&quot;/&gt;&lt;wsp:rsid wsp:val=&quot;003B5208&quot;/&gt;&lt;wsp:rsid wsp:val=&quot;003B5F49&quot;/&gt;&lt;wsp:rsid wsp:val=&quot;003C00DC&quot;/&gt;&lt;wsp:rsid wsp:val=&quot;003C1451&quot;/&gt;&lt;wsp:rsid wsp:val=&quot;003C2135&quot;/&gt;&lt;wsp:rsid wsp:val=&quot;003C2DFF&quot;/&gt;&lt;wsp:rsid wsp:val=&quot;003C36B1&quot;/&gt;&lt;wsp:rsid wsp:val=&quot;003C4992&quot;/&gt;&lt;wsp:rsid wsp:val=&quot;003C4BFC&quot;/&gt;&lt;wsp:rsid wsp:val=&quot;003C4E56&quot;/&gt;&lt;wsp:rsid wsp:val=&quot;003C629D&quot;/&gt;&lt;wsp:rsid wsp:val=&quot;003D0763&quot;/&gt;&lt;wsp:rsid wsp:val=&quot;003D16CD&quot;/&gt;&lt;wsp:rsid wsp:val=&quot;003D20A7&quot;/&gt;&lt;wsp:rsid wsp:val=&quot;003D3F5E&quot;/&gt;&lt;wsp:rsid wsp:val=&quot;003D5DC1&quot;/&gt;&lt;wsp:rsid wsp:val=&quot;003D6299&quot;/&gt;&lt;wsp:rsid wsp:val=&quot;003D6675&quot;/&gt;&lt;wsp:rsid wsp:val=&quot;003D73C6&quot;/&gt;&lt;wsp:rsid wsp:val=&quot;003E1D67&quot;/&gt;&lt;wsp:rsid wsp:val=&quot;003E20E6&quot;/&gt;&lt;wsp:rsid wsp:val=&quot;003E294E&quot;/&gt;&lt;wsp:rsid wsp:val=&quot;003E3E6C&quot;/&gt;&lt;wsp:rsid wsp:val=&quot;003E46BF&quot;/&gt;&lt;wsp:rsid wsp:val=&quot;003E5FDF&quot;/&gt;&lt;wsp:rsid wsp:val=&quot;003E61F0&quot;/&gt;&lt;wsp:rsid wsp:val=&quot;003E6675&quot;/&gt;&lt;wsp:rsid wsp:val=&quot;003F2066&quot;/&gt;&lt;wsp:rsid wsp:val=&quot;003F27DB&quot;/&gt;&lt;wsp:rsid wsp:val=&quot;003F40B5&quot;/&gt;&lt;wsp:rsid wsp:val=&quot;003F57E3&quot;/&gt;&lt;wsp:rsid wsp:val=&quot;003F5B17&quot;/&gt;&lt;wsp:rsid wsp:val=&quot;003F6A94&quot;/&gt;&lt;wsp:rsid wsp:val=&quot;003F6B78&quot;/&gt;&lt;wsp:rsid wsp:val=&quot;003F6D2A&quot;/&gt;&lt;wsp:rsid wsp:val=&quot;003F6F82&quot;/&gt;&lt;wsp:rsid wsp:val=&quot;003F7EBD&quot;/&gt;&lt;wsp:rsid wsp:val=&quot;004008E6&quot;/&gt;&lt;wsp:rsid wsp:val=&quot;00401E0C&quot;/&gt;&lt;wsp:rsid wsp:val=&quot;0040222A&quot;/&gt;&lt;wsp:rsid wsp:val=&quot;00402282&quot;/&gt;&lt;wsp:rsid wsp:val=&quot;00402769&quot;/&gt;&lt;wsp:rsid wsp:val=&quot;00402D3A&quot;/&gt;&lt;wsp:rsid wsp:val=&quot;00402FE8&quot;/&gt;&lt;wsp:rsid wsp:val=&quot;004038E1&quot;/&gt;&lt;wsp:rsid wsp:val=&quot;00403D78&quot;/&gt;&lt;wsp:rsid wsp:val=&quot;0040673B&quot;/&gt;&lt;wsp:rsid wsp:val=&quot;00410715&quot;/&gt;&lt;wsp:rsid wsp:val=&quot;004107AF&quot;/&gt;&lt;wsp:rsid wsp:val=&quot;004116C8&quot;/&gt;&lt;wsp:rsid wsp:val=&quot;00411BE8&quot;/&gt;&lt;wsp:rsid wsp:val=&quot;00412437&quot;/&gt;&lt;wsp:rsid wsp:val=&quot;004126D8&quot;/&gt;&lt;wsp:rsid wsp:val=&quot;00413CE3&quot;/&gt;&lt;wsp:rsid wsp:val=&quot;00413E31&quot;/&gt;&lt;wsp:rsid wsp:val=&quot;00414744&quot;/&gt;&lt;wsp:rsid wsp:val=&quot;004150D3&quot;/&gt;&lt;wsp:rsid wsp:val=&quot;00416AF6&quot;/&gt;&lt;wsp:rsid wsp:val=&quot;0042034E&quot;/&gt;&lt;wsp:rsid wsp:val=&quot;00420863&quot;/&gt;&lt;wsp:rsid wsp:val=&quot;00420DEE&quot;/&gt;&lt;wsp:rsid wsp:val=&quot;00421267&quot;/&gt;&lt;wsp:rsid wsp:val=&quot;00421341&quot;/&gt;&lt;wsp:rsid wsp:val=&quot;004214E2&quot;/&gt;&lt;wsp:rsid wsp:val=&quot;00422040&quot;/&gt;&lt;wsp:rsid wsp:val=&quot;00423167&quot;/&gt;&lt;wsp:rsid wsp:val=&quot;00423592&quot;/&gt;&lt;wsp:rsid wsp:val=&quot;00423BFC&quot;/&gt;&lt;wsp:rsid wsp:val=&quot;00423D13&quot;/&gt;&lt;wsp:rsid wsp:val=&quot;00424B56&quot;/&gt;&lt;wsp:rsid wsp:val=&quot;00425259&quot;/&gt;&lt;wsp:rsid wsp:val=&quot;004253B6&quot;/&gt;&lt;wsp:rsid wsp:val=&quot;004258D7&quot;/&gt;&lt;wsp:rsid wsp:val=&quot;0042603F&quot;/&gt;&lt;wsp:rsid wsp:val=&quot;0042626D&quot;/&gt;&lt;wsp:rsid wsp:val=&quot;00426A42&quot;/&gt;&lt;wsp:rsid wsp:val=&quot;004274BC&quot;/&gt;&lt;wsp:rsid wsp:val=&quot;00427C7B&quot;/&gt;&lt;wsp:rsid wsp:val=&quot;004300FE&quot;/&gt;&lt;wsp:rsid wsp:val=&quot;004301C3&quot;/&gt;&lt;wsp:rsid wsp:val=&quot;00430410&quot;/&gt;&lt;wsp:rsid wsp:val=&quot;004310EE&quot;/&gt;&lt;wsp:rsid wsp:val=&quot;0043328A&quot;/&gt;&lt;wsp:rsid wsp:val=&quot;00434320&quot;/&gt;&lt;wsp:rsid wsp:val=&quot;0043438D&quot;/&gt;&lt;wsp:rsid wsp:val=&quot;004350E6&quot;/&gt;&lt;wsp:rsid wsp:val=&quot;00436B02&quot;/&gt;&lt;wsp:rsid wsp:val=&quot;00436ECC&quot;/&gt;&lt;wsp:rsid wsp:val=&quot;00437170&quot;/&gt;&lt;wsp:rsid wsp:val=&quot;004378ED&quot;/&gt;&lt;wsp:rsid wsp:val=&quot;0044044C&quot;/&gt;&lt;wsp:rsid wsp:val=&quot;00440508&quot;/&gt;&lt;wsp:rsid wsp:val=&quot;00440531&quot;/&gt;&lt;wsp:rsid wsp:val=&quot;004417C6&quot;/&gt;&lt;wsp:rsid wsp:val=&quot;00441B35&quot;/&gt;&lt;wsp:rsid wsp:val=&quot;004423D0&quot;/&gt;&lt;wsp:rsid wsp:val=&quot;00442E29&quot;/&gt;&lt;wsp:rsid wsp:val=&quot;004444B9&quot;/&gt;&lt;wsp:rsid wsp:val=&quot;00444FE6&quot;/&gt;&lt;wsp:rsid wsp:val=&quot;0044545D&quot;/&gt;&lt;wsp:rsid wsp:val=&quot;00445CBE&quot;/&gt;&lt;wsp:rsid wsp:val=&quot;0044628F&quot;/&gt;&lt;wsp:rsid wsp:val=&quot;0044670D&quot;/&gt;&lt;wsp:rsid wsp:val=&quot;00447143&quot;/&gt;&lt;wsp:rsid wsp:val=&quot;00450095&quot;/&gt;&lt;wsp:rsid wsp:val=&quot;00451AD3&quot;/&gt;&lt;wsp:rsid wsp:val=&quot;00452AA2&quot;/&gt;&lt;wsp:rsid wsp:val=&quot;00453509&quot;/&gt;&lt;wsp:rsid wsp:val=&quot;004542C7&quot;/&gt;&lt;wsp:rsid wsp:val=&quot;00454951&quot;/&gt;&lt;wsp:rsid wsp:val=&quot;00454993&quot;/&gt;&lt;wsp:rsid wsp:val=&quot;00455AE3&quot;/&gt;&lt;wsp:rsid wsp:val=&quot;00457E1F&quot;/&gt;&lt;wsp:rsid wsp:val=&quot;00460B0B&quot;/&gt;&lt;wsp:rsid wsp:val=&quot;00460BDC&quot;/&gt;&lt;wsp:rsid wsp:val=&quot;00461605&quot;/&gt;&lt;wsp:rsid wsp:val=&quot;004627BB&quot;/&gt;&lt;wsp:rsid wsp:val=&quot;00462A7E&quot;/&gt;&lt;wsp:rsid wsp:val=&quot;00462B4A&quot;/&gt;&lt;wsp:rsid wsp:val=&quot;00463776&quot;/&gt;&lt;wsp:rsid wsp:val=&quot;00464930&quot;/&gt;&lt;wsp:rsid wsp:val=&quot;004649DF&quot;/&gt;&lt;wsp:rsid wsp:val=&quot;00464D28&quot;/&gt;&lt;wsp:rsid wsp:val=&quot;00464DF4&quot;/&gt;&lt;wsp:rsid wsp:val=&quot;00465DFF&quot;/&gt;&lt;wsp:rsid wsp:val=&quot;004669ED&quot;/&gt;&lt;wsp:rsid wsp:val=&quot;00471394&quot;/&gt;&lt;wsp:rsid wsp:val=&quot;004717D1&quot;/&gt;&lt;wsp:rsid wsp:val=&quot;00471F53&quot;/&gt;&lt;wsp:rsid wsp:val=&quot;0047290A&quot;/&gt;&lt;wsp:rsid wsp:val=&quot;00472B48&quot;/&gt;&lt;wsp:rsid wsp:val=&quot;00473919&quot;/&gt;&lt;wsp:rsid wsp:val=&quot;00474ED3&quot;/&gt;&lt;wsp:rsid wsp:val=&quot;00475B28&quot;/&gt;&lt;wsp:rsid wsp:val=&quot;0047600D&quot;/&gt;&lt;wsp:rsid wsp:val=&quot;00477710&quot;/&gt;&lt;wsp:rsid wsp:val=&quot;00477B19&quot;/&gt;&lt;wsp:rsid wsp:val=&quot;00477C45&quot;/&gt;&lt;wsp:rsid wsp:val=&quot;00480182&quot;/&gt;&lt;wsp:rsid wsp:val=&quot;0048081F&quot;/&gt;&lt;wsp:rsid wsp:val=&quot;00481EE3&quot;/&gt;&lt;wsp:rsid wsp:val=&quot;004824BF&quot;/&gt;&lt;wsp:rsid wsp:val=&quot;004831E7&quot;/&gt;&lt;wsp:rsid wsp:val=&quot;00483F63&quot;/&gt;&lt;wsp:rsid wsp:val=&quot;00484ABC&quot;/&gt;&lt;wsp:rsid wsp:val=&quot;00484CA9&quot;/&gt;&lt;wsp:rsid wsp:val=&quot;004863FF&quot;/&gt;&lt;wsp:rsid wsp:val=&quot;004868C5&quot;/&gt;&lt;wsp:rsid wsp:val=&quot;00486D63&quot;/&gt;&lt;wsp:rsid wsp:val=&quot;004875A5&quot;/&gt;&lt;wsp:rsid wsp:val=&quot;00487CD8&quot;/&gt;&lt;wsp:rsid wsp:val=&quot;00490141&quot;/&gt;&lt;wsp:rsid wsp:val=&quot;004902DE&quot;/&gt;&lt;wsp:rsid wsp:val=&quot;00490E77&quot;/&gt;&lt;wsp:rsid wsp:val=&quot;00490FF6&quot;/&gt;&lt;wsp:rsid wsp:val=&quot;00491520&quot;/&gt;&lt;wsp:rsid wsp:val=&quot;004919BB&quot;/&gt;&lt;wsp:rsid wsp:val=&quot;00493F3B&quot;/&gt;&lt;wsp:rsid wsp:val=&quot;00494BE0&quot;/&gt;&lt;wsp:rsid wsp:val=&quot;0049510E&quot;/&gt;&lt;wsp:rsid wsp:val=&quot;00496873&quot;/&gt;&lt;wsp:rsid wsp:val=&quot;00496FBF&quot;/&gt;&lt;wsp:rsid wsp:val=&quot;004A0191&quot;/&gt;&lt;wsp:rsid wsp:val=&quot;004A04A2&quot;/&gt;&lt;wsp:rsid wsp:val=&quot;004A07CD&quot;/&gt;&lt;wsp:rsid wsp:val=&quot;004A12D5&quot;/&gt;&lt;wsp:rsid wsp:val=&quot;004A1791&quot;/&gt;&lt;wsp:rsid wsp:val=&quot;004A31FA&quot;/&gt;&lt;wsp:rsid wsp:val=&quot;004A3CA2&quot;/&gt;&lt;wsp:rsid wsp:val=&quot;004A40DF&quot;/&gt;&lt;wsp:rsid wsp:val=&quot;004A5E34&quot;/&gt;&lt;wsp:rsid wsp:val=&quot;004A6EDE&quot;/&gt;&lt;wsp:rsid wsp:val=&quot;004A7CBE&quot;/&gt;&lt;wsp:rsid wsp:val=&quot;004B0244&quot;/&gt;&lt;wsp:rsid wsp:val=&quot;004B06A4&quot;/&gt;&lt;wsp:rsid wsp:val=&quot;004B07AE&quot;/&gt;&lt;wsp:rsid wsp:val=&quot;004B0D55&quot;/&gt;&lt;wsp:rsid wsp:val=&quot;004B1D84&quot;/&gt;&lt;wsp:rsid wsp:val=&quot;004B264E&quot;/&gt;&lt;wsp:rsid wsp:val=&quot;004B2FE5&quot;/&gt;&lt;wsp:rsid wsp:val=&quot;004B623C&quot;/&gt;&lt;wsp:rsid wsp:val=&quot;004B7E99&quot;/&gt;&lt;wsp:rsid wsp:val=&quot;004C238A&quot;/&gt;&lt;wsp:rsid wsp:val=&quot;004C2CD2&quot;/&gt;&lt;wsp:rsid wsp:val=&quot;004C3267&quot;/&gt;&lt;wsp:rsid wsp:val=&quot;004C3353&quot;/&gt;&lt;wsp:rsid wsp:val=&quot;004C3402&quot;/&gt;&lt;wsp:rsid wsp:val=&quot;004C46E6&quot;/&gt;&lt;wsp:rsid wsp:val=&quot;004C5C2F&quot;/&gt;&lt;wsp:rsid wsp:val=&quot;004C5DD1&quot;/&gt;&lt;wsp:rsid wsp:val=&quot;004C61B6&quot;/&gt;&lt;wsp:rsid wsp:val=&quot;004C63DF&quot;/&gt;&lt;wsp:rsid wsp:val=&quot;004C6B78&quot;/&gt;&lt;wsp:rsid wsp:val=&quot;004C6C99&quot;/&gt;&lt;wsp:rsid wsp:val=&quot;004C70FB&quot;/&gt;&lt;wsp:rsid wsp:val=&quot;004D0536&quot;/&gt;&lt;wsp:rsid wsp:val=&quot;004D067E&quot;/&gt;&lt;wsp:rsid wsp:val=&quot;004D0C8A&quot;/&gt;&lt;wsp:rsid wsp:val=&quot;004D1373&quot;/&gt;&lt;wsp:rsid wsp:val=&quot;004D1A56&quot;/&gt;&lt;wsp:rsid wsp:val=&quot;004D215A&quot;/&gt;&lt;wsp:rsid wsp:val=&quot;004D26A1&quot;/&gt;&lt;wsp:rsid wsp:val=&quot;004D520B&quot;/&gt;&lt;wsp:rsid wsp:val=&quot;004D613A&quot;/&gt;&lt;wsp:rsid wsp:val=&quot;004D6E20&quot;/&gt;&lt;wsp:rsid wsp:val=&quot;004D7218&quot;/&gt;&lt;wsp:rsid wsp:val=&quot;004D75D9&quot;/&gt;&lt;wsp:rsid wsp:val=&quot;004D76A9&quot;/&gt;&lt;wsp:rsid wsp:val=&quot;004D7B66&quot;/&gt;&lt;wsp:rsid wsp:val=&quot;004E06F1&quot;/&gt;&lt;wsp:rsid wsp:val=&quot;004E1243&quot;/&gt;&lt;wsp:rsid wsp:val=&quot;004E1A93&quot;/&gt;&lt;wsp:rsid wsp:val=&quot;004E3483&quot;/&gt;&lt;wsp:rsid wsp:val=&quot;004E43C9&quot;/&gt;&lt;wsp:rsid wsp:val=&quot;004E49BE&quot;/&gt;&lt;wsp:rsid wsp:val=&quot;004F0863&quot;/&gt;&lt;wsp:rsid wsp:val=&quot;004F1C94&quot;/&gt;&lt;wsp:rsid wsp:val=&quot;004F2D58&quot;/&gt;&lt;wsp:rsid wsp:val=&quot;004F2DAF&quot;/&gt;&lt;wsp:rsid wsp:val=&quot;004F33D1&quot;/&gt;&lt;wsp:rsid wsp:val=&quot;004F3B21&quot;/&gt;&lt;wsp:rsid wsp:val=&quot;004F4D30&quot;/&gt;&lt;wsp:rsid wsp:val=&quot;004F61F3&quot;/&gt;&lt;wsp:rsid wsp:val=&quot;004F690B&quot;/&gt;&lt;wsp:rsid wsp:val=&quot;004F7663&quot;/&gt;&lt;wsp:rsid wsp:val=&quot;00500F77&quot;/&gt;&lt;wsp:rsid wsp:val=&quot;0050104A&quot;/&gt;&lt;wsp:rsid wsp:val=&quot;005011AA&quot;/&gt;&lt;wsp:rsid wsp:val=&quot;005019BD&quot;/&gt;&lt;wsp:rsid wsp:val=&quot;00501C6D&quot;/&gt;&lt;wsp:rsid wsp:val=&quot;00502394&quot;/&gt;&lt;wsp:rsid wsp:val=&quot;00502D77&quot;/&gt;&lt;wsp:rsid wsp:val=&quot;0050428A&quot;/&gt;&lt;wsp:rsid wsp:val=&quot;005045B9&quot;/&gt;&lt;wsp:rsid wsp:val=&quot;00505A66&quot;/&gt;&lt;wsp:rsid wsp:val=&quot;00506B4B&quot;/&gt;&lt;wsp:rsid wsp:val=&quot;005070C6&quot;/&gt;&lt;wsp:rsid wsp:val=&quot;005070FF&quot;/&gt;&lt;wsp:rsid wsp:val=&quot;00507178&quot;/&gt;&lt;wsp:rsid wsp:val=&quot;00507F99&quot;/&gt;&lt;wsp:rsid wsp:val=&quot;005104AC&quot;/&gt;&lt;wsp:rsid wsp:val=&quot;005124A0&quot;/&gt;&lt;wsp:rsid wsp:val=&quot;0051310D&quot;/&gt;&lt;wsp:rsid wsp:val=&quot;0051369D&quot;/&gt;&lt;wsp:rsid wsp:val=&quot;0051543A&quot;/&gt;&lt;wsp:rsid wsp:val=&quot;00515A19&quot;/&gt;&lt;wsp:rsid wsp:val=&quot;00516065&quot;/&gt;&lt;wsp:rsid wsp:val=&quot;00516945&quot;/&gt;&lt;wsp:rsid wsp:val=&quot;005175E8&quot;/&gt;&lt;wsp:rsid wsp:val=&quot;005179E3&quot;/&gt;&lt;wsp:rsid wsp:val=&quot;00517AFB&quot;/&gt;&lt;wsp:rsid wsp:val=&quot;00517B8F&quot;/&gt;&lt;wsp:rsid wsp:val=&quot;0052090E&quot;/&gt;&lt;wsp:rsid wsp:val=&quot;00521680&quot;/&gt;&lt;wsp:rsid wsp:val=&quot;00521FC0&quot;/&gt;&lt;wsp:rsid wsp:val=&quot;005221AB&quot;/&gt;&lt;wsp:rsid wsp:val=&quot;005225DA&quot;/&gt;&lt;wsp:rsid wsp:val=&quot;00522D70&quot;/&gt;&lt;wsp:rsid wsp:val=&quot;0052323D&quot;/&gt;&lt;wsp:rsid wsp:val=&quot;00523C3B&quot;/&gt;&lt;wsp:rsid wsp:val=&quot;00523F34&quot;/&gt;&lt;wsp:rsid wsp:val=&quot;00524D49&quot;/&gt;&lt;wsp:rsid wsp:val=&quot;0052585C&quot;/&gt;&lt;wsp:rsid wsp:val=&quot;00525979&quot;/&gt;&lt;wsp:rsid wsp:val=&quot;00525C08&quot;/&gt;&lt;wsp:rsid wsp:val=&quot;00526CB5&quot;/&gt;&lt;wsp:rsid wsp:val=&quot;00527CC2&quot;/&gt;&lt;wsp:rsid wsp:val=&quot;005303F4&quot;/&gt;&lt;wsp:rsid wsp:val=&quot;0053120D&quot;/&gt;&lt;wsp:rsid wsp:val=&quot;00531400&quot;/&gt;&lt;wsp:rsid wsp:val=&quot;00532CA0&quot;/&gt;&lt;wsp:rsid wsp:val=&quot;005340E1&quot;/&gt;&lt;wsp:rsid wsp:val=&quot;00534443&quot;/&gt;&lt;wsp:rsid wsp:val=&quot;005370A6&quot;/&gt;&lt;wsp:rsid wsp:val=&quot;00537EF5&quot;/&gt;&lt;wsp:rsid wsp:val=&quot;005411B7&quot;/&gt;&lt;wsp:rsid wsp:val=&quot;005414AB&quot;/&gt;&lt;wsp:rsid wsp:val=&quot;00542D84&quot;/&gt;&lt;wsp:rsid wsp:val=&quot;0054331E&quot;/&gt;&lt;wsp:rsid wsp:val=&quot;005434BD&quot;/&gt;&lt;wsp:rsid wsp:val=&quot;00543CDF&quot;/&gt;&lt;wsp:rsid wsp:val=&quot;0054412B&quot;/&gt;&lt;wsp:rsid wsp:val=&quot;005445A2&quot;/&gt;&lt;wsp:rsid wsp:val=&quot;00545555&quot;/&gt;&lt;wsp:rsid wsp:val=&quot;00546416&quot;/&gt;&lt;wsp:rsid wsp:val=&quot;005478CD&quot;/&gt;&lt;wsp:rsid wsp:val=&quot;00550926&quot;/&gt;&lt;wsp:rsid wsp:val=&quot;00550F25&quot;/&gt;&lt;wsp:rsid wsp:val=&quot;005515DB&quot;/&gt;&lt;wsp:rsid wsp:val=&quot;00552B14&quot;/&gt;&lt;wsp:rsid wsp:val=&quot;00554C96&quot;/&gt;&lt;wsp:rsid wsp:val=&quot;00554EB9&quot;/&gt;&lt;wsp:rsid wsp:val=&quot;005553A9&quot;/&gt;&lt;wsp:rsid wsp:val=&quot;00555564&quot;/&gt;&lt;wsp:rsid wsp:val=&quot;0055647A&quot;/&gt;&lt;wsp:rsid wsp:val=&quot;005569DA&quot;/&gt;&lt;wsp:rsid wsp:val=&quot;00556C81&quot;/&gt;&lt;wsp:rsid wsp:val=&quot;0055788E&quot;/&gt;&lt;wsp:rsid wsp:val=&quot;00557CEA&quot;/&gt;&lt;wsp:rsid wsp:val=&quot;005600E7&quot;/&gt;&lt;wsp:rsid wsp:val=&quot;0056106F&quot;/&gt;&lt;wsp:rsid wsp:val=&quot;00561AB9&quot;/&gt;&lt;wsp:rsid wsp:val=&quot;00561CBD&quot;/&gt;&lt;wsp:rsid wsp:val=&quot;00561D90&quot;/&gt;&lt;wsp:rsid wsp:val=&quot;00562BE7&quot;/&gt;&lt;wsp:rsid wsp:val=&quot;00563110&quot;/&gt;&lt;wsp:rsid wsp:val=&quot;0056382C&quot;/&gt;&lt;wsp:rsid wsp:val=&quot;00564472&quot;/&gt;&lt;wsp:rsid wsp:val=&quot;00564AE6&quot;/&gt;&lt;wsp:rsid wsp:val=&quot;00565D38&quot;/&gt;&lt;wsp:rsid wsp:val=&quot;005673AF&quot;/&gt;&lt;wsp:rsid wsp:val=&quot;005679C3&quot;/&gt;&lt;wsp:rsid wsp:val=&quot;00567A66&quot;/&gt;&lt;wsp:rsid wsp:val=&quot;00567AFF&quot;/&gt;&lt;wsp:rsid wsp:val=&quot;00567D16&quot;/&gt;&lt;wsp:rsid wsp:val=&quot;00567F82&quot;/&gt;&lt;wsp:rsid wsp:val=&quot;00570430&quot;/&gt;&lt;wsp:rsid wsp:val=&quot;0057190D&quot;/&gt;&lt;wsp:rsid wsp:val=&quot;00572682&quot;/&gt;&lt;wsp:rsid wsp:val=&quot;00573150&quot;/&gt;&lt;wsp:rsid wsp:val=&quot;00573767&quot;/&gt;&lt;wsp:rsid wsp:val=&quot;00573B79&quot;/&gt;&lt;wsp:rsid wsp:val=&quot;0057439D&quot;/&gt;&lt;wsp:rsid wsp:val=&quot;00574A9E&quot;/&gt;&lt;wsp:rsid wsp:val=&quot;0057537A&quot;/&gt;&lt;wsp:rsid wsp:val=&quot;00575C63&quot;/&gt;&lt;wsp:rsid wsp:val=&quot;005767D2&quot;/&gt;&lt;wsp:rsid wsp:val=&quot;005778EA&quot;/&gt;&lt;wsp:rsid wsp:val=&quot;00580B02&quot;/&gt;&lt;wsp:rsid wsp:val=&quot;00581157&quot;/&gt;&lt;wsp:rsid wsp:val=&quot;00581DB4&quot;/&gt;&lt;wsp:rsid wsp:val=&quot;00582DDF&quot;/&gt;&lt;wsp:rsid wsp:val=&quot;00582DEE&quot;/&gt;&lt;wsp:rsid wsp:val=&quot;00583580&quot;/&gt;&lt;wsp:rsid wsp:val=&quot;00584514&quot;/&gt;&lt;wsp:rsid wsp:val=&quot;0058463F&quot;/&gt;&lt;wsp:rsid wsp:val=&quot;005848CB&quot;/&gt;&lt;wsp:rsid wsp:val=&quot;00584D41&quot;/&gt;&lt;wsp:rsid wsp:val=&quot;005861F6&quot;/&gt;&lt;wsp:rsid wsp:val=&quot;00586D7A&quot;/&gt;&lt;wsp:rsid wsp:val=&quot;0058788B&quot;/&gt;&lt;wsp:rsid wsp:val=&quot;00590355&quot;/&gt;&lt;wsp:rsid wsp:val=&quot;00591764&quot;/&gt;&lt;wsp:rsid wsp:val=&quot;00591DEB&quot;/&gt;&lt;wsp:rsid wsp:val=&quot;00593E4F&quot;/&gt;&lt;wsp:rsid wsp:val=&quot;00593F4A&quot;/&gt;&lt;wsp:rsid wsp:val=&quot;00594DB0&quot;/&gt;&lt;wsp:rsid wsp:val=&quot;00594DDB&quot;/&gt;&lt;wsp:rsid wsp:val=&quot;00594FDA&quot;/&gt;&lt;wsp:rsid wsp:val=&quot;00595169&quot;/&gt;&lt;wsp:rsid wsp:val=&quot;005953E3&quot;/&gt;&lt;wsp:rsid wsp:val=&quot;00597663&quot;/&gt;&lt;wsp:rsid wsp:val=&quot;005A066C&quot;/&gt;&lt;wsp:rsid wsp:val=&quot;005A0748&quot;/&gt;&lt;wsp:rsid wsp:val=&quot;005A08FD&quot;/&gt;&lt;wsp:rsid wsp:val=&quot;005A0AF5&quot;/&gt;&lt;wsp:rsid wsp:val=&quot;005A0B3B&quot;/&gt;&lt;wsp:rsid wsp:val=&quot;005A0B5E&quot;/&gt;&lt;wsp:rsid wsp:val=&quot;005A0F85&quot;/&gt;&lt;wsp:rsid wsp:val=&quot;005A489B&quot;/&gt;&lt;wsp:rsid wsp:val=&quot;005A68E9&quot;/&gt;&lt;wsp:rsid wsp:val=&quot;005A7131&quot;/&gt;&lt;wsp:rsid wsp:val=&quot;005A73F4&quot;/&gt;&lt;wsp:rsid wsp:val=&quot;005A7C68&quot;/&gt;&lt;wsp:rsid wsp:val=&quot;005A7FC7&quot;/&gt;&lt;wsp:rsid wsp:val=&quot;005B032F&quot;/&gt;&lt;wsp:rsid wsp:val=&quot;005B0690&quot;/&gt;&lt;wsp:rsid wsp:val=&quot;005B0895&quot;/&gt;&lt;wsp:rsid wsp:val=&quot;005B27FA&quot;/&gt;&lt;wsp:rsid wsp:val=&quot;005B29DA&quot;/&gt;&lt;wsp:rsid wsp:val=&quot;005B2EE9&quot;/&gt;&lt;wsp:rsid wsp:val=&quot;005B33CE&quot;/&gt;&lt;wsp:rsid wsp:val=&quot;005B4B91&quot;/&gt;&lt;wsp:rsid wsp:val=&quot;005B534D&quot;/&gt;&lt;wsp:rsid wsp:val=&quot;005B5B84&quot;/&gt;&lt;wsp:rsid wsp:val=&quot;005B642D&quot;/&gt;&lt;wsp:rsid wsp:val=&quot;005B7067&quot;/&gt;&lt;wsp:rsid wsp:val=&quot;005B7085&quot;/&gt;&lt;wsp:rsid wsp:val=&quot;005B71BE&quot;/&gt;&lt;wsp:rsid wsp:val=&quot;005C0F17&quot;/&gt;&lt;wsp:rsid wsp:val=&quot;005C18E6&quot;/&gt;&lt;wsp:rsid wsp:val=&quot;005C2622&quot;/&gt;&lt;wsp:rsid wsp:val=&quot;005C30B0&quot;/&gt;&lt;wsp:rsid wsp:val=&quot;005C445E&quot;/&gt;&lt;wsp:rsid wsp:val=&quot;005C50BD&quot;/&gt;&lt;wsp:rsid wsp:val=&quot;005C51A3&quot;/&gt;&lt;wsp:rsid wsp:val=&quot;005C5A88&quot;/&gt;&lt;wsp:rsid wsp:val=&quot;005C61AB&quot;/&gt;&lt;wsp:rsid wsp:val=&quot;005C61CD&quot;/&gt;&lt;wsp:rsid wsp:val=&quot;005C65D5&quot;/&gt;&lt;wsp:rsid wsp:val=&quot;005C65E9&quot;/&gt;&lt;wsp:rsid wsp:val=&quot;005C66A6&quot;/&gt;&lt;wsp:rsid wsp:val=&quot;005C6BAF&quot;/&gt;&lt;wsp:rsid wsp:val=&quot;005C74BE&quot;/&gt;&lt;wsp:rsid wsp:val=&quot;005C76A2&quot;/&gt;&lt;wsp:rsid wsp:val=&quot;005C79A6&quot;/&gt;&lt;wsp:rsid wsp:val=&quot;005D12C7&quot;/&gt;&lt;wsp:rsid wsp:val=&quot;005D2AA7&quot;/&gt;&lt;wsp:rsid wsp:val=&quot;005D440A&quot;/&gt;&lt;wsp:rsid wsp:val=&quot;005D494A&quot;/&gt;&lt;wsp:rsid wsp:val=&quot;005D4AB2&quot;/&gt;&lt;wsp:rsid wsp:val=&quot;005D5796&quot;/&gt;&lt;wsp:rsid wsp:val=&quot;005D6985&quot;/&gt;&lt;wsp:rsid wsp:val=&quot;005D6AFF&quot;/&gt;&lt;wsp:rsid wsp:val=&quot;005D6CDC&quot;/&gt;&lt;wsp:rsid wsp:val=&quot;005D7569&quot;/&gt;&lt;wsp:rsid wsp:val=&quot;005D771C&quot;/&gt;&lt;wsp:rsid wsp:val=&quot;005E12F1&quot;/&gt;&lt;wsp:rsid wsp:val=&quot;005E1B24&quot;/&gt;&lt;wsp:rsid wsp:val=&quot;005E1CA3&quot;/&gt;&lt;wsp:rsid wsp:val=&quot;005E1F40&quot;/&gt;&lt;wsp:rsid wsp:val=&quot;005E2745&quot;/&gt;&lt;wsp:rsid wsp:val=&quot;005E364A&quot;/&gt;&lt;wsp:rsid wsp:val=&quot;005E4FEF&quot;/&gt;&lt;wsp:rsid wsp:val=&quot;005E52BF&quot;/&gt;&lt;wsp:rsid wsp:val=&quot;005E58CA&quot;/&gt;&lt;wsp:rsid wsp:val=&quot;005E596B&quot;/&gt;&lt;wsp:rsid wsp:val=&quot;005E624D&quot;/&gt;&lt;wsp:rsid wsp:val=&quot;005E627C&quot;/&gt;&lt;wsp:rsid wsp:val=&quot;005E6C21&quot;/&gt;&lt;wsp:rsid wsp:val=&quot;005E6E86&quot;/&gt;&lt;wsp:rsid wsp:val=&quot;005E6F74&quot;/&gt;&lt;wsp:rsid wsp:val=&quot;005E7292&quot;/&gt;&lt;wsp:rsid wsp:val=&quot;005E753D&quot;/&gt;&lt;wsp:rsid wsp:val=&quot;005F06E6&quot;/&gt;&lt;wsp:rsid wsp:val=&quot;005F0759&quot;/&gt;&lt;wsp:rsid wsp:val=&quot;005F075C&quot;/&gt;&lt;wsp:rsid wsp:val=&quot;005F0A76&quot;/&gt;&lt;wsp:rsid wsp:val=&quot;005F12B7&quot;/&gt;&lt;wsp:rsid wsp:val=&quot;005F133E&quot;/&gt;&lt;wsp:rsid wsp:val=&quot;005F2DDC&quot;/&gt;&lt;wsp:rsid wsp:val=&quot;005F3B52&quot;/&gt;&lt;wsp:rsid wsp:val=&quot;005F47D0&quot;/&gt;&lt;wsp:rsid wsp:val=&quot;005F5751&quot;/&gt;&lt;wsp:rsid wsp:val=&quot;005F6604&quot;/&gt;&lt;wsp:rsid wsp:val=&quot;005F7F47&quot;/&gt;&lt;wsp:rsid wsp:val=&quot;005F7FF5&quot;/&gt;&lt;wsp:rsid wsp:val=&quot;006003B5&quot;/&gt;&lt;wsp:rsid wsp:val=&quot;006016D6&quot;/&gt;&lt;wsp:rsid wsp:val=&quot;006016F5&quot;/&gt;&lt;wsp:rsid wsp:val=&quot;0060171D&quot;/&gt;&lt;wsp:rsid wsp:val=&quot;00601CC0&quot;/&gt;&lt;wsp:rsid wsp:val=&quot;00603A4E&quot;/&gt;&lt;wsp:rsid wsp:val=&quot;00603D94&quot;/&gt;&lt;wsp:rsid wsp:val=&quot;0060418E&quot;/&gt;&lt;wsp:rsid wsp:val=&quot;00605284&quot;/&gt;&lt;wsp:rsid wsp:val=&quot;00605E6B&quot;/&gt;&lt;wsp:rsid wsp:val=&quot;006074AD&quot;/&gt;&lt;wsp:rsid wsp:val=&quot;0060779F&quot;/&gt;&lt;wsp:rsid wsp:val=&quot;006078E7&quot;/&gt;&lt;wsp:rsid wsp:val=&quot;00607D23&quot;/&gt;&lt;wsp:rsid wsp:val=&quot;00607D5C&quot;/&gt;&lt;wsp:rsid wsp:val=&quot;006107EA&quot;/&gt;&lt;wsp:rsid wsp:val=&quot;00611377&quot;/&gt;&lt;wsp:rsid wsp:val=&quot;006119DF&quot;/&gt;&lt;wsp:rsid wsp:val=&quot;00611C4C&quot;/&gt;&lt;wsp:rsid wsp:val=&quot;00612816&quot;/&gt;&lt;wsp:rsid wsp:val=&quot;006131EA&quot;/&gt;&lt;wsp:rsid wsp:val=&quot;00613B66&quot;/&gt;&lt;wsp:rsid wsp:val=&quot;0061432E&quot;/&gt;&lt;wsp:rsid wsp:val=&quot;006150BB&quot;/&gt;&lt;wsp:rsid wsp:val=&quot;0061514E&quot;/&gt;&lt;wsp:rsid wsp:val=&quot;0061579E&quot;/&gt;&lt;wsp:rsid wsp:val=&quot;00616712&quot;/&gt;&lt;wsp:rsid wsp:val=&quot;0062046C&quot;/&gt;&lt;wsp:rsid wsp:val=&quot;00621498&quot;/&gt;&lt;wsp:rsid wsp:val=&quot;00621E83&quot;/&gt;&lt;wsp:rsid wsp:val=&quot;00622BCD&quot;/&gt;&lt;wsp:rsid wsp:val=&quot;00622DD4&quot;/&gt;&lt;wsp:rsid wsp:val=&quot;006231B8&quot;/&gt;&lt;wsp:rsid wsp:val=&quot;00624F8C&quot;/&gt;&lt;wsp:rsid wsp:val=&quot;00625990&quot;/&gt;&lt;wsp:rsid wsp:val=&quot;00625E04&quot;/&gt;&lt;wsp:rsid wsp:val=&quot;00626478&quot;/&gt;&lt;wsp:rsid wsp:val=&quot;00626A02&quot;/&gt;&lt;wsp:rsid wsp:val=&quot;006272B3&quot;/&gt;&lt;wsp:rsid wsp:val=&quot;00627A82&quot;/&gt;&lt;wsp:rsid wsp:val=&quot;00631876&quot;/&gt;&lt;wsp:rsid wsp:val=&quot;00631B49&quot;/&gt;&lt;wsp:rsid wsp:val=&quot;00631BD9&quot;/&gt;&lt;wsp:rsid wsp:val=&quot;00631C3C&quot;/&gt;&lt;wsp:rsid wsp:val=&quot;00632DCE&quot;/&gt;&lt;wsp:rsid wsp:val=&quot;00633F04&quot;/&gt;&lt;wsp:rsid wsp:val=&quot;006346B8&quot;/&gt;&lt;wsp:rsid wsp:val=&quot;00634C7B&quot;/&gt;&lt;wsp:rsid wsp:val=&quot;00635510&quot;/&gt;&lt;wsp:rsid wsp:val=&quot;006373B0&quot;/&gt;&lt;wsp:rsid wsp:val=&quot;0063762F&quot;/&gt;&lt;wsp:rsid wsp:val=&quot;0064147B&quot;/&gt;&lt;wsp:rsid wsp:val=&quot;00642F2C&quot;/&gt;&lt;wsp:rsid wsp:val=&quot;00643286&quot;/&gt;&lt;wsp:rsid wsp:val=&quot;006441B7&quot;/&gt;&lt;wsp:rsid wsp:val=&quot;006458C1&quot;/&gt;&lt;wsp:rsid wsp:val=&quot;006461F4&quot;/&gt;&lt;wsp:rsid wsp:val=&quot;00646C47&quot;/&gt;&lt;wsp:rsid wsp:val=&quot;00646D80&quot;/&gt;&lt;wsp:rsid wsp:val=&quot;0065209B&quot;/&gt;&lt;wsp:rsid wsp:val=&quot;006521B5&quot;/&gt;&lt;wsp:rsid wsp:val=&quot;00652313&quot;/&gt;&lt;wsp:rsid wsp:val=&quot;0065380E&quot;/&gt;&lt;wsp:rsid wsp:val=&quot;00654A49&quot;/&gt;&lt;wsp:rsid wsp:val=&quot;00655088&quot;/&gt;&lt;wsp:rsid wsp:val=&quot;00657983&quot;/&gt;&lt;wsp:rsid wsp:val=&quot;00660C02&quot;/&gt;&lt;wsp:rsid wsp:val=&quot;006617B1&quot;/&gt;&lt;wsp:rsid wsp:val=&quot;00662C30&quot;/&gt;&lt;wsp:rsid wsp:val=&quot;00662C85&quot;/&gt;&lt;wsp:rsid wsp:val=&quot;00662F36&quot;/&gt;&lt;wsp:rsid wsp:val=&quot;0066376F&quot;/&gt;&lt;wsp:rsid wsp:val=&quot;00663CA0&quot;/&gt;&lt;wsp:rsid wsp:val=&quot;0066427C&quot;/&gt;&lt;wsp:rsid wsp:val=&quot;0066441B&quot;/&gt;&lt;wsp:rsid wsp:val=&quot;00664ECA&quot;/&gt;&lt;wsp:rsid wsp:val=&quot;00665153&quot;/&gt;&lt;wsp:rsid wsp:val=&quot;00665E12&quot;/&gt;&lt;wsp:rsid wsp:val=&quot;0066680A&quot;/&gt;&lt;wsp:rsid wsp:val=&quot;00666C24&quot;/&gt;&lt;wsp:rsid wsp:val=&quot;00666D4F&quot;/&gt;&lt;wsp:rsid wsp:val=&quot;006673F6&quot;/&gt;&lt;wsp:rsid wsp:val=&quot;00670147&quot;/&gt;&lt;wsp:rsid wsp:val=&quot;00671CF7&quot;/&gt;&lt;wsp:rsid wsp:val=&quot;00672B43&quot;/&gt;&lt;wsp:rsid wsp:val=&quot;00672CF2&quot;/&gt;&lt;wsp:rsid wsp:val=&quot;00674237&quot;/&gt;&lt;wsp:rsid wsp:val=&quot;006752E0&quot;/&gt;&lt;wsp:rsid wsp:val=&quot;00675D64&quot;/&gt;&lt;wsp:rsid wsp:val=&quot;00676D07&quot;/&gt;&lt;wsp:rsid wsp:val=&quot;00677C08&quot;/&gt;&lt;wsp:rsid wsp:val=&quot;00681398&quot;/&gt;&lt;wsp:rsid wsp:val=&quot;00681951&quot;/&gt;&lt;wsp:rsid wsp:val=&quot;00681F6B&quot;/&gt;&lt;wsp:rsid wsp:val=&quot;006823CA&quot;/&gt;&lt;wsp:rsid wsp:val=&quot;006823CE&quot;/&gt;&lt;wsp:rsid wsp:val=&quot;006824D6&quot;/&gt;&lt;wsp:rsid wsp:val=&quot;006835E0&quot;/&gt;&lt;wsp:rsid wsp:val=&quot;00683868&quot;/&gt;&lt;wsp:rsid wsp:val=&quot;00684BBC&quot;/&gt;&lt;wsp:rsid wsp:val=&quot;00685A8E&quot;/&gt;&lt;wsp:rsid wsp:val=&quot;00687B4B&quot;/&gt;&lt;wsp:rsid wsp:val=&quot;00687B56&quot;/&gt;&lt;wsp:rsid wsp:val=&quot;00690B1F&quot;/&gt;&lt;wsp:rsid wsp:val=&quot;00691030&quot;/&gt;&lt;wsp:rsid wsp:val=&quot;006911B2&quot;/&gt;&lt;wsp:rsid wsp:val=&quot;006919FE&quot;/&gt;&lt;wsp:rsid wsp:val=&quot;0069247D&quot;/&gt;&lt;wsp:rsid wsp:val=&quot;0069415C&quot;/&gt;&lt;wsp:rsid wsp:val=&quot;00694373&quot;/&gt;&lt;wsp:rsid wsp:val=&quot;0069469E&quot;/&gt;&lt;wsp:rsid wsp:val=&quot;00694DB7&quot;/&gt;&lt;wsp:rsid wsp:val=&quot;00694F83&quot;/&gt;&lt;wsp:rsid wsp:val=&quot;00695279&quot;/&gt;&lt;wsp:rsid wsp:val=&quot;00695EFA&quot;/&gt;&lt;wsp:rsid wsp:val=&quot;00697947&quot;/&gt;&lt;wsp:rsid wsp:val=&quot;006A1750&quot;/&gt;&lt;wsp:rsid wsp:val=&quot;006A199D&quot;/&gt;&lt;wsp:rsid wsp:val=&quot;006A1D40&quot;/&gt;&lt;wsp:rsid wsp:val=&quot;006A252F&quot;/&gt;&lt;wsp:rsid wsp:val=&quot;006A2A79&quot;/&gt;&lt;wsp:rsid wsp:val=&quot;006A5502&quot;/&gt;&lt;wsp:rsid wsp:val=&quot;006A7044&quot;/&gt;&lt;wsp:rsid wsp:val=&quot;006A7434&quot;/&gt;&lt;wsp:rsid wsp:val=&quot;006B0EC9&quot;/&gt;&lt;wsp:rsid wsp:val=&quot;006B11C9&quot;/&gt;&lt;wsp:rsid wsp:val=&quot;006B14C1&quot;/&gt;&lt;wsp:rsid wsp:val=&quot;006B2830&quot;/&gt;&lt;wsp:rsid wsp:val=&quot;006B2EC7&quot;/&gt;&lt;wsp:rsid wsp:val=&quot;006B3C83&quot;/&gt;&lt;wsp:rsid wsp:val=&quot;006B3ED0&quot;/&gt;&lt;wsp:rsid wsp:val=&quot;006B45BE&quot;/&gt;&lt;wsp:rsid wsp:val=&quot;006B531D&quot;/&gt;&lt;wsp:rsid wsp:val=&quot;006B7A5E&quot;/&gt;&lt;wsp:rsid wsp:val=&quot;006C0305&quot;/&gt;&lt;wsp:rsid wsp:val=&quot;006C0771&quot;/&gt;&lt;wsp:rsid wsp:val=&quot;006C0D1F&quot;/&gt;&lt;wsp:rsid wsp:val=&quot;006C1949&quot;/&gt;&lt;wsp:rsid wsp:val=&quot;006C216E&quot;/&gt;&lt;wsp:rsid wsp:val=&quot;006C3C92&quot;/&gt;&lt;wsp:rsid wsp:val=&quot;006C4764&quot;/&gt;&lt;wsp:rsid wsp:val=&quot;006C5188&quot;/&gt;&lt;wsp:rsid wsp:val=&quot;006C6312&quot;/&gt;&lt;wsp:rsid wsp:val=&quot;006C7DD2&quot;/&gt;&lt;wsp:rsid wsp:val=&quot;006D01AC&quot;/&gt;&lt;wsp:rsid wsp:val=&quot;006D03DD&quot;/&gt;&lt;wsp:rsid wsp:val=&quot;006D1D42&quot;/&gt;&lt;wsp:rsid wsp:val=&quot;006D26CC&quot;/&gt;&lt;wsp:rsid wsp:val=&quot;006D285D&quot;/&gt;&lt;wsp:rsid wsp:val=&quot;006D2C63&quot;/&gt;&lt;wsp:rsid wsp:val=&quot;006D34BE&quot;/&gt;&lt;wsp:rsid wsp:val=&quot;006D34BF&quot;/&gt;&lt;wsp:rsid wsp:val=&quot;006D353E&quot;/&gt;&lt;wsp:rsid wsp:val=&quot;006D3993&quot;/&gt;&lt;wsp:rsid wsp:val=&quot;006D3DE4&quot;/&gt;&lt;wsp:rsid wsp:val=&quot;006D4356&quot;/&gt;&lt;wsp:rsid wsp:val=&quot;006D43D8&quot;/&gt;&lt;wsp:rsid wsp:val=&quot;006D6045&quot;/&gt;&lt;wsp:rsid wsp:val=&quot;006D60DF&quot;/&gt;&lt;wsp:rsid wsp:val=&quot;006D7FA6&quot;/&gt;&lt;wsp:rsid wsp:val=&quot;006E01FB&quot;/&gt;&lt;wsp:rsid wsp:val=&quot;006E100D&quot;/&gt;&lt;wsp:rsid wsp:val=&quot;006E148E&quot;/&gt;&lt;wsp:rsid wsp:val=&quot;006E165E&quot;/&gt;&lt;wsp:rsid wsp:val=&quot;006E2FFD&quot;/&gt;&lt;wsp:rsid wsp:val=&quot;006E3938&quot;/&gt;&lt;wsp:rsid wsp:val=&quot;006E3AE9&quot;/&gt;&lt;wsp:rsid wsp:val=&quot;006E3E69&quot;/&gt;&lt;wsp:rsid wsp:val=&quot;006E4DD7&quot;/&gt;&lt;wsp:rsid wsp:val=&quot;006E4FDE&quot;/&gt;&lt;wsp:rsid wsp:val=&quot;006E564C&quot;/&gt;&lt;wsp:rsid wsp:val=&quot;006E5C44&quot;/&gt;&lt;wsp:rsid wsp:val=&quot;006E5F01&quot;/&gt;&lt;wsp:rsid wsp:val=&quot;006E7849&quot;/&gt;&lt;wsp:rsid wsp:val=&quot;006E7B25&quot;/&gt;&lt;wsp:rsid wsp:val=&quot;006F0418&quot;/&gt;&lt;wsp:rsid wsp:val=&quot;006F0876&quot;/&gt;&lt;wsp:rsid wsp:val=&quot;006F12E4&quot;/&gt;&lt;wsp:rsid wsp:val=&quot;006F1D2D&quot;/&gt;&lt;wsp:rsid wsp:val=&quot;006F300F&quot;/&gt;&lt;wsp:rsid wsp:val=&quot;006F3FB2&quot;/&gt;&lt;wsp:rsid wsp:val=&quot;006F4726&quot;/&gt;&lt;wsp:rsid wsp:val=&quot;006F51F1&quot;/&gt;&lt;wsp:rsid wsp:val=&quot;006F6524&quot;/&gt;&lt;wsp:rsid wsp:val=&quot;006F6B09&quot;/&gt;&lt;wsp:rsid wsp:val=&quot;006F6C58&quot;/&gt;&lt;wsp:rsid wsp:val=&quot;006F71D3&quot;/&gt;&lt;wsp:rsid wsp:val=&quot;00700604&quot;/&gt;&lt;wsp:rsid wsp:val=&quot;007010D1&quot;/&gt;&lt;wsp:rsid wsp:val=&quot;007016F7&quot;/&gt;&lt;wsp:rsid wsp:val=&quot;00701D30&quot;/&gt;&lt;wsp:rsid wsp:val=&quot;00701FDF&quot;/&gt;&lt;wsp:rsid wsp:val=&quot;00702D0A&quot;/&gt;&lt;wsp:rsid wsp:val=&quot;00703F62&quot;/&gt;&lt;wsp:rsid wsp:val=&quot;00704CD9&quot;/&gt;&lt;wsp:rsid wsp:val=&quot;00705CDE&quot;/&gt;&lt;wsp:rsid wsp:val=&quot;007109B0&quot;/&gt;&lt;wsp:rsid wsp:val=&quot;007119BC&quot;/&gt;&lt;wsp:rsid wsp:val=&quot;007127C3&quot;/&gt;&lt;wsp:rsid wsp:val=&quot;0071298D&quot;/&gt;&lt;wsp:rsid wsp:val=&quot;00712F90&quot;/&gt;&lt;wsp:rsid wsp:val=&quot;00714056&quot;/&gt;&lt;wsp:rsid wsp:val=&quot;0071461E&quot;/&gt;&lt;wsp:rsid wsp:val=&quot;00714639&quot;/&gt;&lt;wsp:rsid wsp:val=&quot;00716CCB&quot;/&gt;&lt;wsp:rsid wsp:val=&quot;00717CB0&quot;/&gt;&lt;wsp:rsid wsp:val=&quot;007202CC&quot;/&gt;&lt;wsp:rsid wsp:val=&quot;00720638&quot;/&gt;&lt;wsp:rsid wsp:val=&quot;007216B2&quot;/&gt;&lt;wsp:rsid wsp:val=&quot;007220AB&quot;/&gt;&lt;wsp:rsid wsp:val=&quot;00722691&quot;/&gt;&lt;wsp:rsid wsp:val=&quot;00723C82&quot;/&gt;&lt;wsp:rsid wsp:val=&quot;007241DD&quot;/&gt;&lt;wsp:rsid wsp:val=&quot;00724334&quot;/&gt;&lt;wsp:rsid wsp:val=&quot;007243CD&quot;/&gt;&lt;wsp:rsid wsp:val=&quot;00724518&quot;/&gt;&lt;wsp:rsid wsp:val=&quot;007279AF&quot;/&gt;&lt;wsp:rsid wsp:val=&quot;00727AA8&quot;/&gt;&lt;wsp:rsid wsp:val=&quot;00727E1B&quot;/&gt;&lt;wsp:rsid wsp:val=&quot;00730664&quot;/&gt;&lt;wsp:rsid wsp:val=&quot;007311EC&quot;/&gt;&lt;wsp:rsid wsp:val=&quot;00731E75&quot;/&gt;&lt;wsp:rsid wsp:val=&quot;007324AF&quot;/&gt;&lt;wsp:rsid wsp:val=&quot;00732616&quot;/&gt;&lt;wsp:rsid wsp:val=&quot;00734929&quot;/&gt;&lt;wsp:rsid wsp:val=&quot;007351DC&quot;/&gt;&lt;wsp:rsid wsp:val=&quot;00736449&quot;/&gt;&lt;wsp:rsid wsp:val=&quot;00736D36&quot;/&gt;&lt;wsp:rsid wsp:val=&quot;007414F2&quot;/&gt;&lt;wsp:rsid wsp:val=&quot;007434E5&quot;/&gt;&lt;wsp:rsid wsp:val=&quot;00743C7C&quot;/&gt;&lt;wsp:rsid wsp:val=&quot;00744528&quot;/&gt;&lt;wsp:rsid wsp:val=&quot;0074459A&quot;/&gt;&lt;wsp:rsid wsp:val=&quot;007459E0&quot;/&gt;&lt;wsp:rsid wsp:val=&quot;00747D2D&quot;/&gt;&lt;wsp:rsid wsp:val=&quot;007500CC&quot;/&gt;&lt;wsp:rsid wsp:val=&quot;00750F22&quot;/&gt;&lt;wsp:rsid wsp:val=&quot;007515F1&quot;/&gt;&lt;wsp:rsid wsp:val=&quot;00751A70&quot;/&gt;&lt;wsp:rsid wsp:val=&quot;00751BE3&quot;/&gt;&lt;wsp:rsid wsp:val=&quot;00752B16&quot;/&gt;&lt;wsp:rsid wsp:val=&quot;0075350B&quot;/&gt;&lt;wsp:rsid wsp:val=&quot;007539A1&quot;/&gt;&lt;wsp:rsid wsp:val=&quot;007539A4&quot;/&gt;&lt;wsp:rsid wsp:val=&quot;00754047&quot;/&gt;&lt;wsp:rsid wsp:val=&quot;00755427&quot;/&gt;&lt;wsp:rsid wsp:val=&quot;0075572E&quot;/&gt;&lt;wsp:rsid wsp:val=&quot;00755ABE&quot;/&gt;&lt;wsp:rsid wsp:val=&quot;00755D9C&quot;/&gt;&lt;wsp:rsid wsp:val=&quot;00755E92&quot;/&gt;&lt;wsp:rsid wsp:val=&quot;00760427&quot;/&gt;&lt;wsp:rsid wsp:val=&quot;007608F1&quot;/&gt;&lt;wsp:rsid wsp:val=&quot;007615E2&quot;/&gt;&lt;wsp:rsid wsp:val=&quot;007617FF&quot;/&gt;&lt;wsp:rsid wsp:val=&quot;00761C4D&quot;/&gt;&lt;wsp:rsid wsp:val=&quot;00761DB5&quot;/&gt;&lt;wsp:rsid wsp:val=&quot;00762402&quot;/&gt;&lt;wsp:rsid wsp:val=&quot;007624E3&quot;/&gt;&lt;wsp:rsid wsp:val=&quot;007624EA&quot;/&gt;&lt;wsp:rsid wsp:val=&quot;00764D80&quot;/&gt;&lt;wsp:rsid wsp:val=&quot;00766074&quot;/&gt;&lt;wsp:rsid wsp:val=&quot;00766B88&quot;/&gt;&lt;wsp:rsid wsp:val=&quot;00766BE6&quot;/&gt;&lt;wsp:rsid wsp:val=&quot;007671FB&quot;/&gt;&lt;wsp:rsid wsp:val=&quot;00767D16&quot;/&gt;&lt;wsp:rsid wsp:val=&quot;00767EB9&quot;/&gt;&lt;wsp:rsid wsp:val=&quot;007701E5&quot;/&gt;&lt;wsp:rsid wsp:val=&quot;007705AC&quot;/&gt;&lt;wsp:rsid wsp:val=&quot;00770A83&quot;/&gt;&lt;wsp:rsid wsp:val=&quot;00770CC0&quot;/&gt;&lt;wsp:rsid wsp:val=&quot;0077129F&quot;/&gt;&lt;wsp:rsid wsp:val=&quot;00771F8C&quot;/&gt;&lt;wsp:rsid wsp:val=&quot;00773227&quot;/&gt;&lt;wsp:rsid wsp:val=&quot;00773825&quot;/&gt;&lt;wsp:rsid wsp:val=&quot;00773DB9&quot;/&gt;&lt;wsp:rsid wsp:val=&quot;00773EA0&quot;/&gt;&lt;wsp:rsid wsp:val=&quot;00774BAA&quot;/&gt;&lt;wsp:rsid wsp:val=&quot;00775E77&quot;/&gt;&lt;wsp:rsid wsp:val=&quot;00776DCD&quot;/&gt;&lt;wsp:rsid wsp:val=&quot;00780212&quot;/&gt;&lt;wsp:rsid wsp:val=&quot;00780452&quot;/&gt;&lt;wsp:rsid wsp:val=&quot;00780FBF&quot;/&gt;&lt;wsp:rsid wsp:val=&quot;007818D8&quot;/&gt;&lt;wsp:rsid wsp:val=&quot;007826C0&quot;/&gt;&lt;wsp:rsid wsp:val=&quot;0078368F&quot;/&gt;&lt;wsp:rsid wsp:val=&quot;00784428&quot;/&gt;&lt;wsp:rsid wsp:val=&quot;00786642&quot;/&gt;&lt;wsp:rsid wsp:val=&quot;007869F9&quot;/&gt;&lt;wsp:rsid wsp:val=&quot;007878F0&quot;/&gt;&lt;wsp:rsid wsp:val=&quot;00787A81&quot;/&gt;&lt;wsp:rsid wsp:val=&quot;007903B4&quot;/&gt;&lt;wsp:rsid wsp:val=&quot;0079227B&quot;/&gt;&lt;wsp:rsid wsp:val=&quot;00792ECA&quot;/&gt;&lt;wsp:rsid wsp:val=&quot;007932C7&quot;/&gt;&lt;wsp:rsid wsp:val=&quot;00793CD7&quot;/&gt;&lt;wsp:rsid wsp:val=&quot;007947A5&quot;/&gt;&lt;wsp:rsid wsp:val=&quot;00794983&quot;/&gt;&lt;wsp:rsid wsp:val=&quot;00795284&quot;/&gt;&lt;wsp:rsid wsp:val=&quot;00795959&quot;/&gt;&lt;wsp:rsid wsp:val=&quot;00795DBD&quot;/&gt;&lt;wsp:rsid wsp:val=&quot;00796EEF&quot;/&gt;&lt;wsp:rsid wsp:val=&quot;00797017&quot;/&gt;&lt;wsp:rsid wsp:val=&quot;007974BB&quot;/&gt;&lt;wsp:rsid wsp:val=&quot;00797924&quot;/&gt;&lt;wsp:rsid wsp:val=&quot;00797951&quot;/&gt;&lt;wsp:rsid wsp:val=&quot;007A048A&quot;/&gt;&lt;wsp:rsid wsp:val=&quot;007A1C0C&quot;/&gt;&lt;wsp:rsid wsp:val=&quot;007A5128&quot;/&gt;&lt;wsp:rsid wsp:val=&quot;007A5B7C&quot;/&gt;&lt;wsp:rsid wsp:val=&quot;007A7A6B&quot;/&gt;&lt;wsp:rsid wsp:val=&quot;007A7F66&quot;/&gt;&lt;wsp:rsid wsp:val=&quot;007B0AC0&quot;/&gt;&lt;wsp:rsid wsp:val=&quot;007B103D&quot;/&gt;&lt;wsp:rsid wsp:val=&quot;007B27C5&quot;/&gt;&lt;wsp:rsid wsp:val=&quot;007B37FD&quot;/&gt;&lt;wsp:rsid wsp:val=&quot;007B39ED&quot;/&gt;&lt;wsp:rsid wsp:val=&quot;007B48B1&quot;/&gt;&lt;wsp:rsid wsp:val=&quot;007B4FC5&quot;/&gt;&lt;wsp:rsid wsp:val=&quot;007B6783&quot;/&gt;&lt;wsp:rsid wsp:val=&quot;007B7409&quot;/&gt;&lt;wsp:rsid wsp:val=&quot;007B7DA9&quot;/&gt;&lt;wsp:rsid wsp:val=&quot;007B7F28&quot;/&gt;&lt;wsp:rsid wsp:val=&quot;007C063B&quot;/&gt;&lt;wsp:rsid wsp:val=&quot;007C1838&quot;/&gt;&lt;wsp:rsid wsp:val=&quot;007C19B5&quot;/&gt;&lt;wsp:rsid wsp:val=&quot;007C1D71&quot;/&gt;&lt;wsp:rsid wsp:val=&quot;007C1D93&quot;/&gt;&lt;wsp:rsid wsp:val=&quot;007C1E10&quot;/&gt;&lt;wsp:rsid wsp:val=&quot;007C2482&quot;/&gt;&lt;wsp:rsid wsp:val=&quot;007C3C83&quot;/&gt;&lt;wsp:rsid wsp:val=&quot;007C3C8C&quot;/&gt;&lt;wsp:rsid wsp:val=&quot;007C44F2&quot;/&gt;&lt;wsp:rsid wsp:val=&quot;007C4A04&quot;/&gt;&lt;wsp:rsid wsp:val=&quot;007C5650&quot;/&gt;&lt;wsp:rsid wsp:val=&quot;007C6477&quot;/&gt;&lt;wsp:rsid wsp:val=&quot;007C648F&quot;/&gt;&lt;wsp:rsid wsp:val=&quot;007C7200&quot;/&gt;&lt;wsp:rsid wsp:val=&quot;007C72C9&quot;/&gt;&lt;wsp:rsid wsp:val=&quot;007C7B67&quot;/&gt;&lt;wsp:rsid wsp:val=&quot;007D084E&quot;/&gt;&lt;wsp:rsid wsp:val=&quot;007D1162&quot;/&gt;&lt;wsp:rsid wsp:val=&quot;007D15B9&quot;/&gt;&lt;wsp:rsid wsp:val=&quot;007D23B8&quot;/&gt;&lt;wsp:rsid wsp:val=&quot;007D291B&quot;/&gt;&lt;wsp:rsid wsp:val=&quot;007D363D&quot;/&gt;&lt;wsp:rsid wsp:val=&quot;007D3A90&quot;/&gt;&lt;wsp:rsid wsp:val=&quot;007D4480&quot;/&gt;&lt;wsp:rsid wsp:val=&quot;007D4B98&quot;/&gt;&lt;wsp:rsid wsp:val=&quot;007D6FCC&quot;/&gt;&lt;wsp:rsid wsp:val=&quot;007E0BC2&quot;/&gt;&lt;wsp:rsid wsp:val=&quot;007E0EA8&quot;/&gt;&lt;wsp:rsid wsp:val=&quot;007E205E&quot;/&gt;&lt;wsp:rsid wsp:val=&quot;007E22A2&quot;/&gt;&lt;wsp:rsid wsp:val=&quot;007E231E&quot;/&gt;&lt;wsp:rsid wsp:val=&quot;007E3950&quot;/&gt;&lt;wsp:rsid wsp:val=&quot;007E39D8&quot;/&gt;&lt;wsp:rsid wsp:val=&quot;007E559B&quot;/&gt;&lt;wsp:rsid wsp:val=&quot;007E55B5&quot;/&gt;&lt;wsp:rsid wsp:val=&quot;007E5B97&quot;/&gt;&lt;wsp:rsid wsp:val=&quot;007E5BD0&quot;/&gt;&lt;wsp:rsid wsp:val=&quot;007E5FFF&quot;/&gt;&lt;wsp:rsid wsp:val=&quot;007E6175&quot;/&gt;&lt;wsp:rsid wsp:val=&quot;007E61F0&quot;/&gt;&lt;wsp:rsid wsp:val=&quot;007E6B3E&quot;/&gt;&lt;wsp:rsid wsp:val=&quot;007E6E70&quot;/&gt;&lt;wsp:rsid wsp:val=&quot;007E6F99&quot;/&gt;&lt;wsp:rsid wsp:val=&quot;007E7187&quot;/&gt;&lt;wsp:rsid wsp:val=&quot;007E7664&quot;/&gt;&lt;wsp:rsid wsp:val=&quot;007F0F4E&quot;/&gt;&lt;wsp:rsid wsp:val=&quot;007F1041&quot;/&gt;&lt;wsp:rsid wsp:val=&quot;007F1116&quot;/&gt;&lt;wsp:rsid wsp:val=&quot;007F130F&quot;/&gt;&lt;wsp:rsid wsp:val=&quot;007F13B5&quot;/&gt;&lt;wsp:rsid wsp:val=&quot;007F1C78&quot;/&gt;&lt;wsp:rsid wsp:val=&quot;007F2383&quot;/&gt;&lt;wsp:rsid wsp:val=&quot;007F2516&quot;/&gt;&lt;wsp:rsid wsp:val=&quot;007F310A&quot;/&gt;&lt;wsp:rsid wsp:val=&quot;007F35BF&quot;/&gt;&lt;wsp:rsid wsp:val=&quot;007F52F5&quot;/&gt;&lt;wsp:rsid wsp:val=&quot;007F65A7&quot;/&gt;&lt;wsp:rsid wsp:val=&quot;0080141E&quot;/&gt;&lt;wsp:rsid wsp:val=&quot;00801526&quot;/&gt;&lt;wsp:rsid wsp:val=&quot;00802431&quot;/&gt;&lt;wsp:rsid wsp:val=&quot;008030D9&quot;/&gt;&lt;wsp:rsid wsp:val=&quot;00806F98&quot;/&gt;&lt;wsp:rsid wsp:val=&quot;00807D3C&quot;/&gt;&lt;wsp:rsid wsp:val=&quot;00807EF9&quot;/&gt;&lt;wsp:rsid wsp:val=&quot;008104FA&quot;/&gt;&lt;wsp:rsid wsp:val=&quot;008105C3&quot;/&gt;&lt;wsp:rsid wsp:val=&quot;00811A82&quot;/&gt;&lt;wsp:rsid wsp:val=&quot;00814375&quot;/&gt;&lt;wsp:rsid wsp:val=&quot;008160F1&quot;/&gt;&lt;wsp:rsid wsp:val=&quot;008172E3&quot;/&gt;&lt;wsp:rsid wsp:val=&quot;0082069D&quot;/&gt;&lt;wsp:rsid wsp:val=&quot;00820F78&quot;/&gt;&lt;wsp:rsid wsp:val=&quot;00821113&quot;/&gt;&lt;wsp:rsid wsp:val=&quot;00822797&quot;/&gt;&lt;wsp:rsid wsp:val=&quot;0082564F&quot;/&gt;&lt;wsp:rsid wsp:val=&quot;00826C77&quot;/&gt;&lt;wsp:rsid wsp:val=&quot;00827447&quot;/&gt;&lt;wsp:rsid wsp:val=&quot;0082765D&quot;/&gt;&lt;wsp:rsid wsp:val=&quot;008307FA&quot;/&gt;&lt;wsp:rsid wsp:val=&quot;00830E87&quot;/&gt;&lt;wsp:rsid wsp:val=&quot;00831C0D&quot;/&gt;&lt;wsp:rsid wsp:val=&quot;00831DA5&quot;/&gt;&lt;wsp:rsid wsp:val=&quot;008321DF&quot;/&gt;&lt;wsp:rsid wsp:val=&quot;00834235&quot;/&gt;&lt;wsp:rsid wsp:val=&quot;0083466E&quot;/&gt;&lt;wsp:rsid wsp:val=&quot;00835393&quot;/&gt;&lt;wsp:rsid wsp:val=&quot;008354C9&quot;/&gt;&lt;wsp:rsid wsp:val=&quot;0083563D&quot;/&gt;&lt;wsp:rsid wsp:val=&quot;00835FC4&quot;/&gt;&lt;wsp:rsid wsp:val=&quot;00837022&quot;/&gt;&lt;wsp:rsid wsp:val=&quot;00837C86&quot;/&gt;&lt;wsp:rsid wsp:val=&quot;00841032&quot;/&gt;&lt;wsp:rsid wsp:val=&quot;008425FF&quot;/&gt;&lt;wsp:rsid wsp:val=&quot;00843653&quot;/&gt;&lt;wsp:rsid wsp:val=&quot;008445F5&quot;/&gt;&lt;wsp:rsid wsp:val=&quot;008448DC&quot;/&gt;&lt;wsp:rsid wsp:val=&quot;008456F5&quot;/&gt;&lt;wsp:rsid wsp:val=&quot;00846DDE&quot;/&gt;&lt;wsp:rsid wsp:val=&quot;00846E5D&quot;/&gt;&lt;wsp:rsid wsp:val=&quot;0085042B&quot;/&gt;&lt;wsp:rsid wsp:val=&quot;00850E11&quot;/&gt;&lt;wsp:rsid wsp:val=&quot;00851F9E&quot;/&gt;&lt;wsp:rsid wsp:val=&quot;00853F26&quot;/&gt;&lt;wsp:rsid wsp:val=&quot;008542D4&quot;/&gt;&lt;wsp:rsid wsp:val=&quot;0085453D&quot;/&gt;&lt;wsp:rsid wsp:val=&quot;00854A23&quot;/&gt;&lt;wsp:rsid wsp:val=&quot;008550E4&quot;/&gt;&lt;wsp:rsid wsp:val=&quot;00855327&quot;/&gt;&lt;wsp:rsid wsp:val=&quot;00857063&quot;/&gt;&lt;wsp:rsid wsp:val=&quot;00860449&quot;/&gt;&lt;wsp:rsid wsp:val=&quot;00861150&quot;/&gt;&lt;wsp:rsid wsp:val=&quot;00861430&quot;/&gt;&lt;wsp:rsid wsp:val=&quot;0086242E&quot;/&gt;&lt;wsp:rsid wsp:val=&quot;00862F6D&quot;/&gt;&lt;wsp:rsid wsp:val=&quot;00863E24&quot;/&gt;&lt;wsp:rsid wsp:val=&quot;0086513F&quot;/&gt;&lt;wsp:rsid wsp:val=&quot;00866083&quot;/&gt;&lt;wsp:rsid wsp:val=&quot;008661B5&quot;/&gt;&lt;wsp:rsid wsp:val=&quot;00867E02&quot;/&gt;&lt;wsp:rsid wsp:val=&quot;00867F92&quot;/&gt;&lt;wsp:rsid wsp:val=&quot;00870AB0&quot;/&gt;&lt;wsp:rsid wsp:val=&quot;008710FC&quot;/&gt;&lt;wsp:rsid wsp:val=&quot;008713ED&quot;/&gt;&lt;wsp:rsid wsp:val=&quot;0087165D&quot;/&gt;&lt;wsp:rsid wsp:val=&quot;008722D1&quot;/&gt;&lt;wsp:rsid wsp:val=&quot;00873121&quot;/&gt;&lt;wsp:rsid wsp:val=&quot;00873436&quot;/&gt;&lt;wsp:rsid wsp:val=&quot;00873CCE&quot;/&gt;&lt;wsp:rsid wsp:val=&quot;00873EB7&quot;/&gt;&lt;wsp:rsid wsp:val=&quot;008743A6&quot;/&gt;&lt;wsp:rsid wsp:val=&quot;00874C09&quot;/&gt;&lt;wsp:rsid wsp:val=&quot;0087617F&quot;/&gt;&lt;wsp:rsid wsp:val=&quot;00876F7A&quot;/&gt;&lt;wsp:rsid wsp:val=&quot;0087714B&quot;/&gt;&lt;wsp:rsid wsp:val=&quot;0087762C&quot;/&gt;&lt;wsp:rsid wsp:val=&quot;00877BAB&quot;/&gt;&lt;wsp:rsid wsp:val=&quot;008805C6&quot;/&gt;&lt;wsp:rsid wsp:val=&quot;00880C33&quot;/&gt;&lt;wsp:rsid wsp:val=&quot;00882040&quot;/&gt;&lt;wsp:rsid wsp:val=&quot;0088666B&quot;/&gt;&lt;wsp:rsid wsp:val=&quot;00886FAB&quot;/&gt;&lt;wsp:rsid wsp:val=&quot;00887559&quot;/&gt;&lt;wsp:rsid wsp:val=&quot;00887CBF&quot;/&gt;&lt;wsp:rsid wsp:val=&quot;00891033&quot;/&gt;&lt;wsp:rsid wsp:val=&quot;00891272&quot;/&gt;&lt;wsp:rsid wsp:val=&quot;00891C6A&quot;/&gt;&lt;wsp:rsid wsp:val=&quot;00891CAA&quot;/&gt;&lt;wsp:rsid wsp:val=&quot;00892626&quot;/&gt;&lt;wsp:rsid wsp:val=&quot;00894D66&quot;/&gt;&lt;wsp:rsid wsp:val=&quot;00895442&quot;/&gt;&lt;wsp:rsid wsp:val=&quot;00895D59&quot;/&gt;&lt;wsp:rsid wsp:val=&quot;00896CA0&quot;/&gt;&lt;wsp:rsid wsp:val=&quot;0089725E&quot;/&gt;&lt;wsp:rsid wsp:val=&quot;008A0727&quot;/&gt;&lt;wsp:rsid wsp:val=&quot;008A16BD&quot;/&gt;&lt;wsp:rsid wsp:val=&quot;008A172C&quot;/&gt;&lt;wsp:rsid wsp:val=&quot;008A1CDA&quot;/&gt;&lt;wsp:rsid wsp:val=&quot;008A1F4B&quot;/&gt;&lt;wsp:rsid wsp:val=&quot;008A2798&quot;/&gt;&lt;wsp:rsid wsp:val=&quot;008A29A0&quot;/&gt;&lt;wsp:rsid wsp:val=&quot;008A2B3F&quot;/&gt;&lt;wsp:rsid wsp:val=&quot;008A4708&quot;/&gt;&lt;wsp:rsid wsp:val=&quot;008A4BEF&quot;/&gt;&lt;wsp:rsid wsp:val=&quot;008A5337&quot;/&gt;&lt;wsp:rsid wsp:val=&quot;008A64F2&quot;/&gt;&lt;wsp:rsid wsp:val=&quot;008A6D09&quot;/&gt;&lt;wsp:rsid wsp:val=&quot;008A7184&quot;/&gt;&lt;wsp:rsid wsp:val=&quot;008A73C6&quot;/&gt;&lt;wsp:rsid wsp:val=&quot;008A7A5F&quot;/&gt;&lt;wsp:rsid wsp:val=&quot;008B12B9&quot;/&gt;&lt;wsp:rsid wsp:val=&quot;008B1793&quot;/&gt;&lt;wsp:rsid wsp:val=&quot;008B1EB6&quot;/&gt;&lt;wsp:rsid wsp:val=&quot;008B2E3A&quot;/&gt;&lt;wsp:rsid wsp:val=&quot;008B2F65&quot;/&gt;&lt;wsp:rsid wsp:val=&quot;008B3598&quot;/&gt;&lt;wsp:rsid wsp:val=&quot;008B393D&quot;/&gt;&lt;wsp:rsid wsp:val=&quot;008B3F16&quot;/&gt;&lt;wsp:rsid wsp:val=&quot;008B4057&quot;/&gt;&lt;wsp:rsid wsp:val=&quot;008B52C3&quot;/&gt;&lt;wsp:rsid wsp:val=&quot;008B6212&quot;/&gt;&lt;wsp:rsid wsp:val=&quot;008B6DD3&quot;/&gt;&lt;wsp:rsid wsp:val=&quot;008B6DF8&quot;/&gt;&lt;wsp:rsid wsp:val=&quot;008B6F82&quot;/&gt;&lt;wsp:rsid wsp:val=&quot;008B75C1&quot;/&gt;&lt;wsp:rsid wsp:val=&quot;008B776E&quot;/&gt;&lt;wsp:rsid wsp:val=&quot;008B7FEB&quot;/&gt;&lt;wsp:rsid wsp:val=&quot;008C1510&quot;/&gt;&lt;wsp:rsid wsp:val=&quot;008C2A57&quot;/&gt;&lt;wsp:rsid wsp:val=&quot;008C2AC1&quot;/&gt;&lt;wsp:rsid wsp:val=&quot;008C3019&quot;/&gt;&lt;wsp:rsid wsp:val=&quot;008C42E5&quot;/&gt;&lt;wsp:rsid wsp:val=&quot;008C5982&quot;/&gt;&lt;wsp:rsid wsp:val=&quot;008C5CB9&quot;/&gt;&lt;wsp:rsid wsp:val=&quot;008C6149&quot;/&gt;&lt;wsp:rsid wsp:val=&quot;008C6F02&quot;/&gt;&lt;wsp:rsid wsp:val=&quot;008D1663&quot;/&gt;&lt;wsp:rsid wsp:val=&quot;008D2A1A&quot;/&gt;&lt;wsp:rsid wsp:val=&quot;008D2DF8&quot;/&gt;&lt;wsp:rsid wsp:val=&quot;008D42C2&quot;/&gt;&lt;wsp:rsid wsp:val=&quot;008D505E&quot;/&gt;&lt;wsp:rsid wsp:val=&quot;008D6163&quot;/&gt;&lt;wsp:rsid wsp:val=&quot;008D618B&quot;/&gt;&lt;wsp:rsid wsp:val=&quot;008D6503&quot;/&gt;&lt;wsp:rsid wsp:val=&quot;008D67E7&quot;/&gt;&lt;wsp:rsid wsp:val=&quot;008D7216&quot;/&gt;&lt;wsp:rsid wsp:val=&quot;008D771E&quot;/&gt;&lt;wsp:rsid wsp:val=&quot;008E0FAC&quot;/&gt;&lt;wsp:rsid wsp:val=&quot;008E154D&quot;/&gt;&lt;wsp:rsid wsp:val=&quot;008E1D49&quot;/&gt;&lt;wsp:rsid wsp:val=&quot;008E26D6&quot;/&gt;&lt;wsp:rsid wsp:val=&quot;008E277A&quot;/&gt;&lt;wsp:rsid wsp:val=&quot;008E30F8&quot;/&gt;&lt;wsp:rsid wsp:val=&quot;008E438E&quot;/&gt;&lt;wsp:rsid wsp:val=&quot;008E4519&quot;/&gt;&lt;wsp:rsid wsp:val=&quot;008E4E2B&quot;/&gt;&lt;wsp:rsid wsp:val=&quot;008E6144&quot;/&gt;&lt;wsp:rsid wsp:val=&quot;008E78A2&quot;/&gt;&lt;wsp:rsid wsp:val=&quot;008F1857&quot;/&gt;&lt;wsp:rsid wsp:val=&quot;008F1E81&quot;/&gt;&lt;wsp:rsid wsp:val=&quot;008F3985&quot;/&gt;&lt;wsp:rsid wsp:val=&quot;008F3C82&quot;/&gt;&lt;wsp:rsid wsp:val=&quot;008F6B65&quot;/&gt;&lt;wsp:rsid wsp:val=&quot;008F717B&quot;/&gt;&lt;wsp:rsid wsp:val=&quot;008F788F&quot;/&gt;&lt;wsp:rsid wsp:val=&quot;00900256&quot;/&gt;&lt;wsp:rsid wsp:val=&quot;00900354&quot;/&gt;&lt;wsp:rsid wsp:val=&quot;009004B1&quot;/&gt;&lt;wsp:rsid wsp:val=&quot;009005F5&quot;/&gt;&lt;wsp:rsid wsp:val=&quot;0090076D&quot;/&gt;&lt;wsp:rsid wsp:val=&quot;00900782&quot;/&gt;&lt;wsp:rsid wsp:val=&quot;0090087E&quot;/&gt;&lt;wsp:rsid wsp:val=&quot;0090174B&quot;/&gt;&lt;wsp:rsid wsp:val=&quot;009021CA&quot;/&gt;&lt;wsp:rsid wsp:val=&quot;00902799&quot;/&gt;&lt;wsp:rsid wsp:val=&quot;00903257&quot;/&gt;&lt;wsp:rsid wsp:val=&quot;0090328B&quot;/&gt;&lt;wsp:rsid wsp:val=&quot;00903E64&quot;/&gt;&lt;wsp:rsid wsp:val=&quot;009050C0&quot;/&gt;&lt;wsp:rsid wsp:val=&quot;00906720&quot;/&gt;&lt;wsp:rsid wsp:val=&quot;0090775F&quot;/&gt;&lt;wsp:rsid wsp:val=&quot;00907C77&quot;/&gt;&lt;wsp:rsid wsp:val=&quot;0091069E&quot;/&gt;&lt;wsp:rsid wsp:val=&quot;009116FC&quot;/&gt;&lt;wsp:rsid wsp:val=&quot;00911AF9&quot;/&gt;&lt;wsp:rsid wsp:val=&quot;0091280E&quot;/&gt;&lt;wsp:rsid wsp:val=&quot;00913381&quot;/&gt;&lt;wsp:rsid wsp:val=&quot;00914BED&quot;/&gt;&lt;wsp:rsid wsp:val=&quot;009159B6&quot;/&gt;&lt;wsp:rsid wsp:val=&quot;00916188&quot;/&gt;&lt;wsp:rsid wsp:val=&quot;00916F2E&quot;/&gt;&lt;wsp:rsid wsp:val=&quot;009173C5&quot;/&gt;&lt;wsp:rsid wsp:val=&quot;00917486&quot;/&gt;&lt;wsp:rsid wsp:val=&quot;00917B08&quot;/&gt;&lt;wsp:rsid wsp:val=&quot;00920592&quot;/&gt;&lt;wsp:rsid wsp:val=&quot;009219A5&quot;/&gt;&lt;wsp:rsid wsp:val=&quot;00922543&quot;/&gt;&lt;wsp:rsid wsp:val=&quot;00922ED6&quot;/&gt;&lt;wsp:rsid wsp:val=&quot;009233F9&quot;/&gt;&lt;wsp:rsid wsp:val=&quot;00924FBE&quot;/&gt;&lt;wsp:rsid wsp:val=&quot;009253BB&quot;/&gt;&lt;wsp:rsid wsp:val=&quot;00926646&quot;/&gt;&lt;wsp:rsid wsp:val=&quot;0092730C&quot;/&gt;&lt;wsp:rsid wsp:val=&quot;00927DFB&quot;/&gt;&lt;wsp:rsid wsp:val=&quot;00931D4B&quot;/&gt;&lt;wsp:rsid wsp:val=&quot;009341D6&quot;/&gt;&lt;wsp:rsid wsp:val=&quot;009348B3&quot;/&gt;&lt;wsp:rsid wsp:val=&quot;00934A28&quot;/&gt;&lt;wsp:rsid wsp:val=&quot;0093603F&quot;/&gt;&lt;wsp:rsid wsp:val=&quot;009361E3&quot;/&gt;&lt;wsp:rsid wsp:val=&quot;009373B5&quot;/&gt;&lt;wsp:rsid wsp:val=&quot;00937839&quot;/&gt;&lt;wsp:rsid wsp:val=&quot;00937E37&quot;/&gt;&lt;wsp:rsid wsp:val=&quot;0094126E&quot;/&gt;&lt;wsp:rsid wsp:val=&quot;009423F7&quot;/&gt;&lt;wsp:rsid wsp:val=&quot;009431CA&quot;/&gt;&lt;wsp:rsid wsp:val=&quot;0094379E&quot;/&gt;&lt;wsp:rsid wsp:val=&quot;009437DE&quot;/&gt;&lt;wsp:rsid wsp:val=&quot;00944659&quot;/&gt;&lt;wsp:rsid wsp:val=&quot;00944797&quot;/&gt;&lt;wsp:rsid wsp:val=&quot;00944845&quot;/&gt;&lt;wsp:rsid wsp:val=&quot;00944C58&quot;/&gt;&lt;wsp:rsid wsp:val=&quot;00944FFA&quot;/&gt;&lt;wsp:rsid wsp:val=&quot;009457A8&quot;/&gt;&lt;wsp:rsid wsp:val=&quot;009471F8&quot;/&gt;&lt;wsp:rsid wsp:val=&quot;0094795B&quot;/&gt;&lt;wsp:rsid wsp:val=&quot;00950456&quot;/&gt;&lt;wsp:rsid wsp:val=&quot;0095123A&quot;/&gt;&lt;wsp:rsid wsp:val=&quot;0095128E&quot;/&gt;&lt;wsp:rsid wsp:val=&quot;00951D35&quot;/&gt;&lt;wsp:rsid wsp:val=&quot;00952022&quot;/&gt;&lt;wsp:rsid wsp:val=&quot;00952041&quot;/&gt;&lt;wsp:rsid wsp:val=&quot;00952418&quot;/&gt;&lt;wsp:rsid wsp:val=&quot;00952676&quot;/&gt;&lt;wsp:rsid wsp:val=&quot;00952C52&quot;/&gt;&lt;wsp:rsid wsp:val=&quot;00954CF7&quot;/&gt;&lt;wsp:rsid wsp:val=&quot;0095643A&quot;/&gt;&lt;wsp:rsid wsp:val=&quot;00956D16&quot;/&gt;&lt;wsp:rsid wsp:val=&quot;0096009B&quot;/&gt;&lt;wsp:rsid wsp:val=&quot;00960A0C&quot;/&gt;&lt;wsp:rsid wsp:val=&quot;00961F0F&quot;/&gt;&lt;wsp:rsid wsp:val=&quot;00963436&quot;/&gt;&lt;wsp:rsid wsp:val=&quot;00963D2A&quot;/&gt;&lt;wsp:rsid wsp:val=&quot;00965E84&quot;/&gt;&lt;wsp:rsid wsp:val=&quot;00966175&quot;/&gt;&lt;wsp:rsid wsp:val=&quot;00966C2C&quot;/&gt;&lt;wsp:rsid wsp:val=&quot;009705E6&quot;/&gt;&lt;wsp:rsid wsp:val=&quot;009719AB&quot;/&gt;&lt;wsp:rsid wsp:val=&quot;009736A8&quot;/&gt;&lt;wsp:rsid wsp:val=&quot;00973733&quot;/&gt;&lt;wsp:rsid wsp:val=&quot;009749F3&quot;/&gt;&lt;wsp:rsid wsp:val=&quot;009759D9&quot;/&gt;&lt;wsp:rsid wsp:val=&quot;0097603F&quot;/&gt;&lt;wsp:rsid wsp:val=&quot;009762AE&quot;/&gt;&lt;wsp:rsid wsp:val=&quot;00977645&quot;/&gt;&lt;wsp:rsid wsp:val=&quot;00977689&quot;/&gt;&lt;wsp:rsid wsp:val=&quot;00980EBF&quot;/&gt;&lt;wsp:rsid wsp:val=&quot;00981CBA&quot;/&gt;&lt;wsp:rsid wsp:val=&quot;009825FB&quot;/&gt;&lt;wsp:rsid wsp:val=&quot;00982CDA&quot;/&gt;&lt;wsp:rsid wsp:val=&quot;00983A66&quot;/&gt;&lt;wsp:rsid wsp:val=&quot;00983BE5&quot;/&gt;&lt;wsp:rsid wsp:val=&quot;00983FCE&quot;/&gt;&lt;wsp:rsid wsp:val=&quot;00984419&quot;/&gt;&lt;wsp:rsid wsp:val=&quot;00984A8C&quot;/&gt;&lt;wsp:rsid wsp:val=&quot;009857F9&quot;/&gt;&lt;wsp:rsid wsp:val=&quot;00986F7E&quot;/&gt;&lt;wsp:rsid wsp:val=&quot;00987510&quot;/&gt;&lt;wsp:rsid wsp:val=&quot;0098793D&quot;/&gt;&lt;wsp:rsid wsp:val=&quot;00990882&quot;/&gt;&lt;wsp:rsid wsp:val=&quot;00990C20&quot;/&gt;&lt;wsp:rsid wsp:val=&quot;00991618&quot;/&gt;&lt;wsp:rsid wsp:val=&quot;009917A2&quot;/&gt;&lt;wsp:rsid wsp:val=&quot;00991CB9&quot;/&gt;&lt;wsp:rsid wsp:val=&quot;00991FAB&quot;/&gt;&lt;wsp:rsid wsp:val=&quot;00992362&quot;/&gt;&lt;wsp:rsid wsp:val=&quot;00992372&quot;/&gt;&lt;wsp:rsid wsp:val=&quot;00992607&quot;/&gt;&lt;wsp:rsid wsp:val=&quot;00994125&quot;/&gt;&lt;wsp:rsid wsp:val=&quot;009947AD&quot;/&gt;&lt;wsp:rsid wsp:val=&quot;00994D03&quot;/&gt;&lt;wsp:rsid wsp:val=&quot;00994EDB&quot;/&gt;&lt;wsp:rsid wsp:val=&quot;009956EC&quot;/&gt;&lt;wsp:rsid wsp:val=&quot;0099589D&quot;/&gt;&lt;wsp:rsid wsp:val=&quot;009962FC&quot;/&gt;&lt;wsp:rsid wsp:val=&quot;00996496&quot;/&gt;&lt;wsp:rsid wsp:val=&quot;00997870&quot;/&gt;&lt;wsp:rsid wsp:val=&quot;00997CD8&quot;/&gt;&lt;wsp:rsid wsp:val=&quot;009A0448&quot;/&gt;&lt;wsp:rsid wsp:val=&quot;009A0731&quot;/&gt;&lt;wsp:rsid wsp:val=&quot;009A1739&quot;/&gt;&lt;wsp:rsid wsp:val=&quot;009A1BDE&quot;/&gt;&lt;wsp:rsid wsp:val=&quot;009A1F1C&quot;/&gt;&lt;wsp:rsid wsp:val=&quot;009A244E&quot;/&gt;&lt;wsp:rsid wsp:val=&quot;009A29EB&quot;/&gt;&lt;wsp:rsid wsp:val=&quot;009A2EEB&quot;/&gt;&lt;wsp:rsid wsp:val=&quot;009A3259&quot;/&gt;&lt;wsp:rsid wsp:val=&quot;009A32AF&quot;/&gt;&lt;wsp:rsid wsp:val=&quot;009A4801&quot;/&gt;&lt;wsp:rsid wsp:val=&quot;009A4D3F&quot;/&gt;&lt;wsp:rsid wsp:val=&quot;009A5529&quot;/&gt;&lt;wsp:rsid wsp:val=&quot;009A58BF&quot;/&gt;&lt;wsp:rsid wsp:val=&quot;009A6B91&quot;/&gt;&lt;wsp:rsid wsp:val=&quot;009A7D62&quot;/&gt;&lt;wsp:rsid wsp:val=&quot;009B175D&quot;/&gt;&lt;wsp:rsid wsp:val=&quot;009B251A&quot;/&gt;&lt;wsp:rsid wsp:val=&quot;009B3106&quot;/&gt;&lt;wsp:rsid wsp:val=&quot;009B3BD9&quot;/&gt;&lt;wsp:rsid wsp:val=&quot;009B651E&quot;/&gt;&lt;wsp:rsid wsp:val=&quot;009B6C9F&quot;/&gt;&lt;wsp:rsid wsp:val=&quot;009C02FC&quot;/&gt;&lt;wsp:rsid wsp:val=&quot;009C0E28&quot;/&gt;&lt;wsp:rsid wsp:val=&quot;009C4816&quot;/&gt;&lt;wsp:rsid wsp:val=&quot;009C4C3F&quot;/&gt;&lt;wsp:rsid wsp:val=&quot;009C4E70&quot;/&gt;&lt;wsp:rsid wsp:val=&quot;009C5F16&quot;/&gt;&lt;wsp:rsid wsp:val=&quot;009C600F&quot;/&gt;&lt;wsp:rsid wsp:val=&quot;009C6EDD&quot;/&gt;&lt;wsp:rsid wsp:val=&quot;009C7B6C&quot;/&gt;&lt;wsp:rsid wsp:val=&quot;009C7B92&quot;/&gt;&lt;wsp:rsid wsp:val=&quot;009D065E&quot;/&gt;&lt;wsp:rsid wsp:val=&quot;009D0E67&quot;/&gt;&lt;wsp:rsid wsp:val=&quot;009D187B&quot;/&gt;&lt;wsp:rsid wsp:val=&quot;009D1D28&quot;/&gt;&lt;wsp:rsid wsp:val=&quot;009D2098&quot;/&gt;&lt;wsp:rsid wsp:val=&quot;009D21BF&quot;/&gt;&lt;wsp:rsid wsp:val=&quot;009D2710&quot;/&gt;&lt;wsp:rsid wsp:val=&quot;009D43E0&quot;/&gt;&lt;wsp:rsid wsp:val=&quot;009D507D&quot;/&gt;&lt;wsp:rsid wsp:val=&quot;009D6FFC&quot;/&gt;&lt;wsp:rsid wsp:val=&quot;009D70A6&quot;/&gt;&lt;wsp:rsid wsp:val=&quot;009D7382&quot;/&gt;&lt;wsp:rsid wsp:val=&quot;009D73A6&quot;/&gt;&lt;wsp:rsid wsp:val=&quot;009D7EC6&quot;/&gt;&lt;wsp:rsid wsp:val=&quot;009E0692&quot;/&gt;&lt;wsp:rsid wsp:val=&quot;009E1253&quot;/&gt;&lt;wsp:rsid wsp:val=&quot;009E13BA&quot;/&gt;&lt;wsp:rsid wsp:val=&quot;009E1A5F&quot;/&gt;&lt;wsp:rsid wsp:val=&quot;009E244B&quot;/&gt;&lt;wsp:rsid wsp:val=&quot;009E2BDE&quot;/&gt;&lt;wsp:rsid wsp:val=&quot;009E2FA8&quot;/&gt;&lt;wsp:rsid wsp:val=&quot;009E31A9&quot;/&gt;&lt;wsp:rsid wsp:val=&quot;009E330B&quot;/&gt;&lt;wsp:rsid wsp:val=&quot;009E429C&quot;/&gt;&lt;wsp:rsid wsp:val=&quot;009E4D2E&quot;/&gt;&lt;wsp:rsid wsp:val=&quot;009E4E9B&quot;/&gt;&lt;wsp:rsid wsp:val=&quot;009E56C7&quot;/&gt;&lt;wsp:rsid wsp:val=&quot;009E6BD3&quot;/&gt;&lt;wsp:rsid wsp:val=&quot;009F0A6B&quot;/&gt;&lt;wsp:rsid wsp:val=&quot;009F0DA6&quot;/&gt;&lt;wsp:rsid wsp:val=&quot;009F0F38&quot;/&gt;&lt;wsp:rsid wsp:val=&quot;009F1AC5&quot;/&gt;&lt;wsp:rsid wsp:val=&quot;009F1AD5&quot;/&gt;&lt;wsp:rsid wsp:val=&quot;009F36A2&quot;/&gt;&lt;wsp:rsid wsp:val=&quot;009F3BA3&quot;/&gt;&lt;wsp:rsid wsp:val=&quot;009F4657&quot;/&gt;&lt;wsp:rsid wsp:val=&quot;009F4C5A&quot;/&gt;&lt;wsp:rsid wsp:val=&quot;009F6A3C&quot;/&gt;&lt;wsp:rsid wsp:val=&quot;009F7482&quot;/&gt;&lt;wsp:rsid wsp:val=&quot;00A00456&quot;/&gt;&lt;wsp:rsid wsp:val=&quot;00A00B38&quot;/&gt;&lt;wsp:rsid wsp:val=&quot;00A0112E&quot;/&gt;&lt;wsp:rsid wsp:val=&quot;00A01A0D&quot;/&gt;&lt;wsp:rsid wsp:val=&quot;00A03B1E&quot;/&gt;&lt;wsp:rsid wsp:val=&quot;00A03F3C&quot;/&gt;&lt;wsp:rsid wsp:val=&quot;00A04CE1&quot;/&gt;&lt;wsp:rsid wsp:val=&quot;00A0583E&quot;/&gt;&lt;wsp:rsid wsp:val=&quot;00A05CD2&quot;/&gt;&lt;wsp:rsid wsp:val=&quot;00A0717D&quot;/&gt;&lt;wsp:rsid wsp:val=&quot;00A07318&quot;/&gt;&lt;wsp:rsid wsp:val=&quot;00A07F97&quot;/&gt;&lt;wsp:rsid wsp:val=&quot;00A109BC&quot;/&gt;&lt;wsp:rsid wsp:val=&quot;00A10C38&quot;/&gt;&lt;wsp:rsid wsp:val=&quot;00A11C7E&quot;/&gt;&lt;wsp:rsid wsp:val=&quot;00A130B7&quot;/&gt;&lt;wsp:rsid wsp:val=&quot;00A1372A&quot;/&gt;&lt;wsp:rsid wsp:val=&quot;00A1390B&quot;/&gt;&lt;wsp:rsid wsp:val=&quot;00A14C0C&quot;/&gt;&lt;wsp:rsid wsp:val=&quot;00A1628F&quot;/&gt;&lt;wsp:rsid wsp:val=&quot;00A16A80&quot;/&gt;&lt;wsp:rsid wsp:val=&quot;00A17627&quot;/&gt;&lt;wsp:rsid wsp:val=&quot;00A176CD&quot;/&gt;&lt;wsp:rsid wsp:val=&quot;00A17931&quot;/&gt;&lt;wsp:rsid wsp:val=&quot;00A20B5D&quot;/&gt;&lt;wsp:rsid wsp:val=&quot;00A20DB0&quot;/&gt;&lt;wsp:rsid wsp:val=&quot;00A21624&quot;/&gt;&lt;wsp:rsid wsp:val=&quot;00A22D87&quot;/&gt;&lt;wsp:rsid wsp:val=&quot;00A23228&quot;/&gt;&lt;wsp:rsid wsp:val=&quot;00A240ED&quot;/&gt;&lt;wsp:rsid wsp:val=&quot;00A25029&quot;/&gt;&lt;wsp:rsid wsp:val=&quot;00A254FB&quot;/&gt;&lt;wsp:rsid wsp:val=&quot;00A2580C&quot;/&gt;&lt;wsp:rsid wsp:val=&quot;00A25F07&quot;/&gt;&lt;wsp:rsid wsp:val=&quot;00A2662A&quot;/&gt;&lt;wsp:rsid wsp:val=&quot;00A26D9A&quot;/&gt;&lt;wsp:rsid wsp:val=&quot;00A27CDF&quot;/&gt;&lt;wsp:rsid wsp:val=&quot;00A27E0F&quot;/&gt;&lt;wsp:rsid wsp:val=&quot;00A30D88&quot;/&gt;&lt;wsp:rsid wsp:val=&quot;00A3152C&quot;/&gt;&lt;wsp:rsid wsp:val=&quot;00A321A8&quot;/&gt;&lt;wsp:rsid wsp:val=&quot;00A33BA5&quot;/&gt;&lt;wsp:rsid wsp:val=&quot;00A35680&quot;/&gt;&lt;wsp:rsid wsp:val=&quot;00A3609F&quot;/&gt;&lt;wsp:rsid wsp:val=&quot;00A360C9&quot;/&gt;&lt;wsp:rsid wsp:val=&quot;00A37309&quot;/&gt;&lt;wsp:rsid wsp:val=&quot;00A374DE&quot;/&gt;&lt;wsp:rsid wsp:val=&quot;00A375F5&quot;/&gt;&lt;wsp:rsid wsp:val=&quot;00A37634&quot;/&gt;&lt;wsp:rsid wsp:val=&quot;00A377EE&quot;/&gt;&lt;wsp:rsid wsp:val=&quot;00A37F33&quot;/&gt;&lt;wsp:rsid wsp:val=&quot;00A406A5&quot;/&gt;&lt;wsp:rsid wsp:val=&quot;00A415C7&quot;/&gt;&lt;wsp:rsid wsp:val=&quot;00A41B99&quot;/&gt;&lt;wsp:rsid wsp:val=&quot;00A4215C&quot;/&gt;&lt;wsp:rsid wsp:val=&quot;00A424A3&quot;/&gt;&lt;wsp:rsid wsp:val=&quot;00A4254C&quot;/&gt;&lt;wsp:rsid wsp:val=&quot;00A4412B&quot;/&gt;&lt;wsp:rsid wsp:val=&quot;00A4536E&quot;/&gt;&lt;wsp:rsid wsp:val=&quot;00A4634B&quot;/&gt;&lt;wsp:rsid wsp:val=&quot;00A46B25&quot;/&gt;&lt;wsp:rsid wsp:val=&quot;00A46CFA&quot;/&gt;&lt;wsp:rsid wsp:val=&quot;00A50EE0&quot;/&gt;&lt;wsp:rsid wsp:val=&quot;00A528DE&quot;/&gt;&lt;wsp:rsid wsp:val=&quot;00A53A7A&quot;/&gt;&lt;wsp:rsid wsp:val=&quot;00A546BA&quot;/&gt;&lt;wsp:rsid wsp:val=&quot;00A552C8&quot;/&gt;&lt;wsp:rsid wsp:val=&quot;00A570A2&quot;/&gt;&lt;wsp:rsid wsp:val=&quot;00A57424&quot;/&gt;&lt;wsp:rsid wsp:val=&quot;00A6059D&quot;/&gt;&lt;wsp:rsid wsp:val=&quot;00A60CD9&quot;/&gt;&lt;wsp:rsid wsp:val=&quot;00A621E0&quot;/&gt;&lt;wsp:rsid wsp:val=&quot;00A6674B&quot;/&gt;&lt;wsp:rsid wsp:val=&quot;00A66B8C&quot;/&gt;&lt;wsp:rsid wsp:val=&quot;00A67B9E&quot;/&gt;&lt;wsp:rsid wsp:val=&quot;00A70063&quot;/&gt;&lt;wsp:rsid wsp:val=&quot;00A70C36&quot;/&gt;&lt;wsp:rsid wsp:val=&quot;00A71977&quot;/&gt;&lt;wsp:rsid wsp:val=&quot;00A7346F&quot;/&gt;&lt;wsp:rsid wsp:val=&quot;00A73C3D&quot;/&gt;&lt;wsp:rsid wsp:val=&quot;00A745F4&quot;/&gt;&lt;wsp:rsid wsp:val=&quot;00A74DE7&quot;/&gt;&lt;wsp:rsid wsp:val=&quot;00A75EF4&quot;/&gt;&lt;wsp:rsid wsp:val=&quot;00A77904&quot;/&gt;&lt;wsp:rsid wsp:val=&quot;00A77A10&quot;/&gt;&lt;wsp:rsid wsp:val=&quot;00A77EFC&quot;/&gt;&lt;wsp:rsid wsp:val=&quot;00A80A4C&quot;/&gt;&lt;wsp:rsid wsp:val=&quot;00A8156E&quot;/&gt;&lt;wsp:rsid wsp:val=&quot;00A81C1E&quot;/&gt;&lt;wsp:rsid wsp:val=&quot;00A82790&quot;/&gt;&lt;wsp:rsid wsp:val=&quot;00A82A86&quot;/&gt;&lt;wsp:rsid wsp:val=&quot;00A83C3F&quot;/&gt;&lt;wsp:rsid wsp:val=&quot;00A83CEF&quot;/&gt;&lt;wsp:rsid wsp:val=&quot;00A84DA2&quot;/&gt;&lt;wsp:rsid wsp:val=&quot;00A84EF3&quot;/&gt;&lt;wsp:rsid wsp:val=&quot;00A850DE&quot;/&gt;&lt;wsp:rsid wsp:val=&quot;00A901F0&quot;/&gt;&lt;wsp:rsid wsp:val=&quot;00A9075E&quot;/&gt;&lt;wsp:rsid wsp:val=&quot;00A9094B&quot;/&gt;&lt;wsp:rsid wsp:val=&quot;00A90E42&quot;/&gt;&lt;wsp:rsid wsp:val=&quot;00A91B2E&quot;/&gt;&lt;wsp:rsid wsp:val=&quot;00A92C89&quot;/&gt;&lt;wsp:rsid wsp:val=&quot;00A938CF&quot;/&gt;&lt;wsp:rsid wsp:val=&quot;00A93A4D&quot;/&gt;&lt;wsp:rsid wsp:val=&quot;00A93D8F&quot;/&gt;&lt;wsp:rsid wsp:val=&quot;00A93FFF&quot;/&gt;&lt;wsp:rsid wsp:val=&quot;00A941BC&quot;/&gt;&lt;wsp:rsid wsp:val=&quot;00A94B75&quot;/&gt;&lt;wsp:rsid wsp:val=&quot;00A958E1&quot;/&gt;&lt;wsp:rsid wsp:val=&quot;00A967ED&quot;/&gt;&lt;wsp:rsid wsp:val=&quot;00A97A86&quot;/&gt;&lt;wsp:rsid wsp:val=&quot;00AA0ED9&quot;/&gt;&lt;wsp:rsid wsp:val=&quot;00AA1521&quot;/&gt;&lt;wsp:rsid wsp:val=&quot;00AA1939&quot;/&gt;&lt;wsp:rsid wsp:val=&quot;00AA1AD7&quot;/&gt;&lt;wsp:rsid wsp:val=&quot;00AA257E&quot;/&gt;&lt;wsp:rsid wsp:val=&quot;00AA311B&quot;/&gt;&lt;wsp:rsid wsp:val=&quot;00AA339E&quot;/&gt;&lt;wsp:rsid wsp:val=&quot;00AA399E&quot;/&gt;&lt;wsp:rsid wsp:val=&quot;00AA42D4&quot;/&gt;&lt;wsp:rsid wsp:val=&quot;00AA44A0&quot;/&gt;&lt;wsp:rsid wsp:val=&quot;00AA6A6D&quot;/&gt;&lt;wsp:rsid wsp:val=&quot;00AA744B&quot;/&gt;&lt;wsp:rsid wsp:val=&quot;00AA7BE8&quot;/&gt;&lt;wsp:rsid wsp:val=&quot;00AB0AAA&quot;/&gt;&lt;wsp:rsid wsp:val=&quot;00AB3264&quot;/&gt;&lt;wsp:rsid wsp:val=&quot;00AB36DF&quot;/&gt;&lt;wsp:rsid wsp:val=&quot;00AB3DA7&quot;/&gt;&lt;wsp:rsid wsp:val=&quot;00AB4166&quot;/&gt;&lt;wsp:rsid wsp:val=&quot;00AB480C&quot;/&gt;&lt;wsp:rsid wsp:val=&quot;00AB51E4&quot;/&gt;&lt;wsp:rsid wsp:val=&quot;00AB52DD&quot;/&gt;&lt;wsp:rsid wsp:val=&quot;00AB5558&quot;/&gt;&lt;wsp:rsid wsp:val=&quot;00AB59CA&quot;/&gt;&lt;wsp:rsid wsp:val=&quot;00AB6977&quot;/&gt;&lt;wsp:rsid wsp:val=&quot;00AB6C44&quot;/&gt;&lt;wsp:rsid wsp:val=&quot;00AB73FE&quot;/&gt;&lt;wsp:rsid wsp:val=&quot;00AB76C5&quot;/&gt;&lt;wsp:rsid wsp:val=&quot;00AC12CD&quot;/&gt;&lt;wsp:rsid wsp:val=&quot;00AC1C7C&quot;/&gt;&lt;wsp:rsid wsp:val=&quot;00AC2FB0&quot;/&gt;&lt;wsp:rsid wsp:val=&quot;00AC3A3E&quot;/&gt;&lt;wsp:rsid wsp:val=&quot;00AC3CA2&quot;/&gt;&lt;wsp:rsid wsp:val=&quot;00AC461A&quot;/&gt;&lt;wsp:rsid wsp:val=&quot;00AC4A1F&quot;/&gt;&lt;wsp:rsid wsp:val=&quot;00AC686E&quot;/&gt;&lt;wsp:rsid wsp:val=&quot;00AD0A8A&quot;/&gt;&lt;wsp:rsid wsp:val=&quot;00AD25DB&quot;/&gt;&lt;wsp:rsid wsp:val=&quot;00AD284E&quot;/&gt;&lt;wsp:rsid wsp:val=&quot;00AD44C5&quot;/&gt;&lt;wsp:rsid wsp:val=&quot;00AD4981&quot;/&gt;&lt;wsp:rsid wsp:val=&quot;00AD5049&quot;/&gt;&lt;wsp:rsid wsp:val=&quot;00AD613D&quot;/&gt;&lt;wsp:rsid wsp:val=&quot;00AD6B2A&quot;/&gt;&lt;wsp:rsid wsp:val=&quot;00AD71E8&quot;/&gt;&lt;wsp:rsid wsp:val=&quot;00AD7914&quot;/&gt;&lt;wsp:rsid wsp:val=&quot;00AE000C&quot;/&gt;&lt;wsp:rsid wsp:val=&quot;00AE085B&quot;/&gt;&lt;wsp:rsid wsp:val=&quot;00AE1428&quot;/&gt;&lt;wsp:rsid wsp:val=&quot;00AE1CF4&quot;/&gt;&lt;wsp:rsid wsp:val=&quot;00AE2080&quot;/&gt;&lt;wsp:rsid wsp:val=&quot;00AE2108&quot;/&gt;&lt;wsp:rsid wsp:val=&quot;00AE346D&quot;/&gt;&lt;wsp:rsid wsp:val=&quot;00AE3A97&quot;/&gt;&lt;wsp:rsid wsp:val=&quot;00AE418C&quot;/&gt;&lt;wsp:rsid wsp:val=&quot;00AE4937&quot;/&gt;&lt;wsp:rsid wsp:val=&quot;00AE64DB&quot;/&gt;&lt;wsp:rsid wsp:val=&quot;00AE6C19&quot;/&gt;&lt;wsp:rsid wsp:val=&quot;00AE7BF5&quot;/&gt;&lt;wsp:rsid wsp:val=&quot;00AF1978&quot;/&gt;&lt;wsp:rsid wsp:val=&quot;00AF1EA8&quot;/&gt;&lt;wsp:rsid wsp:val=&quot;00AF2030&quot;/&gt;&lt;wsp:rsid wsp:val=&quot;00AF25B7&quot;/&gt;&lt;wsp:rsid wsp:val=&quot;00AF2F24&quot;/&gt;&lt;wsp:rsid wsp:val=&quot;00AF380B&quot;/&gt;&lt;wsp:rsid wsp:val=&quot;00AF4897&quot;/&gt;&lt;wsp:rsid wsp:val=&quot;00AF4ACF&quot;/&gt;&lt;wsp:rsid wsp:val=&quot;00AF4C09&quot;/&gt;&lt;wsp:rsid wsp:val=&quot;00AF5753&quot;/&gt;&lt;wsp:rsid wsp:val=&quot;00AF64BF&quot;/&gt;&lt;wsp:rsid wsp:val=&quot;00AF658E&quot;/&gt;&lt;wsp:rsid wsp:val=&quot;00AF6776&quot;/&gt;&lt;wsp:rsid wsp:val=&quot;00AF6B9E&quot;/&gt;&lt;wsp:rsid wsp:val=&quot;00AF6C84&quot;/&gt;&lt;wsp:rsid wsp:val=&quot;00AF7301&quot;/&gt;&lt;wsp:rsid wsp:val=&quot;00AF76BA&quot;/&gt;&lt;wsp:rsid wsp:val=&quot;00AF7774&quot;/&gt;&lt;wsp:rsid wsp:val=&quot;00B00018&quot;/&gt;&lt;wsp:rsid wsp:val=&quot;00B00C71&quot;/&gt;&lt;wsp:rsid wsp:val=&quot;00B0140F&quot;/&gt;&lt;wsp:rsid wsp:val=&quot;00B0155C&quot;/&gt;&lt;wsp:rsid wsp:val=&quot;00B0168A&quot;/&gt;&lt;wsp:rsid wsp:val=&quot;00B01ACC&quot;/&gt;&lt;wsp:rsid wsp:val=&quot;00B0255A&quot;/&gt;&lt;wsp:rsid wsp:val=&quot;00B0308E&quot;/&gt;&lt;wsp:rsid wsp:val=&quot;00B0342B&quot;/&gt;&lt;wsp:rsid wsp:val=&quot;00B046C5&quot;/&gt;&lt;wsp:rsid wsp:val=&quot;00B0485F&quot;/&gt;&lt;wsp:rsid wsp:val=&quot;00B04CCE&quot;/&gt;&lt;wsp:rsid wsp:val=&quot;00B0532C&quot;/&gt;&lt;wsp:rsid wsp:val=&quot;00B05B1E&quot;/&gt;&lt;wsp:rsid wsp:val=&quot;00B05C15&quot;/&gt;&lt;wsp:rsid wsp:val=&quot;00B05E9F&quot;/&gt;&lt;wsp:rsid wsp:val=&quot;00B066E8&quot;/&gt;&lt;wsp:rsid wsp:val=&quot;00B0694C&quot;/&gt;&lt;wsp:rsid wsp:val=&quot;00B06F3A&quot;/&gt;&lt;wsp:rsid wsp:val=&quot;00B07113&quot;/&gt;&lt;wsp:rsid wsp:val=&quot;00B07596&quot;/&gt;&lt;wsp:rsid wsp:val=&quot;00B0795A&quot;/&gt;&lt;wsp:rsid wsp:val=&quot;00B1156A&quot;/&gt;&lt;wsp:rsid wsp:val=&quot;00B11655&quot;/&gt;&lt;wsp:rsid wsp:val=&quot;00B11CFC&quot;/&gt;&lt;wsp:rsid wsp:val=&quot;00B12FE4&quot;/&gt;&lt;wsp:rsid wsp:val=&quot;00B13156&quot;/&gt;&lt;wsp:rsid wsp:val=&quot;00B13EDA&quot;/&gt;&lt;wsp:rsid wsp:val=&quot;00B1533B&quot;/&gt;&lt;wsp:rsid wsp:val=&quot;00B17E8D&quot;/&gt;&lt;wsp:rsid wsp:val=&quot;00B20FA1&quot;/&gt;&lt;wsp:rsid wsp:val=&quot;00B21E3C&quot;/&gt;&lt;wsp:rsid wsp:val=&quot;00B224D2&quot;/&gt;&lt;wsp:rsid wsp:val=&quot;00B22936&quot;/&gt;&lt;wsp:rsid wsp:val=&quot;00B242EC&quot;/&gt;&lt;wsp:rsid wsp:val=&quot;00B258AF&quot;/&gt;&lt;wsp:rsid wsp:val=&quot;00B26113&quot;/&gt;&lt;wsp:rsid wsp:val=&quot;00B26BC8&quot;/&gt;&lt;wsp:rsid wsp:val=&quot;00B26E0C&quot;/&gt;&lt;wsp:rsid wsp:val=&quot;00B2745D&quot;/&gt;&lt;wsp:rsid wsp:val=&quot;00B301EB&quot;/&gt;&lt;wsp:rsid wsp:val=&quot;00B312F7&quot;/&gt;&lt;wsp:rsid wsp:val=&quot;00B313A1&quot;/&gt;&lt;wsp:rsid wsp:val=&quot;00B33188&quot;/&gt;&lt;wsp:rsid wsp:val=&quot;00B34575&quot;/&gt;&lt;wsp:rsid wsp:val=&quot;00B353B3&quot;/&gt;&lt;wsp:rsid wsp:val=&quot;00B37CEE&quot;/&gt;&lt;wsp:rsid wsp:val=&quot;00B37D98&quot;/&gt;&lt;wsp:rsid wsp:val=&quot;00B400C6&quot;/&gt;&lt;wsp:rsid wsp:val=&quot;00B400E1&quot;/&gt;&lt;wsp:rsid wsp:val=&quot;00B42967&quot;/&gt;&lt;wsp:rsid wsp:val=&quot;00B432C1&quot;/&gt;&lt;wsp:rsid wsp:val=&quot;00B437F3&quot;/&gt;&lt;wsp:rsid wsp:val=&quot;00B44488&quot;/&gt;&lt;wsp:rsid wsp:val=&quot;00B446F2&quot;/&gt;&lt;wsp:rsid wsp:val=&quot;00B45A90&quot;/&gt;&lt;wsp:rsid wsp:val=&quot;00B45C19&quot;/&gt;&lt;wsp:rsid wsp:val=&quot;00B4635E&quot;/&gt;&lt;wsp:rsid wsp:val=&quot;00B50B42&quot;/&gt;&lt;wsp:rsid wsp:val=&quot;00B50DBF&quot;/&gt;&lt;wsp:rsid wsp:val=&quot;00B51CB4&quot;/&gt;&lt;wsp:rsid wsp:val=&quot;00B5337A&quot;/&gt;&lt;wsp:rsid wsp:val=&quot;00B53C89&quot;/&gt;&lt;wsp:rsid wsp:val=&quot;00B540E3&quot;/&gt;&lt;wsp:rsid wsp:val=&quot;00B558A3&quot;/&gt;&lt;wsp:rsid wsp:val=&quot;00B55A4B&quot;/&gt;&lt;wsp:rsid wsp:val=&quot;00B55F89&quot;/&gt;&lt;wsp:rsid wsp:val=&quot;00B56EA4&quot;/&gt;&lt;wsp:rsid wsp:val=&quot;00B57792&quot;/&gt;&lt;wsp:rsid wsp:val=&quot;00B57C46&quot;/&gt;&lt;wsp:rsid wsp:val=&quot;00B612D5&quot;/&gt;&lt;wsp:rsid wsp:val=&quot;00B613D2&quot;/&gt;&lt;wsp:rsid wsp:val=&quot;00B61BEF&quot;/&gt;&lt;wsp:rsid wsp:val=&quot;00B61C58&quot;/&gt;&lt;wsp:rsid wsp:val=&quot;00B61EB6&quot;/&gt;&lt;wsp:rsid wsp:val=&quot;00B65689&quot;/&gt;&lt;wsp:rsid wsp:val=&quot;00B668D8&quot;/&gt;&lt;wsp:rsid wsp:val=&quot;00B66F1B&quot;/&gt;&lt;wsp:rsid wsp:val=&quot;00B6702B&quot;/&gt;&lt;wsp:rsid wsp:val=&quot;00B67EE0&quot;/&gt;&lt;wsp:rsid wsp:val=&quot;00B67F76&quot;/&gt;&lt;wsp:rsid wsp:val=&quot;00B704BF&quot;/&gt;&lt;wsp:rsid wsp:val=&quot;00B71215&quot;/&gt;&lt;wsp:rsid wsp:val=&quot;00B71C36&quot;/&gt;&lt;wsp:rsid wsp:val=&quot;00B71EF9&quot;/&gt;&lt;wsp:rsid wsp:val=&quot;00B72403&quot;/&gt;&lt;wsp:rsid wsp:val=&quot;00B75B2E&quot;/&gt;&lt;wsp:rsid wsp:val=&quot;00B76C16&quot;/&gt;&lt;wsp:rsid wsp:val=&quot;00B76FE4&quot;/&gt;&lt;wsp:rsid wsp:val=&quot;00B779D5&quot;/&gt;&lt;wsp:rsid wsp:val=&quot;00B77E0C&quot;/&gt;&lt;wsp:rsid wsp:val=&quot;00B77FB0&quot;/&gt;&lt;wsp:rsid wsp:val=&quot;00B8044C&quot;/&gt;&lt;wsp:rsid wsp:val=&quot;00B80499&quot;/&gt;&lt;wsp:rsid wsp:val=&quot;00B80946&quot;/&gt;&lt;wsp:rsid wsp:val=&quot;00B814D2&quot;/&gt;&lt;wsp:rsid wsp:val=&quot;00B816F8&quot;/&gt;&lt;wsp:rsid wsp:val=&quot;00B823B9&quot;/&gt;&lt;wsp:rsid wsp:val=&quot;00B83556&quot;/&gt;&lt;wsp:rsid wsp:val=&quot;00B83CAB&quot;/&gt;&lt;wsp:rsid wsp:val=&quot;00B85BA8&quot;/&gt;&lt;wsp:rsid wsp:val=&quot;00B85EA7&quot;/&gt;&lt;wsp:rsid wsp:val=&quot;00B86F5C&quot;/&gt;&lt;wsp:rsid wsp:val=&quot;00B87787&quot;/&gt;&lt;wsp:rsid wsp:val=&quot;00B87CBC&quot;/&gt;&lt;wsp:rsid wsp:val=&quot;00B901D9&quot;/&gt;&lt;wsp:rsid wsp:val=&quot;00B9092D&quot;/&gt;&lt;wsp:rsid wsp:val=&quot;00B90C69&quot;/&gt;&lt;wsp:rsid wsp:val=&quot;00B92085&quot;/&gt;&lt;wsp:rsid wsp:val=&quot;00B92451&quot;/&gt;&lt;wsp:rsid wsp:val=&quot;00B928CB&quot;/&gt;&lt;wsp:rsid wsp:val=&quot;00B93193&quot;/&gt;&lt;wsp:rsid wsp:val=&quot;00B9384D&quot;/&gt;&lt;wsp:rsid wsp:val=&quot;00B9394F&quot;/&gt;&lt;wsp:rsid wsp:val=&quot;00B9404E&quot;/&gt;&lt;wsp:rsid wsp:val=&quot;00B952AF&quot;/&gt;&lt;wsp:rsid wsp:val=&quot;00B96204&quot;/&gt;&lt;wsp:rsid wsp:val=&quot;00B97BF8&quot;/&gt;&lt;wsp:rsid wsp:val=&quot;00BA021A&quot;/&gt;&lt;wsp:rsid wsp:val=&quot;00BA0C6D&quot;/&gt;&lt;wsp:rsid wsp:val=&quot;00BA13FE&quot;/&gt;&lt;wsp:rsid wsp:val=&quot;00BA256E&quot;/&gt;&lt;wsp:rsid wsp:val=&quot;00BA2FB3&quot;/&gt;&lt;wsp:rsid wsp:val=&quot;00BA3DAA&quot;/&gt;&lt;wsp:rsid wsp:val=&quot;00BA4313&quot;/&gt;&lt;wsp:rsid wsp:val=&quot;00BA45A5&quot;/&gt;&lt;wsp:rsid wsp:val=&quot;00BA4A9B&quot;/&gt;&lt;wsp:rsid wsp:val=&quot;00BA7F5D&quot;/&gt;&lt;wsp:rsid wsp:val=&quot;00BB0CE9&quot;/&gt;&lt;wsp:rsid wsp:val=&quot;00BB0F57&quot;/&gt;&lt;wsp:rsid wsp:val=&quot;00BB2C10&quot;/&gt;&lt;wsp:rsid wsp:val=&quot;00BB4808&quot;/&gt;&lt;wsp:rsid wsp:val=&quot;00BB5601&quot;/&gt;&lt;wsp:rsid wsp:val=&quot;00BB6A5F&quot;/&gt;&lt;wsp:rsid wsp:val=&quot;00BB701A&quot;/&gt;&lt;wsp:rsid wsp:val=&quot;00BB791B&quot;/&gt;&lt;wsp:rsid wsp:val=&quot;00BC00C4&quot;/&gt;&lt;wsp:rsid wsp:val=&quot;00BC06C5&quot;/&gt;&lt;wsp:rsid wsp:val=&quot;00BC0A0A&quot;/&gt;&lt;wsp:rsid wsp:val=&quot;00BC0ED0&quot;/&gt;&lt;wsp:rsid wsp:val=&quot;00BC117E&quot;/&gt;&lt;wsp:rsid wsp:val=&quot;00BC1826&quot;/&gt;&lt;wsp:rsid wsp:val=&quot;00BC1910&quot;/&gt;&lt;wsp:rsid wsp:val=&quot;00BC227E&quot;/&gt;&lt;wsp:rsid wsp:val=&quot;00BC4D48&quot;/&gt;&lt;wsp:rsid wsp:val=&quot;00BD04C4&quot;/&gt;&lt;wsp:rsid wsp:val=&quot;00BD0DB7&quot;/&gt;&lt;wsp:rsid wsp:val=&quot;00BD3E08&quot;/&gt;&lt;wsp:rsid wsp:val=&quot;00BD489F&quot;/&gt;&lt;wsp:rsid wsp:val=&quot;00BD4DFF&quot;/&gt;&lt;wsp:rsid wsp:val=&quot;00BD5F6D&quot;/&gt;&lt;wsp:rsid wsp:val=&quot;00BD6187&quot;/&gt;&lt;wsp:rsid wsp:val=&quot;00BD6895&quot;/&gt;&lt;wsp:rsid wsp:val=&quot;00BD68D4&quot;/&gt;&lt;wsp:rsid wsp:val=&quot;00BD6E59&quot;/&gt;&lt;wsp:rsid wsp:val=&quot;00BE07CF&quot;/&gt;&lt;wsp:rsid wsp:val=&quot;00BE0D3B&quot;/&gt;&lt;wsp:rsid wsp:val=&quot;00BE22F8&quot;/&gt;&lt;wsp:rsid wsp:val=&quot;00BE253B&quot;/&gt;&lt;wsp:rsid wsp:val=&quot;00BE2E2A&quot;/&gt;&lt;wsp:rsid wsp:val=&quot;00BE3481&quot;/&gt;&lt;wsp:rsid wsp:val=&quot;00BE61F2&quot;/&gt;&lt;wsp:rsid wsp:val=&quot;00BE63F6&quot;/&gt;&lt;wsp:rsid wsp:val=&quot;00BE7AD7&quot;/&gt;&lt;wsp:rsid wsp:val=&quot;00BE7DEE&quot;/&gt;&lt;wsp:rsid wsp:val=&quot;00BF1E7F&quot;/&gt;&lt;wsp:rsid wsp:val=&quot;00BF2C05&quot;/&gt;&lt;wsp:rsid wsp:val=&quot;00BF2E17&quot;/&gt;&lt;wsp:rsid wsp:val=&quot;00BF32FA&quot;/&gt;&lt;wsp:rsid wsp:val=&quot;00BF3E50&quot;/&gt;&lt;wsp:rsid wsp:val=&quot;00BF5AC4&quot;/&gt;&lt;wsp:rsid wsp:val=&quot;00BF5E22&quot;/&gt;&lt;wsp:rsid wsp:val=&quot;00BF72B9&quot;/&gt;&lt;wsp:rsid wsp:val=&quot;00BF733D&quot;/&gt;&lt;wsp:rsid wsp:val=&quot;00BF7E77&quot;/&gt;&lt;wsp:rsid wsp:val=&quot;00BF7F68&quot;/&gt;&lt;wsp:rsid wsp:val=&quot;00C01948&quot;/&gt;&lt;wsp:rsid wsp:val=&quot;00C01A9B&quot;/&gt;&lt;wsp:rsid wsp:val=&quot;00C01DD4&quot;/&gt;&lt;wsp:rsid wsp:val=&quot;00C02DAA&quot;/&gt;&lt;wsp:rsid wsp:val=&quot;00C039C0&quot;/&gt;&lt;wsp:rsid wsp:val=&quot;00C03D77&quot;/&gt;&lt;wsp:rsid wsp:val=&quot;00C05901&quot;/&gt;&lt;wsp:rsid wsp:val=&quot;00C0597C&quot;/&gt;&lt;wsp:rsid wsp:val=&quot;00C05A89&quot;/&gt;&lt;wsp:rsid wsp:val=&quot;00C07342&quot;/&gt;&lt;wsp:rsid wsp:val=&quot;00C0782B&quot;/&gt;&lt;wsp:rsid wsp:val=&quot;00C103D3&quot;/&gt;&lt;wsp:rsid wsp:val=&quot;00C10817&quot;/&gt;&lt;wsp:rsid wsp:val=&quot;00C1139F&quot;/&gt;&lt;wsp:rsid wsp:val=&quot;00C11D7F&quot;/&gt;&lt;wsp:rsid wsp:val=&quot;00C1298F&quot;/&gt;&lt;wsp:rsid wsp:val=&quot;00C13D9E&quot;/&gt;&lt;wsp:rsid wsp:val=&quot;00C14193&quot;/&gt;&lt;wsp:rsid wsp:val=&quot;00C147E2&quot;/&gt;&lt;wsp:rsid wsp:val=&quot;00C16364&quot;/&gt;&lt;wsp:rsid wsp:val=&quot;00C16AFD&quot;/&gt;&lt;wsp:rsid wsp:val=&quot;00C201E7&quot;/&gt;&lt;wsp:rsid wsp:val=&quot;00C206CE&quot;/&gt;&lt;wsp:rsid wsp:val=&quot;00C21325&quot;/&gt;&lt;wsp:rsid wsp:val=&quot;00C21580&quot;/&gt;&lt;wsp:rsid wsp:val=&quot;00C22482&quot;/&gt;&lt;wsp:rsid wsp:val=&quot;00C22C47&quot;/&gt;&lt;wsp:rsid wsp:val=&quot;00C24B73&quot;/&gt;&lt;wsp:rsid wsp:val=&quot;00C25E25&quot;/&gt;&lt;wsp:rsid wsp:val=&quot;00C27DC0&quot;/&gt;&lt;wsp:rsid wsp:val=&quot;00C30A75&quot;/&gt;&lt;wsp:rsid wsp:val=&quot;00C30B7D&quot;/&gt;&lt;wsp:rsid wsp:val=&quot;00C31108&quot;/&gt;&lt;wsp:rsid wsp:val=&quot;00C32182&quot;/&gt;&lt;wsp:rsid wsp:val=&quot;00C33493&quot;/&gt;&lt;wsp:rsid wsp:val=&quot;00C33CBA&quot;/&gt;&lt;wsp:rsid wsp:val=&quot;00C348EB&quot;/&gt;&lt;wsp:rsid wsp:val=&quot;00C35430&quot;/&gt;&lt;wsp:rsid wsp:val=&quot;00C36931&quot;/&gt;&lt;wsp:rsid wsp:val=&quot;00C36A2C&quot;/&gt;&lt;wsp:rsid wsp:val=&quot;00C40361&quot;/&gt;&lt;wsp:rsid wsp:val=&quot;00C40585&quot;/&gt;&lt;wsp:rsid wsp:val=&quot;00C40B7D&quot;/&gt;&lt;wsp:rsid wsp:val=&quot;00C418DB&quot;/&gt;&lt;wsp:rsid wsp:val=&quot;00C41C9C&quot;/&gt;&lt;wsp:rsid wsp:val=&quot;00C42836&quot;/&gt;&lt;wsp:rsid wsp:val=&quot;00C433AB&quot;/&gt;&lt;wsp:rsid wsp:val=&quot;00C43DEC&quot;/&gt;&lt;wsp:rsid wsp:val=&quot;00C4439F&quot;/&gt;&lt;wsp:rsid wsp:val=&quot;00C452D2&quot;/&gt;&lt;wsp:rsid wsp:val=&quot;00C45D26&quot;/&gt;&lt;wsp:rsid wsp:val=&quot;00C45E02&quot;/&gt;&lt;wsp:rsid wsp:val=&quot;00C46327&quot;/&gt;&lt;wsp:rsid wsp:val=&quot;00C465B5&quot;/&gt;&lt;wsp:rsid wsp:val=&quot;00C474B9&quot;/&gt;&lt;wsp:rsid wsp:val=&quot;00C47E80&quot;/&gt;&lt;wsp:rsid wsp:val=&quot;00C50712&quot;/&gt;&lt;wsp:rsid wsp:val=&quot;00C50752&quot;/&gt;&lt;wsp:rsid wsp:val=&quot;00C50A89&quot;/&gt;&lt;wsp:rsid wsp:val=&quot;00C50ECA&quot;/&gt;&lt;wsp:rsid wsp:val=&quot;00C511E9&quot;/&gt;&lt;wsp:rsid wsp:val=&quot;00C538DC&quot;/&gt;&lt;wsp:rsid wsp:val=&quot;00C54A95&quot;/&gt;&lt;wsp:rsid wsp:val=&quot;00C54AAC&quot;/&gt;&lt;wsp:rsid wsp:val=&quot;00C551EE&quot;/&gt;&lt;wsp:rsid wsp:val=&quot;00C555F0&quot;/&gt;&lt;wsp:rsid wsp:val=&quot;00C56705&quot;/&gt;&lt;wsp:rsid wsp:val=&quot;00C56E75&quot;/&gt;&lt;wsp:rsid wsp:val=&quot;00C56F3C&quot;/&gt;&lt;wsp:rsid wsp:val=&quot;00C577A6&quot;/&gt;&lt;wsp:rsid wsp:val=&quot;00C57C0B&quot;/&gt;&lt;wsp:rsid wsp:val=&quot;00C57CFC&quot;/&gt;&lt;wsp:rsid wsp:val=&quot;00C57E28&quot;/&gt;&lt;wsp:rsid wsp:val=&quot;00C61342&quot;/&gt;&lt;wsp:rsid wsp:val=&quot;00C6283D&quot;/&gt;&lt;wsp:rsid wsp:val=&quot;00C656EB&quot;/&gt;&lt;wsp:rsid wsp:val=&quot;00C65ED5&quot;/&gt;&lt;wsp:rsid wsp:val=&quot;00C65FD4&quot;/&gt;&lt;wsp:rsid wsp:val=&quot;00C663CE&quot;/&gt;&lt;wsp:rsid wsp:val=&quot;00C664EB&quot;/&gt;&lt;wsp:rsid wsp:val=&quot;00C7103A&quot;/&gt;&lt;wsp:rsid wsp:val=&quot;00C712A3&quot;/&gt;&lt;wsp:rsid wsp:val=&quot;00C71FB6&quot;/&gt;&lt;wsp:rsid wsp:val=&quot;00C725A2&quot;/&gt;&lt;wsp:rsid wsp:val=&quot;00C731A7&quot;/&gt;&lt;wsp:rsid wsp:val=&quot;00C73B44&quot;/&gt;&lt;wsp:rsid wsp:val=&quot;00C751A8&quot;/&gt;&lt;wsp:rsid wsp:val=&quot;00C8068F&quot;/&gt;&lt;wsp:rsid wsp:val=&quot;00C811D9&quot;/&gt;&lt;wsp:rsid wsp:val=&quot;00C81360&quot;/&gt;&lt;wsp:rsid wsp:val=&quot;00C81386&quot;/&gt;&lt;wsp:rsid wsp:val=&quot;00C816C2&quot;/&gt;&lt;wsp:rsid wsp:val=&quot;00C8236D&quot;/&gt;&lt;wsp:rsid wsp:val=&quot;00C82889&quot;/&gt;&lt;wsp:rsid wsp:val=&quot;00C82BCD&quot;/&gt;&lt;wsp:rsid wsp:val=&quot;00C82FCA&quot;/&gt;&lt;wsp:rsid wsp:val=&quot;00C8327E&quot;/&gt;&lt;wsp:rsid wsp:val=&quot;00C8394A&quot;/&gt;&lt;wsp:rsid wsp:val=&quot;00C83BBA&quot;/&gt;&lt;wsp:rsid wsp:val=&quot;00C83BD4&quot;/&gt;&lt;wsp:rsid wsp:val=&quot;00C83F86&quot;/&gt;&lt;wsp:rsid wsp:val=&quot;00C8417B&quot;/&gt;&lt;wsp:rsid wsp:val=&quot;00C846AF&quot;/&gt;&lt;wsp:rsid wsp:val=&quot;00C85479&quot;/&gt;&lt;wsp:rsid wsp:val=&quot;00C85D96&quot;/&gt;&lt;wsp:rsid wsp:val=&quot;00C877B9&quot;/&gt;&lt;wsp:rsid wsp:val=&quot;00C90096&quot;/&gt;&lt;wsp:rsid wsp:val=&quot;00C9040B&quot;/&gt;&lt;wsp:rsid wsp:val=&quot;00C90C87&quot;/&gt;&lt;wsp:rsid wsp:val=&quot;00C90CF6&quot;/&gt;&lt;wsp:rsid wsp:val=&quot;00C9134D&quot;/&gt;&lt;wsp:rsid wsp:val=&quot;00C91922&quot;/&gt;&lt;wsp:rsid wsp:val=&quot;00C9227A&quot;/&gt;&lt;wsp:rsid wsp:val=&quot;00C92B30&quot;/&gt;&lt;wsp:rsid wsp:val=&quot;00C93D38&quot;/&gt;&lt;wsp:rsid wsp:val=&quot;00C93DD9&quot;/&gt;&lt;wsp:rsid wsp:val=&quot;00C94F1C&quot;/&gt;&lt;wsp:rsid wsp:val=&quot;00C94FAD&quot;/&gt;&lt;wsp:rsid wsp:val=&quot;00C97242&quot;/&gt;&lt;wsp:rsid wsp:val=&quot;00CA44DB&quot;/&gt;&lt;wsp:rsid wsp:val=&quot;00CA46F6&quot;/&gt;&lt;wsp:rsid wsp:val=&quot;00CA576C&quot;/&gt;&lt;wsp:rsid wsp:val=&quot;00CA6735&quot;/&gt;&lt;wsp:rsid wsp:val=&quot;00CA6F92&quot;/&gt;&lt;wsp:rsid wsp:val=&quot;00CB020E&quot;/&gt;&lt;wsp:rsid wsp:val=&quot;00CB0337&quot;/&gt;&lt;wsp:rsid wsp:val=&quot;00CB08A1&quot;/&gt;&lt;wsp:rsid wsp:val=&quot;00CB0BD9&quot;/&gt;&lt;wsp:rsid wsp:val=&quot;00CB245D&quot;/&gt;&lt;wsp:rsid wsp:val=&quot;00CB2DD4&quot;/&gt;&lt;wsp:rsid wsp:val=&quot;00CB3502&quot;/&gt;&lt;wsp:rsid wsp:val=&quot;00CB39BF&quot;/&gt;&lt;wsp:rsid wsp:val=&quot;00CB44EF&quot;/&gt;&lt;wsp:rsid wsp:val=&quot;00CB4722&quot;/&gt;&lt;wsp:rsid wsp:val=&quot;00CB4F55&quot;/&gt;&lt;wsp:rsid wsp:val=&quot;00CB4FFC&quot;/&gt;&lt;wsp:rsid wsp:val=&quot;00CB532C&quot;/&gt;&lt;wsp:rsid wsp:val=&quot;00CB5484&quot;/&gt;&lt;wsp:rsid wsp:val=&quot;00CB5FAF&quot;/&gt;&lt;wsp:rsid wsp:val=&quot;00CB612B&quot;/&gt;&lt;wsp:rsid wsp:val=&quot;00CB7093&quot;/&gt;&lt;wsp:rsid wsp:val=&quot;00CB7DFB&quot;/&gt;&lt;wsp:rsid wsp:val=&quot;00CC0BB0&quot;/&gt;&lt;wsp:rsid wsp:val=&quot;00CC1C1D&quot;/&gt;&lt;wsp:rsid wsp:val=&quot;00CC2422&quot;/&gt;&lt;wsp:rsid wsp:val=&quot;00CC4326&quot;/&gt;&lt;wsp:rsid wsp:val=&quot;00CC44E4&quot;/&gt;&lt;wsp:rsid wsp:val=&quot;00CC4929&quot;/&gt;&lt;wsp:rsid wsp:val=&quot;00CC52B6&quot;/&gt;&lt;wsp:rsid wsp:val=&quot;00CC5618&quot;/&gt;&lt;wsp:rsid wsp:val=&quot;00CC6144&quot;/&gt;&lt;wsp:rsid wsp:val=&quot;00CC63E2&quot;/&gt;&lt;wsp:rsid wsp:val=&quot;00CC64F3&quot;/&gt;&lt;wsp:rsid wsp:val=&quot;00CC7A6F&quot;/&gt;&lt;wsp:rsid wsp:val=&quot;00CC7E4B&quot;/&gt;&lt;wsp:rsid wsp:val=&quot;00CD0213&quot;/&gt;&lt;wsp:rsid wsp:val=&quot;00CD0257&quot;/&gt;&lt;wsp:rsid wsp:val=&quot;00CD05CE&quot;/&gt;&lt;wsp:rsid wsp:val=&quot;00CD0BDD&quot;/&gt;&lt;wsp:rsid wsp:val=&quot;00CD0DC2&quot;/&gt;&lt;wsp:rsid wsp:val=&quot;00CD1304&quot;/&gt;&lt;wsp:rsid wsp:val=&quot;00CD1E02&quot;/&gt;&lt;wsp:rsid wsp:val=&quot;00CD3619&quot;/&gt;&lt;wsp:rsid wsp:val=&quot;00CD41C5&quot;/&gt;&lt;wsp:rsid wsp:val=&quot;00CD47C6&quot;/&gt;&lt;wsp:rsid wsp:val=&quot;00CD55A4&quot;/&gt;&lt;wsp:rsid wsp:val=&quot;00CD60C1&quot;/&gt;&lt;wsp:rsid wsp:val=&quot;00CD7CDF&quot;/&gt;&lt;wsp:rsid wsp:val=&quot;00CE13B7&quot;/&gt;&lt;wsp:rsid wsp:val=&quot;00CE1D42&quot;/&gt;&lt;wsp:rsid wsp:val=&quot;00CE2018&quot;/&gt;&lt;wsp:rsid wsp:val=&quot;00CE266C&quot;/&gt;&lt;wsp:rsid wsp:val=&quot;00CE2F99&quot;/&gt;&lt;wsp:rsid wsp:val=&quot;00CE3389&quot;/&gt;&lt;wsp:rsid wsp:val=&quot;00CE3FE0&quot;/&gt;&lt;wsp:rsid wsp:val=&quot;00CE4A18&quot;/&gt;&lt;wsp:rsid wsp:val=&quot;00CE4B0C&quot;/&gt;&lt;wsp:rsid wsp:val=&quot;00CE4F59&quot;/&gt;&lt;wsp:rsid wsp:val=&quot;00CE500D&quot;/&gt;&lt;wsp:rsid wsp:val=&quot;00CE59C4&quot;/&gt;&lt;wsp:rsid wsp:val=&quot;00CE5A31&quot;/&gt;&lt;wsp:rsid wsp:val=&quot;00CE5E01&quot;/&gt;&lt;wsp:rsid wsp:val=&quot;00CE63AD&quot;/&gt;&lt;wsp:rsid wsp:val=&quot;00CE6D04&quot;/&gt;&lt;wsp:rsid wsp:val=&quot;00CE70C0&quot;/&gt;&lt;wsp:rsid wsp:val=&quot;00CE77B7&quot;/&gt;&lt;wsp:rsid wsp:val=&quot;00CF043A&quot;/&gt;&lt;wsp:rsid wsp:val=&quot;00CF12FB&quot;/&gt;&lt;wsp:rsid wsp:val=&quot;00CF2953&quot;/&gt;&lt;wsp:rsid wsp:val=&quot;00CF2A83&quot;/&gt;&lt;wsp:rsid wsp:val=&quot;00CF2CCB&quot;/&gt;&lt;wsp:rsid wsp:val=&quot;00CF2EA4&quot;/&gt;&lt;wsp:rsid wsp:val=&quot;00CF3234&quot;/&gt;&lt;wsp:rsid wsp:val=&quot;00CF4AC0&quot;/&gt;&lt;wsp:rsid wsp:val=&quot;00CF4C6D&quot;/&gt;&lt;wsp:rsid wsp:val=&quot;00CF5587&quot;/&gt;&lt;wsp:rsid wsp:val=&quot;00CF57C0&quot;/&gt;&lt;wsp:rsid wsp:val=&quot;00D000F4&quot;/&gt;&lt;wsp:rsid wsp:val=&quot;00D00FB4&quot;/&gt;&lt;wsp:rsid wsp:val=&quot;00D01197&quot;/&gt;&lt;wsp:rsid wsp:val=&quot;00D013CC&quot;/&gt;&lt;wsp:rsid wsp:val=&quot;00D01958&quot;/&gt;&lt;wsp:rsid wsp:val=&quot;00D02E98&quot;/&gt;&lt;wsp:rsid wsp:val=&quot;00D0391C&quot;/&gt;&lt;wsp:rsid wsp:val=&quot;00D0430D&quot;/&gt;&lt;wsp:rsid wsp:val=&quot;00D05860&quot;/&gt;&lt;wsp:rsid wsp:val=&quot;00D062CB&quot;/&gt;&lt;wsp:rsid wsp:val=&quot;00D07027&quot;/&gt;&lt;wsp:rsid wsp:val=&quot;00D071A1&quot;/&gt;&lt;wsp:rsid wsp:val=&quot;00D1060C&quot;/&gt;&lt;wsp:rsid wsp:val=&quot;00D11DEE&quot;/&gt;&lt;wsp:rsid wsp:val=&quot;00D12A48&quot;/&gt;&lt;wsp:rsid wsp:val=&quot;00D135B4&quot;/&gt;&lt;wsp:rsid wsp:val=&quot;00D13F51&quot;/&gt;&lt;wsp:rsid wsp:val=&quot;00D1428C&quot;/&gt;&lt;wsp:rsid wsp:val=&quot;00D145C5&quot;/&gt;&lt;wsp:rsid wsp:val=&quot;00D14CC0&quot;/&gt;&lt;wsp:rsid wsp:val=&quot;00D14F81&quot;/&gt;&lt;wsp:rsid wsp:val=&quot;00D154D0&quot;/&gt;&lt;wsp:rsid wsp:val=&quot;00D17344&quot;/&gt;&lt;wsp:rsid wsp:val=&quot;00D205F0&quot;/&gt;&lt;wsp:rsid wsp:val=&quot;00D20A0D&quot;/&gt;&lt;wsp:rsid wsp:val=&quot;00D2163C&quot;/&gt;&lt;wsp:rsid wsp:val=&quot;00D21787&quot;/&gt;&lt;wsp:rsid wsp:val=&quot;00D21A19&quot;/&gt;&lt;wsp:rsid wsp:val=&quot;00D2284E&quot;/&gt;&lt;wsp:rsid wsp:val=&quot;00D229C2&quot;/&gt;&lt;wsp:rsid wsp:val=&quot;00D229F9&quot;/&gt;&lt;wsp:rsid wsp:val=&quot;00D22A05&quot;/&gt;&lt;wsp:rsid wsp:val=&quot;00D252EB&quot;/&gt;&lt;wsp:rsid wsp:val=&quot;00D260A2&quot;/&gt;&lt;wsp:rsid wsp:val=&quot;00D26711&quot;/&gt;&lt;wsp:rsid wsp:val=&quot;00D268C2&quot;/&gt;&lt;wsp:rsid wsp:val=&quot;00D27EE5&quot;/&gt;&lt;wsp:rsid wsp:val=&quot;00D303B6&quot;/&gt;&lt;wsp:rsid wsp:val=&quot;00D31EFC&quot;/&gt;&lt;wsp:rsid wsp:val=&quot;00D33465&quot;/&gt;&lt;wsp:rsid wsp:val=&quot;00D36473&quot;/&gt;&lt;wsp:rsid wsp:val=&quot;00D364EC&quot;/&gt;&lt;wsp:rsid wsp:val=&quot;00D37C55&quot;/&gt;&lt;wsp:rsid wsp:val=&quot;00D400DF&quot;/&gt;&lt;wsp:rsid wsp:val=&quot;00D401E9&quot;/&gt;&lt;wsp:rsid wsp:val=&quot;00D41D6D&quot;/&gt;&lt;wsp:rsid wsp:val=&quot;00D42DD2&quot;/&gt;&lt;wsp:rsid wsp:val=&quot;00D43136&quot;/&gt;&lt;wsp:rsid wsp:val=&quot;00D43B6A&quot;/&gt;&lt;wsp:rsid wsp:val=&quot;00D44094&quot;/&gt;&lt;wsp:rsid wsp:val=&quot;00D441D2&quot;/&gt;&lt;wsp:rsid wsp:val=&quot;00D448DB&quot;/&gt;&lt;wsp:rsid wsp:val=&quot;00D44B7C&quot;/&gt;&lt;wsp:rsid wsp:val=&quot;00D44B84&quot;/&gt;&lt;wsp:rsid wsp:val=&quot;00D44FF6&quot;/&gt;&lt;wsp:rsid wsp:val=&quot;00D46187&quot;/&gt;&lt;wsp:rsid wsp:val=&quot;00D46D36&quot;/&gt;&lt;wsp:rsid wsp:val=&quot;00D5043A&quot;/&gt;&lt;wsp:rsid wsp:val=&quot;00D50E74&quot;/&gt;&lt;wsp:rsid wsp:val=&quot;00D5138E&quot;/&gt;&lt;wsp:rsid wsp:val=&quot;00D52622&quot;/&gt;&lt;wsp:rsid wsp:val=&quot;00D53AD6&quot;/&gt;&lt;wsp:rsid wsp:val=&quot;00D53E2D&quot;/&gt;&lt;wsp:rsid wsp:val=&quot;00D54206&quot;/&gt;&lt;wsp:rsid wsp:val=&quot;00D54880&quot;/&gt;&lt;wsp:rsid wsp:val=&quot;00D54AAF&quot;/&gt;&lt;wsp:rsid wsp:val=&quot;00D553F0&quot;/&gt;&lt;wsp:rsid wsp:val=&quot;00D55B65&quot;/&gt;&lt;wsp:rsid wsp:val=&quot;00D56DC8&quot;/&gt;&lt;wsp:rsid wsp:val=&quot;00D57FD1&quot;/&gt;&lt;wsp:rsid wsp:val=&quot;00D60332&quot;/&gt;&lt;wsp:rsid wsp:val=&quot;00D614C2&quot;/&gt;&lt;wsp:rsid wsp:val=&quot;00D619AA&quot;/&gt;&lt;wsp:rsid wsp:val=&quot;00D622D8&quot;/&gt;&lt;wsp:rsid wsp:val=&quot;00D624F7&quot;/&gt;&lt;wsp:rsid wsp:val=&quot;00D6257E&quot;/&gt;&lt;wsp:rsid wsp:val=&quot;00D6395D&quot;/&gt;&lt;wsp:rsid wsp:val=&quot;00D65B61&quot;/&gt;&lt;wsp:rsid wsp:val=&quot;00D671E6&quot;/&gt;&lt;wsp:rsid wsp:val=&quot;00D711B3&quot;/&gt;&lt;wsp:rsid wsp:val=&quot;00D72002&quot;/&gt;&lt;wsp:rsid wsp:val=&quot;00D722FA&quot;/&gt;&lt;wsp:rsid wsp:val=&quot;00D72A0F&quot;/&gt;&lt;wsp:rsid wsp:val=&quot;00D734A8&quot;/&gt;&lt;wsp:rsid wsp:val=&quot;00D74956&quot;/&gt;&lt;wsp:rsid wsp:val=&quot;00D750EE&quot;/&gt;&lt;wsp:rsid wsp:val=&quot;00D751DF&quot;/&gt;&lt;wsp:rsid wsp:val=&quot;00D815D3&quot;/&gt;&lt;wsp:rsid wsp:val=&quot;00D81668&quot;/&gt;&lt;wsp:rsid wsp:val=&quot;00D82BD3&quot;/&gt;&lt;wsp:rsid wsp:val=&quot;00D82F1F&quot;/&gt;&lt;wsp:rsid wsp:val=&quot;00D82F45&quot;/&gt;&lt;wsp:rsid wsp:val=&quot;00D83456&quot;/&gt;&lt;wsp:rsid wsp:val=&quot;00D83C05&quot;/&gt;&lt;wsp:rsid wsp:val=&quot;00D83C4E&quot;/&gt;&lt;wsp:rsid wsp:val=&quot;00D85045&quot;/&gt;&lt;wsp:rsid wsp:val=&quot;00D85179&quot;/&gt;&lt;wsp:rsid wsp:val=&quot;00D85498&quot;/&gt;&lt;wsp:rsid wsp:val=&quot;00D85BB6&quot;/&gt;&lt;wsp:rsid wsp:val=&quot;00D85C12&quot;/&gt;&lt;wsp:rsid wsp:val=&quot;00D8673A&quot;/&gt;&lt;wsp:rsid wsp:val=&quot;00D87961&quot;/&gt;&lt;wsp:rsid wsp:val=&quot;00D905F9&quot;/&gt;&lt;wsp:rsid wsp:val=&quot;00D90880&quot;/&gt;&lt;wsp:rsid wsp:val=&quot;00D93013&quot;/&gt;&lt;wsp:rsid wsp:val=&quot;00D953C6&quot;/&gt;&lt;wsp:rsid wsp:val=&quot;00D96465&quot;/&gt;&lt;wsp:rsid wsp:val=&quot;00D96A59&quot;/&gt;&lt;wsp:rsid wsp:val=&quot;00D976F7&quot;/&gt;&lt;wsp:rsid wsp:val=&quot;00DA071B&quot;/&gt;&lt;wsp:rsid wsp:val=&quot;00DA0E28&quot;/&gt;&lt;wsp:rsid wsp:val=&quot;00DA1198&quot;/&gt;&lt;wsp:rsid wsp:val=&quot;00DA11D1&quot;/&gt;&lt;wsp:rsid wsp:val=&quot;00DA1B1F&quot;/&gt;&lt;wsp:rsid wsp:val=&quot;00DA1BD5&quot;/&gt;&lt;wsp:rsid wsp:val=&quot;00DA1DFB&quot;/&gt;&lt;wsp:rsid wsp:val=&quot;00DA21D2&quot;/&gt;&lt;wsp:rsid wsp:val=&quot;00DA21FD&quot;/&gt;&lt;wsp:rsid wsp:val=&quot;00DA227D&quot;/&gt;&lt;wsp:rsid wsp:val=&quot;00DA275C&quot;/&gt;&lt;wsp:rsid wsp:val=&quot;00DA3263&quot;/&gt;&lt;wsp:rsid wsp:val=&quot;00DA45E1&quot;/&gt;&lt;wsp:rsid wsp:val=&quot;00DA5A91&quot;/&gt;&lt;wsp:rsid wsp:val=&quot;00DA5DB9&quot;/&gt;&lt;wsp:rsid wsp:val=&quot;00DA6816&quot;/&gt;&lt;wsp:rsid wsp:val=&quot;00DA7F08&quot;/&gt;&lt;wsp:rsid wsp:val=&quot;00DB1690&quot;/&gt;&lt;wsp:rsid wsp:val=&quot;00DB1DD1&quot;/&gt;&lt;wsp:rsid wsp:val=&quot;00DB21F6&quot;/&gt;&lt;wsp:rsid wsp:val=&quot;00DB2FEE&quot;/&gt;&lt;wsp:rsid wsp:val=&quot;00DB3265&quot;/&gt;&lt;wsp:rsid wsp:val=&quot;00DB363F&quot;/&gt;&lt;wsp:rsid wsp:val=&quot;00DB4E19&quot;/&gt;&lt;wsp:rsid wsp:val=&quot;00DB4F94&quot;/&gt;&lt;wsp:rsid wsp:val=&quot;00DB5777&quot;/&gt;&lt;wsp:rsid wsp:val=&quot;00DB6C2B&quot;/&gt;&lt;wsp:rsid wsp:val=&quot;00DB6F7A&quot;/&gt;&lt;wsp:rsid wsp:val=&quot;00DB7111&quot;/&gt;&lt;wsp:rsid wsp:val=&quot;00DB75AB&quot;/&gt;&lt;wsp:rsid wsp:val=&quot;00DB7EE6&quot;/&gt;&lt;wsp:rsid wsp:val=&quot;00DC04AC&quot;/&gt;&lt;wsp:rsid wsp:val=&quot;00DC17B6&quot;/&gt;&lt;wsp:rsid wsp:val=&quot;00DC2F2C&quot;/&gt;&lt;wsp:rsid wsp:val=&quot;00DC3C61&quot;/&gt;&lt;wsp:rsid wsp:val=&quot;00DC4BBF&quot;/&gt;&lt;wsp:rsid wsp:val=&quot;00DC5339&quot;/&gt;&lt;wsp:rsid wsp:val=&quot;00DC5560&quot;/&gt;&lt;wsp:rsid wsp:val=&quot;00DC56DD&quot;/&gt;&lt;wsp:rsid wsp:val=&quot;00DC6763&quot;/&gt;&lt;wsp:rsid wsp:val=&quot;00DC717D&quot;/&gt;&lt;wsp:rsid wsp:val=&quot;00DC7852&quot;/&gt;&lt;wsp:rsid wsp:val=&quot;00DD0032&quot;/&gt;&lt;wsp:rsid wsp:val=&quot;00DD0354&quot;/&gt;&lt;wsp:rsid wsp:val=&quot;00DD0839&quot;/&gt;&lt;wsp:rsid wsp:val=&quot;00DD0CE1&quot;/&gt;&lt;wsp:rsid wsp:val=&quot;00DD0D19&quot;/&gt;&lt;wsp:rsid wsp:val=&quot;00DD1B90&quot;/&gt;&lt;wsp:rsid wsp:val=&quot;00DD4602&quot;/&gt;&lt;wsp:rsid wsp:val=&quot;00DD738A&quot;/&gt;&lt;wsp:rsid wsp:val=&quot;00DD74AE&quot;/&gt;&lt;wsp:rsid wsp:val=&quot;00DD7548&quot;/&gt;&lt;wsp:rsid wsp:val=&quot;00DD7B1F&quot;/&gt;&lt;wsp:rsid wsp:val=&quot;00DE18C2&quot;/&gt;&lt;wsp:rsid wsp:val=&quot;00DE1B7E&quot;/&gt;&lt;wsp:rsid wsp:val=&quot;00DE1D42&quot;/&gt;&lt;wsp:rsid wsp:val=&quot;00DE1F2E&quot;/&gt;&lt;wsp:rsid wsp:val=&quot;00DE259C&quot;/&gt;&lt;wsp:rsid wsp:val=&quot;00DE2816&quot;/&gt;&lt;wsp:rsid wsp:val=&quot;00DE391B&quot;/&gt;&lt;wsp:rsid wsp:val=&quot;00DE4D8C&quot;/&gt;&lt;wsp:rsid wsp:val=&quot;00DE4E17&quot;/&gt;&lt;wsp:rsid wsp:val=&quot;00DE5B57&quot;/&gt;&lt;wsp:rsid wsp:val=&quot;00DE75A4&quot;/&gt;&lt;wsp:rsid wsp:val=&quot;00DE79D7&quot;/&gt;&lt;wsp:rsid wsp:val=&quot;00DF007F&quot;/&gt;&lt;wsp:rsid wsp:val=&quot;00DF20E3&quot;/&gt;&lt;wsp:rsid wsp:val=&quot;00DF2986&quot;/&gt;&lt;wsp:rsid wsp:val=&quot;00DF29C5&quot;/&gt;&lt;wsp:rsid wsp:val=&quot;00DF2BD0&quot;/&gt;&lt;wsp:rsid wsp:val=&quot;00DF3071&quot;/&gt;&lt;wsp:rsid wsp:val=&quot;00DF3289&quot;/&gt;&lt;wsp:rsid wsp:val=&quot;00DF4680&quot;/&gt;&lt;wsp:rsid wsp:val=&quot;00DF475D&quot;/&gt;&lt;wsp:rsid wsp:val=&quot;00DF4ACA&quot;/&gt;&lt;wsp:rsid wsp:val=&quot;00DF4BBC&quot;/&gt;&lt;wsp:rsid wsp:val=&quot;00DF5379&quot;/&gt;&lt;wsp:rsid wsp:val=&quot;00DF5EA6&quot;/&gt;&lt;wsp:rsid wsp:val=&quot;00DF723D&quot;/&gt;&lt;wsp:rsid wsp:val=&quot;00E015AC&quot;/&gt;&lt;wsp:rsid wsp:val=&quot;00E0210B&quot;/&gt;&lt;wsp:rsid wsp:val=&quot;00E03422&quot;/&gt;&lt;wsp:rsid wsp:val=&quot;00E03A46&quot;/&gt;&lt;wsp:rsid wsp:val=&quot;00E0401F&quot;/&gt;&lt;wsp:rsid wsp:val=&quot;00E05795&quot;/&gt;&lt;wsp:rsid wsp:val=&quot;00E06EE7&quot;/&gt;&lt;wsp:rsid wsp:val=&quot;00E0722D&quot;/&gt;&lt;wsp:rsid wsp:val=&quot;00E07640&quot;/&gt;&lt;wsp:rsid wsp:val=&quot;00E07842&quot;/&gt;&lt;wsp:rsid wsp:val=&quot;00E07C78&quot;/&gt;&lt;wsp:rsid wsp:val=&quot;00E10B70&quot;/&gt;&lt;wsp:rsid wsp:val=&quot;00E11837&quot;/&gt;&lt;wsp:rsid wsp:val=&quot;00E1223F&quot;/&gt;&lt;wsp:rsid wsp:val=&quot;00E128C7&quot;/&gt;&lt;wsp:rsid wsp:val=&quot;00E12EEB&quot;/&gt;&lt;wsp:rsid wsp:val=&quot;00E12F04&quot;/&gt;&lt;wsp:rsid wsp:val=&quot;00E13876&quot;/&gt;&lt;wsp:rsid wsp:val=&quot;00E158D6&quot;/&gt;&lt;wsp:rsid wsp:val=&quot;00E15A97&quot;/&gt;&lt;wsp:rsid wsp:val=&quot;00E16814&quot;/&gt;&lt;wsp:rsid wsp:val=&quot;00E17234&quot;/&gt;&lt;wsp:rsid wsp:val=&quot;00E20538&quot;/&gt;&lt;wsp:rsid wsp:val=&quot;00E2054E&quot;/&gt;&lt;wsp:rsid wsp:val=&quot;00E20565&quot;/&gt;&lt;wsp:rsid wsp:val=&quot;00E20F54&quot;/&gt;&lt;wsp:rsid wsp:val=&quot;00E21241&quot;/&gt;&lt;wsp:rsid wsp:val=&quot;00E22A96&quot;/&gt;&lt;wsp:rsid wsp:val=&quot;00E22B75&quot;/&gt;&lt;wsp:rsid wsp:val=&quot;00E23736&quot;/&gt;&lt;wsp:rsid wsp:val=&quot;00E2435C&quot;/&gt;&lt;wsp:rsid wsp:val=&quot;00E24AD0&quot;/&gt;&lt;wsp:rsid wsp:val=&quot;00E25257&quot;/&gt;&lt;wsp:rsid wsp:val=&quot;00E2544D&quot;/&gt;&lt;wsp:rsid wsp:val=&quot;00E25AB5&quot;/&gt;&lt;wsp:rsid wsp:val=&quot;00E264C7&quot;/&gt;&lt;wsp:rsid wsp:val=&quot;00E2688D&quot;/&gt;&lt;wsp:rsid wsp:val=&quot;00E269AC&quot;/&gt;&lt;wsp:rsid wsp:val=&quot;00E27E0C&quot;/&gt;&lt;wsp:rsid wsp:val=&quot;00E30618&quot;/&gt;&lt;wsp:rsid wsp:val=&quot;00E307F5&quot;/&gt;&lt;wsp:rsid wsp:val=&quot;00E30965&quot;/&gt;&lt;wsp:rsid wsp:val=&quot;00E3218E&quot;/&gt;&lt;wsp:rsid wsp:val=&quot;00E32226&quot;/&gt;&lt;wsp:rsid wsp:val=&quot;00E323AB&quot;/&gt;&lt;wsp:rsid wsp:val=&quot;00E32496&quot;/&gt;&lt;wsp:rsid wsp:val=&quot;00E3295B&quot;/&gt;&lt;wsp:rsid wsp:val=&quot;00E32FAC&quot;/&gt;&lt;wsp:rsid wsp:val=&quot;00E33368&quot;/&gt;&lt;wsp:rsid wsp:val=&quot;00E33623&quot;/&gt;&lt;wsp:rsid wsp:val=&quot;00E338ED&quot;/&gt;&lt;wsp:rsid wsp:val=&quot;00E33B95&quot;/&gt;&lt;wsp:rsid wsp:val=&quot;00E35395&quot;/&gt;&lt;wsp:rsid wsp:val=&quot;00E368FD&quot;/&gt;&lt;wsp:rsid wsp:val=&quot;00E36D5A&quot;/&gt;&lt;wsp:rsid wsp:val=&quot;00E36D8D&quot;/&gt;&lt;wsp:rsid wsp:val=&quot;00E40163&quot;/&gt;&lt;wsp:rsid wsp:val=&quot;00E40345&quot;/&gt;&lt;wsp:rsid wsp:val=&quot;00E40543&quot;/&gt;&lt;wsp:rsid wsp:val=&quot;00E430D2&quot;/&gt;&lt;wsp:rsid wsp:val=&quot;00E43837&quot;/&gt;&lt;wsp:rsid wsp:val=&quot;00E43E90&quot;/&gt;&lt;wsp:rsid wsp:val=&quot;00E441B1&quot;/&gt;&lt;wsp:rsid wsp:val=&quot;00E455B8&quot;/&gt;&lt;wsp:rsid wsp:val=&quot;00E45B30&quot;/&gt;&lt;wsp:rsid wsp:val=&quot;00E45B6E&quot;/&gt;&lt;wsp:rsid wsp:val=&quot;00E472B2&quot;/&gt;&lt;wsp:rsid wsp:val=&quot;00E477A5&quot;/&gt;&lt;wsp:rsid wsp:val=&quot;00E47C8A&quot;/&gt;&lt;wsp:rsid wsp:val=&quot;00E47CE1&quot;/&gt;&lt;wsp:rsid wsp:val=&quot;00E504CF&quot;/&gt;&lt;wsp:rsid wsp:val=&quot;00E51664&quot;/&gt;&lt;wsp:rsid wsp:val=&quot;00E51880&quot;/&gt;&lt;wsp:rsid wsp:val=&quot;00E51C7D&quot;/&gt;&lt;wsp:rsid wsp:val=&quot;00E51F5A&quot;/&gt;&lt;wsp:rsid wsp:val=&quot;00E52B27&quot;/&gt;&lt;wsp:rsid wsp:val=&quot;00E52B29&quot;/&gt;&lt;wsp:rsid wsp:val=&quot;00E5311C&quot;/&gt;&lt;wsp:rsid wsp:val=&quot;00E538A0&quot;/&gt;&lt;wsp:rsid wsp:val=&quot;00E545C1&quot;/&gt;&lt;wsp:rsid wsp:val=&quot;00E54BF8&quot;/&gt;&lt;wsp:rsid wsp:val=&quot;00E54F29&quot;/&gt;&lt;wsp:rsid wsp:val=&quot;00E551FC&quot;/&gt;&lt;wsp:rsid wsp:val=&quot;00E553F8&quot;/&gt;&lt;wsp:rsid wsp:val=&quot;00E5567B&quot;/&gt;&lt;wsp:rsid wsp:val=&quot;00E55FD0&quot;/&gt;&lt;wsp:rsid wsp:val=&quot;00E56487&quot;/&gt;&lt;wsp:rsid wsp:val=&quot;00E5680B&quot;/&gt;&lt;wsp:rsid wsp:val=&quot;00E56F93&quot;/&gt;&lt;wsp:rsid wsp:val=&quot;00E57095&quot;/&gt;&lt;wsp:rsid wsp:val=&quot;00E577BC&quot;/&gt;&lt;wsp:rsid wsp:val=&quot;00E57B6D&quot;/&gt;&lt;wsp:rsid wsp:val=&quot;00E60D82&quot;/&gt;&lt;wsp:rsid wsp:val=&quot;00E61336&quot;/&gt;&lt;wsp:rsid wsp:val=&quot;00E6185A&quot;/&gt;&lt;wsp:rsid wsp:val=&quot;00E6190E&quot;/&gt;&lt;wsp:rsid wsp:val=&quot;00E61E13&quot;/&gt;&lt;wsp:rsid wsp:val=&quot;00E61E6B&quot;/&gt;&lt;wsp:rsid wsp:val=&quot;00E633FB&quot;/&gt;&lt;wsp:rsid wsp:val=&quot;00E63A33&quot;/&gt;&lt;wsp:rsid wsp:val=&quot;00E64430&quot;/&gt;&lt;wsp:rsid wsp:val=&quot;00E64EBF&quot;/&gt;&lt;wsp:rsid wsp:val=&quot;00E652ED&quot;/&gt;&lt;wsp:rsid wsp:val=&quot;00E66FFA&quot;/&gt;&lt;wsp:rsid wsp:val=&quot;00E67841&quot;/&gt;&lt;wsp:rsid wsp:val=&quot;00E67D66&quot;/&gt;&lt;wsp:rsid wsp:val=&quot;00E67DE3&quot;/&gt;&lt;wsp:rsid wsp:val=&quot;00E70020&quot;/&gt;&lt;wsp:rsid wsp:val=&quot;00E7063F&quot;/&gt;&lt;wsp:rsid wsp:val=&quot;00E70BD4&quot;/&gt;&lt;wsp:rsid wsp:val=&quot;00E71120&quot;/&gt;&lt;wsp:rsid wsp:val=&quot;00E72574&quot;/&gt;&lt;wsp:rsid wsp:val=&quot;00E73AC0&quot;/&gt;&lt;wsp:rsid wsp:val=&quot;00E745F1&quot;/&gt;&lt;wsp:rsid wsp:val=&quot;00E7569F&quot;/&gt;&lt;wsp:rsid wsp:val=&quot;00E766E1&quot;/&gt;&lt;wsp:rsid wsp:val=&quot;00E81C65&quot;/&gt;&lt;wsp:rsid wsp:val=&quot;00E82787&quot;/&gt;&lt;wsp:rsid wsp:val=&quot;00E82DFF&quot;/&gt;&lt;wsp:rsid wsp:val=&quot;00E83311&quot;/&gt;&lt;wsp:rsid wsp:val=&quot;00E87CFF&quot;/&gt;&lt;wsp:rsid wsp:val=&quot;00E90D57&quot;/&gt;&lt;wsp:rsid wsp:val=&quot;00E91DE1&quot;/&gt;&lt;wsp:rsid wsp:val=&quot;00E9396B&quot;/&gt;&lt;wsp:rsid wsp:val=&quot;00E94723&quot;/&gt;&lt;wsp:rsid wsp:val=&quot;00E94926&quot;/&gt;&lt;wsp:rsid wsp:val=&quot;00E953EB&quot;/&gt;&lt;wsp:rsid wsp:val=&quot;00E95978&quot;/&gt;&lt;wsp:rsid wsp:val=&quot;00E96646&quot;/&gt;&lt;wsp:rsid wsp:val=&quot;00E96871&quot;/&gt;&lt;wsp:rsid wsp:val=&quot;00E9783E&quot;/&gt;&lt;wsp:rsid wsp:val=&quot;00E979A1&quot;/&gt;&lt;wsp:rsid wsp:val=&quot;00EA218C&quot;/&gt;&lt;wsp:rsid wsp:val=&quot;00EA2C62&quot;/&gt;&lt;wsp:rsid wsp:val=&quot;00EA349B&quot;/&gt;&lt;wsp:rsid wsp:val=&quot;00EA3534&quot;/&gt;&lt;wsp:rsid wsp:val=&quot;00EA37D3&quot;/&gt;&lt;wsp:rsid wsp:val=&quot;00EA5A18&quot;/&gt;&lt;wsp:rsid wsp:val=&quot;00EA5C4D&quot;/&gt;&lt;wsp:rsid wsp:val=&quot;00EA5C91&quot;/&gt;&lt;wsp:rsid wsp:val=&quot;00EA7407&quot;/&gt;&lt;wsp:rsid wsp:val=&quot;00EA74D7&quot;/&gt;&lt;wsp:rsid wsp:val=&quot;00EB2F3F&quot;/&gt;&lt;wsp:rsid wsp:val=&quot;00EB32BE&quot;/&gt;&lt;wsp:rsid wsp:val=&quot;00EB39AD&quot;/&gt;&lt;wsp:rsid wsp:val=&quot;00EB3D1E&quot;/&gt;&lt;wsp:rsid wsp:val=&quot;00EB492B&quot;/&gt;&lt;wsp:rsid wsp:val=&quot;00EB507D&quot;/&gt;&lt;wsp:rsid wsp:val=&quot;00EB56A0&quot;/&gt;&lt;wsp:rsid wsp:val=&quot;00EB645A&quot;/&gt;&lt;wsp:rsid wsp:val=&quot;00EB66AE&quot;/&gt;&lt;wsp:rsid wsp:val=&quot;00EC057F&quot;/&gt;&lt;wsp:rsid wsp:val=&quot;00EC1959&quot;/&gt;&lt;wsp:rsid wsp:val=&quot;00EC2E09&quot;/&gt;&lt;wsp:rsid wsp:val=&quot;00EC43F8&quot;/&gt;&lt;wsp:rsid wsp:val=&quot;00EC489C&quot;/&gt;&lt;wsp:rsid wsp:val=&quot;00EC4B3C&quot;/&gt;&lt;wsp:rsid wsp:val=&quot;00EC5F3D&quot;/&gt;&lt;wsp:rsid wsp:val=&quot;00EC600C&quot;/&gt;&lt;wsp:rsid wsp:val=&quot;00EC74ED&quot;/&gt;&lt;wsp:rsid wsp:val=&quot;00EC780A&quot;/&gt;&lt;wsp:rsid wsp:val=&quot;00EC7A09&quot;/&gt;&lt;wsp:rsid wsp:val=&quot;00EC7A6A&quot;/&gt;&lt;wsp:rsid wsp:val=&quot;00ED0905&quot;/&gt;&lt;wsp:rsid wsp:val=&quot;00ED18BF&quot;/&gt;&lt;wsp:rsid wsp:val=&quot;00ED1E9C&quot;/&gt;&lt;wsp:rsid wsp:val=&quot;00ED5978&quot;/&gt;&lt;wsp:rsid wsp:val=&quot;00ED5F11&quot;/&gt;&lt;wsp:rsid wsp:val=&quot;00ED6AF8&quot;/&gt;&lt;wsp:rsid wsp:val=&quot;00ED7762&quot;/&gt;&lt;wsp:rsid wsp:val=&quot;00EE019D&quot;/&gt;&lt;wsp:rsid wsp:val=&quot;00EE0797&quot;/&gt;&lt;wsp:rsid wsp:val=&quot;00EE0B27&quot;/&gt;&lt;wsp:rsid wsp:val=&quot;00EE0FE5&quot;/&gt;&lt;wsp:rsid wsp:val=&quot;00EE2062&quot;/&gt;&lt;wsp:rsid wsp:val=&quot;00EE2E8F&quot;/&gt;&lt;wsp:rsid wsp:val=&quot;00EE30DF&quot;/&gt;&lt;wsp:rsid wsp:val=&quot;00EE3183&quot;/&gt;&lt;wsp:rsid wsp:val=&quot;00EE35A0&quot;/&gt;&lt;wsp:rsid wsp:val=&quot;00EE3C8F&quot;/&gt;&lt;wsp:rsid wsp:val=&quot;00EE40D2&quot;/&gt;&lt;wsp:rsid wsp:val=&quot;00EE5246&quot;/&gt;&lt;wsp:rsid wsp:val=&quot;00EE5366&quot;/&gt;&lt;wsp:rsid wsp:val=&quot;00EE5EB1&quot;/&gt;&lt;wsp:rsid wsp:val=&quot;00EF07A6&quot;/&gt;&lt;wsp:rsid wsp:val=&quot;00EF0CC9&quot;/&gt;&lt;wsp:rsid wsp:val=&quot;00EF1F23&quot;/&gt;&lt;wsp:rsid wsp:val=&quot;00EF38C8&quot;/&gt;&lt;wsp:rsid wsp:val=&quot;00EF3DBA&quot;/&gt;&lt;wsp:rsid wsp:val=&quot;00EF616C&quot;/&gt;&lt;wsp:rsid wsp:val=&quot;00EF6394&quot;/&gt;&lt;wsp:rsid wsp:val=&quot;00F00C59&quot;/&gt;&lt;wsp:rsid wsp:val=&quot;00F00EFA&quot;/&gt;&lt;wsp:rsid wsp:val=&quot;00F0105E&quot;/&gt;&lt;wsp:rsid wsp:val=&quot;00F011DC&quot;/&gt;&lt;wsp:rsid wsp:val=&quot;00F01FD9&quot;/&gt;&lt;wsp:rsid wsp:val=&quot;00F02781&quot;/&gt;&lt;wsp:rsid wsp:val=&quot;00F029CE&quot;/&gt;&lt;wsp:rsid wsp:val=&quot;00F02B42&quot;/&gt;&lt;wsp:rsid wsp:val=&quot;00F02DCF&quot;/&gt;&lt;wsp:rsid wsp:val=&quot;00F03F85&quot;/&gt;&lt;wsp:rsid wsp:val=&quot;00F051F9&quot;/&gt;&lt;wsp:rsid wsp:val=&quot;00F0663F&quot;/&gt;&lt;wsp:rsid wsp:val=&quot;00F06741&quot;/&gt;&lt;wsp:rsid wsp:val=&quot;00F06C45&quot;/&gt;&lt;wsp:rsid wsp:val=&quot;00F0755C&quot;/&gt;&lt;wsp:rsid wsp:val=&quot;00F105CC&quot;/&gt;&lt;wsp:rsid wsp:val=&quot;00F10B49&quot;/&gt;&lt;wsp:rsid wsp:val=&quot;00F12DC0&quot;/&gt;&lt;wsp:rsid wsp:val=&quot;00F13F70&quot;/&gt;&lt;wsp:rsid wsp:val=&quot;00F14583&quot;/&gt;&lt;wsp:rsid wsp:val=&quot;00F14886&quot;/&gt;&lt;wsp:rsid wsp:val=&quot;00F152A3&quot;/&gt;&lt;wsp:rsid wsp:val=&quot;00F15D7E&quot;/&gt;&lt;wsp:rsid wsp:val=&quot;00F202E3&quot;/&gt;&lt;wsp:rsid wsp:val=&quot;00F205DE&quot;/&gt;&lt;wsp:rsid wsp:val=&quot;00F20AFE&quot;/&gt;&lt;wsp:rsid wsp:val=&quot;00F20BDF&quot;/&gt;&lt;wsp:rsid wsp:val=&quot;00F21A9D&quot;/&gt;&lt;wsp:rsid wsp:val=&quot;00F21FF7&quot;/&gt;&lt;wsp:rsid wsp:val=&quot;00F2278D&quot;/&gt;&lt;wsp:rsid wsp:val=&quot;00F26AAD&quot;/&gt;&lt;wsp:rsid wsp:val=&quot;00F26CFC&quot;/&gt;&lt;wsp:rsid wsp:val=&quot;00F279DB&quot;/&gt;&lt;wsp:rsid wsp:val=&quot;00F301BD&quot;/&gt;&lt;wsp:rsid wsp:val=&quot;00F3054C&quot;/&gt;&lt;wsp:rsid wsp:val=&quot;00F30A08&quot;/&gt;&lt;wsp:rsid wsp:val=&quot;00F30EFA&quot;/&gt;&lt;wsp:rsid wsp:val=&quot;00F31564&quot;/&gt;&lt;wsp:rsid wsp:val=&quot;00F31C0F&quot;/&gt;&lt;wsp:rsid wsp:val=&quot;00F3356E&quot;/&gt;&lt;wsp:rsid wsp:val=&quot;00F335A5&quot;/&gt;&lt;wsp:rsid wsp:val=&quot;00F33633&quot;/&gt;&lt;wsp:rsid wsp:val=&quot;00F33A0C&quot;/&gt;&lt;wsp:rsid wsp:val=&quot;00F34ECA&quot;/&gt;&lt;wsp:rsid wsp:val=&quot;00F34FFB&quot;/&gt;&lt;wsp:rsid wsp:val=&quot;00F35566&quot;/&gt;&lt;wsp:rsid wsp:val=&quot;00F36F87&quot;/&gt;&lt;wsp:rsid wsp:val=&quot;00F4060A&quot;/&gt;&lt;wsp:rsid wsp:val=&quot;00F410C5&quot;/&gt;&lt;wsp:rsid wsp:val=&quot;00F412CE&quot;/&gt;&lt;wsp:rsid wsp:val=&quot;00F44904&quot;/&gt;&lt;wsp:rsid wsp:val=&quot;00F4502D&quot;/&gt;&lt;wsp:rsid wsp:val=&quot;00F453D4&quot;/&gt;&lt;wsp:rsid wsp:val=&quot;00F45573&quot;/&gt;&lt;wsp:rsid wsp:val=&quot;00F457C4&quot;/&gt;&lt;wsp:rsid wsp:val=&quot;00F4580E&quot;/&gt;&lt;wsp:rsid wsp:val=&quot;00F459AC&quot;/&gt;&lt;wsp:rsid wsp:val=&quot;00F45D6C&quot;/&gt;&lt;wsp:rsid wsp:val=&quot;00F4665F&quot;/&gt;&lt;wsp:rsid wsp:val=&quot;00F466E3&quot;/&gt;&lt;wsp:rsid wsp:val=&quot;00F47A88&quot;/&gt;&lt;wsp:rsid wsp:val=&quot;00F50207&quot;/&gt;&lt;wsp:rsid wsp:val=&quot;00F50697&quot;/&gt;&lt;wsp:rsid wsp:val=&quot;00F50871&quot;/&gt;&lt;wsp:rsid wsp:val=&quot;00F5157D&quot;/&gt;&lt;wsp:rsid wsp:val=&quot;00F51C67&quot;/&gt;&lt;wsp:rsid wsp:val=&quot;00F5316C&quot;/&gt;&lt;wsp:rsid wsp:val=&quot;00F53C06&quot;/&gt;&lt;wsp:rsid wsp:val=&quot;00F54040&quot;/&gt;&lt;wsp:rsid wsp:val=&quot;00F54406&quot;/&gt;&lt;wsp:rsid wsp:val=&quot;00F5468E&quot;/&gt;&lt;wsp:rsid wsp:val=&quot;00F54BFE&quot;/&gt;&lt;wsp:rsid wsp:val=&quot;00F55617&quot;/&gt;&lt;wsp:rsid wsp:val=&quot;00F5569C&quot;/&gt;&lt;wsp:rsid wsp:val=&quot;00F5630A&quot;/&gt;&lt;wsp:rsid wsp:val=&quot;00F56585&quot;/&gt;&lt;wsp:rsid wsp:val=&quot;00F57A1D&quot;/&gt;&lt;wsp:rsid wsp:val=&quot;00F60827&quot;/&gt;&lt;wsp:rsid wsp:val=&quot;00F62130&quot;/&gt;&lt;wsp:rsid wsp:val=&quot;00F6257C&quot;/&gt;&lt;wsp:rsid wsp:val=&quot;00F62683&quot;/&gt;&lt;wsp:rsid wsp:val=&quot;00F62A29&quot;/&gt;&lt;wsp:rsid wsp:val=&quot;00F63BD0&quot;/&gt;&lt;wsp:rsid wsp:val=&quot;00F64430&quot;/&gt;&lt;wsp:rsid wsp:val=&quot;00F66CD3&quot;/&gt;&lt;wsp:rsid wsp:val=&quot;00F675EC&quot;/&gt;&lt;wsp:rsid wsp:val=&quot;00F67DC4&quot;/&gt;&lt;wsp:rsid wsp:val=&quot;00F67F81&quot;/&gt;&lt;wsp:rsid wsp:val=&quot;00F700A8&quot;/&gt;&lt;wsp:rsid wsp:val=&quot;00F70B5D&quot;/&gt;&lt;wsp:rsid wsp:val=&quot;00F725F1&quot;/&gt;&lt;wsp:rsid wsp:val=&quot;00F72D97&quot;/&gt;&lt;wsp:rsid wsp:val=&quot;00F72DDB&quot;/&gt;&lt;wsp:rsid wsp:val=&quot;00F73FCB&quot;/&gt;&lt;wsp:rsid wsp:val=&quot;00F7410F&quot;/&gt;&lt;wsp:rsid wsp:val=&quot;00F747AA&quot;/&gt;&lt;wsp:rsid wsp:val=&quot;00F76A9C&quot;/&gt;&lt;wsp:rsid wsp:val=&quot;00F7746E&quot;/&gt;&lt;wsp:rsid wsp:val=&quot;00F77D8E&quot;/&gt;&lt;wsp:rsid wsp:val=&quot;00F80A05&quot;/&gt;&lt;wsp:rsid wsp:val=&quot;00F8136D&quot;/&gt;&lt;wsp:rsid wsp:val=&quot;00F83B2A&quot;/&gt;&lt;wsp:rsid wsp:val=&quot;00F83E83&quot;/&gt;&lt;wsp:rsid wsp:val=&quot;00F849A7&quot;/&gt;&lt;wsp:rsid wsp:val=&quot;00F85340&quot;/&gt;&lt;wsp:rsid wsp:val=&quot;00F8594C&quot;/&gt;&lt;wsp:rsid wsp:val=&quot;00F87160&quot;/&gt;&lt;wsp:rsid wsp:val=&quot;00F9031C&quot;/&gt;&lt;wsp:rsid wsp:val=&quot;00F90BA4&quot;/&gt;&lt;wsp:rsid wsp:val=&quot;00F91AA9&quot;/&gt;&lt;wsp:rsid wsp:val=&quot;00F92190&quot;/&gt;&lt;wsp:rsid wsp:val=&quot;00F92395&quot;/&gt;&lt;wsp:rsid wsp:val=&quot;00F9397B&quot;/&gt;&lt;wsp:rsid wsp:val=&quot;00F93D69&quot;/&gt;&lt;wsp:rsid wsp:val=&quot;00F93D80&quot;/&gt;&lt;wsp:rsid wsp:val=&quot;00F9697A&quot;/&gt;&lt;wsp:rsid wsp:val=&quot;00F979A0&quot;/&gt;&lt;wsp:rsid wsp:val=&quot;00FA16FD&quot;/&gt;&lt;wsp:rsid wsp:val=&quot;00FA1D2B&quot;/&gt;&lt;wsp:rsid wsp:val=&quot;00FA20D2&quot;/&gt;&lt;wsp:rsid wsp:val=&quot;00FA298F&quot;/&gt;&lt;wsp:rsid wsp:val=&quot;00FA2BA0&quot;/&gt;&lt;wsp:rsid wsp:val=&quot;00FA3722&quot;/&gt;&lt;wsp:rsid wsp:val=&quot;00FA43BD&quot;/&gt;&lt;wsp:rsid wsp:val=&quot;00FA492B&quot;/&gt;&lt;wsp:rsid wsp:val=&quot;00FA4CA5&quot;/&gt;&lt;wsp:rsid wsp:val=&quot;00FA5891&quot;/&gt;&lt;wsp:rsid wsp:val=&quot;00FA7628&quot;/&gt;&lt;wsp:rsid wsp:val=&quot;00FA7CA0&quot;/&gt;&lt;wsp:rsid wsp:val=&quot;00FB1B38&quot;/&gt;&lt;wsp:rsid wsp:val=&quot;00FB2580&quot;/&gt;&lt;wsp:rsid wsp:val=&quot;00FB2FCD&quot;/&gt;&lt;wsp:rsid wsp:val=&quot;00FB31B0&quot;/&gt;&lt;wsp:rsid wsp:val=&quot;00FB3311&quot;/&gt;&lt;wsp:rsid wsp:val=&quot;00FB33B5&quot;/&gt;&lt;wsp:rsid wsp:val=&quot;00FB3F4B&quot;/&gt;&lt;wsp:rsid wsp:val=&quot;00FB4273&quot;/&gt;&lt;wsp:rsid wsp:val=&quot;00FB528B&quot;/&gt;&lt;wsp:rsid wsp:val=&quot;00FB5B6F&quot;/&gt;&lt;wsp:rsid wsp:val=&quot;00FB5FD6&quot;/&gt;&lt;wsp:rsid wsp:val=&quot;00FB6EE6&quot;/&gt;&lt;wsp:rsid wsp:val=&quot;00FC03E1&quot;/&gt;&lt;wsp:rsid wsp:val=&quot;00FC043D&quot;/&gt;&lt;wsp:rsid wsp:val=&quot;00FC0DA0&quot;/&gt;&lt;wsp:rsid wsp:val=&quot;00FC20EF&quot;/&gt;&lt;wsp:rsid wsp:val=&quot;00FC2DB3&quot;/&gt;&lt;wsp:rsid wsp:val=&quot;00FC3028&quot;/&gt;&lt;wsp:rsid wsp:val=&quot;00FC3596&quot;/&gt;&lt;wsp:rsid wsp:val=&quot;00FC4560&quot;/&gt;&lt;wsp:rsid wsp:val=&quot;00FC4CE0&quot;/&gt;&lt;wsp:rsid wsp:val=&quot;00FC511E&quot;/&gt;&lt;wsp:rsid wsp:val=&quot;00FC5A7B&quot;/&gt;&lt;wsp:rsid wsp:val=&quot;00FC5B09&quot;/&gt;&lt;wsp:rsid wsp:val=&quot;00FC742B&quot;/&gt;&lt;wsp:rsid wsp:val=&quot;00FC742C&quot;/&gt;&lt;wsp:rsid wsp:val=&quot;00FC7BF7&quot;/&gt;&lt;wsp:rsid wsp:val=&quot;00FD0550&quot;/&gt;&lt;wsp:rsid wsp:val=&quot;00FD21F8&quot;/&gt;&lt;wsp:rsid wsp:val=&quot;00FD2D15&quot;/&gt;&lt;wsp:rsid wsp:val=&quot;00FD4301&quot;/&gt;&lt;wsp:rsid wsp:val=&quot;00FD57AF&quot;/&gt;&lt;wsp:rsid wsp:val=&quot;00FD6028&quot;/&gt;&lt;wsp:rsid wsp:val=&quot;00FE0516&quot;/&gt;&lt;wsp:rsid wsp:val=&quot;00FE2015&quot;/&gt;&lt;wsp:rsid wsp:val=&quot;00FE20B3&quot;/&gt;&lt;wsp:rsid wsp:val=&quot;00FE26D1&quot;/&gt;&lt;wsp:rsid wsp:val=&quot;00FE29C2&quot;/&gt;&lt;wsp:rsid wsp:val=&quot;00FE34C6&quot;/&gt;&lt;wsp:rsid wsp:val=&quot;00FE35D4&quot;/&gt;&lt;wsp:rsid wsp:val=&quot;00FE4AFA&quot;/&gt;&lt;wsp:rsid wsp:val=&quot;00FE6640&quot;/&gt;&lt;wsp:rsid wsp:val=&quot;00FE66DC&quot;/&gt;&lt;wsp:rsid wsp:val=&quot;00FE679E&quot;/&gt;&lt;wsp:rsid wsp:val=&quot;00FE6D26&quot;/&gt;&lt;wsp:rsid wsp:val=&quot;00FE716B&quot;/&gt;&lt;wsp:rsid wsp:val=&quot;00FE7E8F&quot;/&gt;&lt;wsp:rsid wsp:val=&quot;00FF0A8F&quot;/&gt;&lt;wsp:rsid wsp:val=&quot;00FF1139&quot;/&gt;&lt;wsp:rsid wsp:val=&quot;00FF1C0F&quot;/&gt;&lt;wsp:rsid wsp:val=&quot;00FF22F5&quot;/&gt;&lt;wsp:rsid wsp:val=&quot;00FF26D6&quot;/&gt;&lt;wsp:rsid wsp:val=&quot;00FF399A&quot;/&gt;&lt;wsp:rsid wsp:val=&quot;00FF55AC&quot;/&gt;&lt;wsp:rsid wsp:val=&quot;00FF57D3&quot;/&gt;&lt;wsp:rsid wsp:val=&quot;00FF58FC&quot;/&gt;&lt;wsp:rsid wsp:val=&quot;00FF5B69&quot;/&gt;&lt;wsp:rsid wsp:val=&quot;00FF6943&quot;/&gt;&lt;wsp:rsid wsp:val=&quot;00FF6F19&quot;/&gt;&lt;wsp:rsid wsp:val=&quot;00FF753B&quot;/&gt;&lt;wsp:rsid wsp:val=&quot;00FF7A13&quot;/&gt;&lt;wsp:rsid wsp:val=&quot;00FF7E8C&quot;/&gt;&lt;/wsp:rsids&gt;&lt;/w:docPr&gt;&lt;w:body&gt;&lt;wx:sect&gt;&lt;w:p wsp:rsidR=&quot;00BE7DEE&quot; wsp:rsidRDefault=&quot;00BE7DEE&quot; wsp:rsidP=&quot;00BE7DEE&quot;&gt;&lt;m:oMathPara&gt;&lt;m:oMath&gt;&lt;m:d&gt;&lt;m:dPr&gt;&lt;m:begChr m:val=&quot;{&quot;/&gt;&lt;m:endChr m:val=&quot;}&quot;/&gt;&lt;m:ctrlPr&gt;&lt;w:rPr&gt;&lt;w:rFonts w:ascii=&quot;Cambria Math&quot; w:h-ansi=&quot;Cambria Math&quot; w:cs=&quot;Arial&quot;/&gt;&lt;wx:font wx:val=&quot;Cambria Math&quot;/&gt;&lt;w:i/&gt;&lt;w:sz-cs w:val=&quot;24&quot;/&gt;&lt;/w:rPr&gt;&lt;/m:ctrlPr&gt;&lt;/m:dPr&gt;&lt;m:e&gt;&lt;m:sSup&gt;&lt;m:sSupPr&gt;&lt;m:ctrlPr&gt;&lt;w:rPr&gt;&lt;w:rFonts w:ascii=&quot;Cambria Math&quot; w:h-ansi=&quot;Cambria Math&quot; w:cs=&quot;Arial&quot;/&gt;&lt;wx:font wx:val=&quot;Cambria Math&quot;/&gt;&lt;w:sz-cs w:val=&quot;24&quot;/&gt;&lt;/w:rPr&gt;&lt;/m:ctrlPr&gt;&lt;/m:sSupPr&gt;&lt;m:e&gt;&lt;m:d&gt;&lt;m:dPr&gt;&lt;m:ctrlPr&gt;&lt;w:rPr&gt;&lt;w:rFonts w:ascii=&quot;Cambria Math&quot; w:h-ansi=&quot;Cambria Math&quot; w:cs=&quot;Arial&quot;/&gt;&lt;wx:font wx:val=&quot;Cambria Math&quot;/&gt;&lt;w:sz-cs w:val=&quot;24&quot;/&gt;&lt;/w:rPr&gt;&lt;/m:ctrlPr&gt;&lt;/m:dPr&gt;&lt;m:e&gt;&lt;m:r&gt;&lt;m:rPr&gt;&lt;m:sty m:val=&quot;p&quot;/&gt;&lt;/m:rPr&gt;&lt;w:rPr&gt;&lt;w:rFonts w:ascii=&quot;Cambria Math&quot; w:h-ansi=&quot;Cambria Math&quot; w:cs=&quot;Arial&quot;/&gt;&lt;wx:font wx:val=&quot;Cambria Math&quot;/&gt;&lt;w:sz-cs w:val=&quot;24&quot;/&gt;&lt;/w:rPr&gt;&lt;m:t&gt;1+Taxa de Juros&lt;/m:t&gt;&lt;/m:r&gt;&lt;/m:e&gt;&lt;/m:d&gt;&lt;/m:e&gt;&lt;m:sup&gt;&lt;m:f&gt;&lt;m:fPr&gt;&lt;m:ctrlPr&gt;&lt;w:rPr&gt;&lt;w:rFonts w:ascii=&quot;Cambria Math&quot; w:h-ansi=&quot;Cambria Math&quot; w:cs=&quot;Arial&quot;/&gt;&lt;wx:font wx:val=&quot;Cambria Math&quot;/&gt;&lt;w:sz-cs w:val=&quot;24&quot;/&gt;&lt;/w:rPr&gt;&lt;/m:ctrlPr&gt;&lt;/m:fPr&gt;&lt;m:num&gt;&lt;m:r&gt;&lt;m:rPr&gt;&lt;m:sty m:val=&quot;p&quot;/&gt;&lt;/m:rPr&gt;&lt;w:rPr&gt;&lt;w:rFonts w:ascii=&quot;Cambria Math&quot; w:h-ansi=&quot;Cambria Math&quot; w:cs=&quot;Arial&quot;/&gt;&lt;wx:font wx:val=&quot;Cambria Math&quot;/&gt;&lt;w:sz-cs w:val=&quot;24&quot;/&gt;&lt;/w:rPr&gt;&lt;m:t&gt;N&lt;/m:t&gt;&lt;/m:r&gt;&lt;/m:num&gt;&lt;m:den&gt;&lt;m:r&gt;&lt;m:rPr&gt;&lt;m:sty m:val=&quot;p&quot;/&gt;&lt;/m:rPr&gt;&lt;w:rPr&gt;&lt;w:rFonts w:ascii=&quot;Cambria Math&quot; w:h-ansi=&quot;Cambria Math&quot; w:cs=&quot;Arial&quot;/&gt;&lt;wx:font wx:val=&quot;Cambria Math&quot;/&gt;&lt;w:sz-cs w:val=&quot;24&quot;/&gt;&lt;/w:rPr&gt;&lt;m:t&gt;y&lt;/m:t&gt;&lt;/m:r&gt;&lt;/m:den&gt;&lt;/m:f&gt;&lt;/m:sup&gt;&lt;/m:sSup&gt;&lt;m:r&gt;&lt;m:rPr&gt;&lt;m:sty m:val=&quot;p&quot;/&gt;&lt;/m:rPr&gt;&lt;w:rPr&gt;&lt;w:rFonts w:ascii=&quot;Cambria Math&quot; w:h-ansi=&quot;Cambria Math&quot; w:cs=&quot;Arial&quot;/&gt;&lt;wx:font wx:val=&quot;Cambria Math&quot;/&gt;&lt;w:sz-cs w:val=&quot;24&quot;/&gt;&lt;/w:rPr&gt;&lt;m:t&gt;-1&lt;/m:t&gt;&lt;/m:r&gt;&lt;/m:e&gt;&lt;/m:d&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2" o:title="" chromakey="white"/>
          </v:shape>
        </w:pict>
      </w:r>
      <w:r w:rsidRPr="00FF399A">
        <w:rPr>
          <w:rFonts w:ascii="Arial" w:hAnsi="Arial" w:cs="Arial"/>
          <w:szCs w:val="24"/>
        </w:rPr>
        <w:fldChar w:fldCharType="end"/>
      </w:r>
    </w:p>
    <w:p w14:paraId="3B6EFCAA" w14:textId="77777777" w:rsidR="00FF399A" w:rsidRPr="001A42D4" w:rsidRDefault="00FF399A" w:rsidP="00EA49A3">
      <w:pPr>
        <w:spacing w:before="120" w:after="120"/>
        <w:ind w:left="3261"/>
        <w:jc w:val="both"/>
        <w:rPr>
          <w:rFonts w:ascii="Arial" w:hAnsi="Arial" w:cs="Arial"/>
          <w:b/>
          <w:szCs w:val="24"/>
        </w:rPr>
      </w:pPr>
      <w:r w:rsidRPr="001A42D4">
        <w:rPr>
          <w:rFonts w:ascii="Arial" w:hAnsi="Arial" w:cs="Arial"/>
          <w:b/>
          <w:szCs w:val="24"/>
        </w:rPr>
        <w:t>onde:</w:t>
      </w:r>
    </w:p>
    <w:p w14:paraId="2BDFE2D2" w14:textId="77777777" w:rsidR="00FF399A" w:rsidRPr="001A42D4" w:rsidRDefault="00FF399A" w:rsidP="00EA49A3">
      <w:pPr>
        <w:spacing w:before="120" w:after="120"/>
        <w:ind w:left="3261"/>
        <w:jc w:val="both"/>
        <w:rPr>
          <w:rFonts w:ascii="Arial" w:hAnsi="Arial" w:cs="Arial"/>
          <w:szCs w:val="24"/>
        </w:rPr>
      </w:pPr>
      <w:proofErr w:type="spellStart"/>
      <w:r w:rsidRPr="001A42D4">
        <w:rPr>
          <w:rFonts w:ascii="Arial" w:hAnsi="Arial" w:cs="Arial"/>
          <w:szCs w:val="24"/>
        </w:rPr>
        <w:t>J</w:t>
      </w:r>
      <w:r w:rsidRPr="001A42D4">
        <w:rPr>
          <w:rFonts w:ascii="Arial" w:hAnsi="Arial" w:cs="Arial"/>
          <w:szCs w:val="24"/>
          <w:vertAlign w:val="subscript"/>
        </w:rPr>
        <w:t>n</w:t>
      </w:r>
      <w:proofErr w:type="spellEnd"/>
      <w:r w:rsidRPr="001A42D4">
        <w:rPr>
          <w:rFonts w:ascii="Arial" w:hAnsi="Arial" w:cs="Arial"/>
          <w:szCs w:val="24"/>
        </w:rPr>
        <w:t>:</w:t>
      </w:r>
      <w:r>
        <w:rPr>
          <w:rFonts w:ascii="Arial" w:hAnsi="Arial" w:cs="Arial"/>
          <w:szCs w:val="24"/>
        </w:rPr>
        <w:t xml:space="preserve"> </w:t>
      </w:r>
      <w:r w:rsidRPr="001A42D4">
        <w:rPr>
          <w:rFonts w:ascii="Arial" w:hAnsi="Arial" w:cs="Arial"/>
          <w:szCs w:val="24"/>
        </w:rPr>
        <w:t>Juros devidos pelo Cliente Final, em R$, no momento “n”;</w:t>
      </w:r>
    </w:p>
    <w:p w14:paraId="470D5CB1" w14:textId="77777777" w:rsidR="00FF399A" w:rsidRPr="001A42D4" w:rsidRDefault="00FF399A" w:rsidP="00EA49A3">
      <w:pPr>
        <w:spacing w:before="120" w:after="120"/>
        <w:ind w:left="3261"/>
        <w:jc w:val="both"/>
        <w:rPr>
          <w:rFonts w:ascii="Arial" w:hAnsi="Arial" w:cs="Arial"/>
          <w:szCs w:val="24"/>
        </w:rPr>
      </w:pPr>
      <w:r w:rsidRPr="001A42D4">
        <w:rPr>
          <w:rFonts w:ascii="Arial" w:hAnsi="Arial" w:cs="Arial"/>
          <w:szCs w:val="24"/>
        </w:rPr>
        <w:t>SD</w:t>
      </w:r>
      <w:r w:rsidRPr="001A42D4">
        <w:rPr>
          <w:rFonts w:ascii="Arial" w:hAnsi="Arial" w:cs="Arial"/>
          <w:szCs w:val="24"/>
          <w:vertAlign w:val="subscript"/>
        </w:rPr>
        <w:t>n-1</w:t>
      </w:r>
      <w:r w:rsidRPr="001A42D4">
        <w:rPr>
          <w:rFonts w:ascii="Arial" w:hAnsi="Arial" w:cs="Arial"/>
          <w:szCs w:val="24"/>
        </w:rPr>
        <w:t>:</w:t>
      </w:r>
      <w:r>
        <w:rPr>
          <w:rFonts w:ascii="Arial" w:hAnsi="Arial" w:cs="Arial"/>
          <w:szCs w:val="24"/>
        </w:rPr>
        <w:t xml:space="preserve"> </w:t>
      </w:r>
      <w:r w:rsidRPr="001A42D4">
        <w:rPr>
          <w:rFonts w:ascii="Arial" w:hAnsi="Arial" w:cs="Arial"/>
          <w:szCs w:val="24"/>
        </w:rPr>
        <w:t>Saldo Devedor, em R$, no momento “n-1”;</w:t>
      </w:r>
    </w:p>
    <w:p w14:paraId="66A9DA4D" w14:textId="77777777" w:rsidR="00FF399A" w:rsidRPr="001A42D4" w:rsidRDefault="00FF399A" w:rsidP="00EA49A3">
      <w:pPr>
        <w:spacing w:before="120" w:after="120"/>
        <w:ind w:left="3261"/>
        <w:jc w:val="both"/>
        <w:rPr>
          <w:rFonts w:ascii="Arial" w:hAnsi="Arial" w:cs="Arial"/>
          <w:b/>
          <w:i/>
          <w:snapToGrid w:val="0"/>
          <w:color w:val="000099"/>
          <w:szCs w:val="24"/>
        </w:rPr>
      </w:pPr>
      <w:r w:rsidRPr="001A42D4">
        <w:rPr>
          <w:rFonts w:ascii="Arial" w:hAnsi="Arial" w:cs="Arial"/>
          <w:szCs w:val="24"/>
        </w:rPr>
        <w:t>N:</w:t>
      </w:r>
      <w:r>
        <w:rPr>
          <w:rFonts w:ascii="Arial" w:hAnsi="Arial" w:cs="Arial"/>
          <w:szCs w:val="24"/>
        </w:rPr>
        <w:t xml:space="preserve"> </w:t>
      </w:r>
      <w:r w:rsidRPr="001A42D4">
        <w:rPr>
          <w:rFonts w:ascii="Arial" w:hAnsi="Arial" w:cs="Arial"/>
          <w:szCs w:val="24"/>
        </w:rPr>
        <w:t xml:space="preserve">Número de dias existentes entre a data de cada evento financeiro e a data de vencimento ou liquidação da obrigação, considerando-se como evento financeiro todo e qualquer fato de natureza financeira do qual possa resultar alteração do saldo devedor do contrato; </w:t>
      </w:r>
    </w:p>
    <w:p w14:paraId="1D289A4F" w14:textId="77777777" w:rsidR="00FF399A" w:rsidRPr="001A42D4" w:rsidRDefault="00FF399A" w:rsidP="00EA49A3">
      <w:pPr>
        <w:spacing w:before="120" w:after="120"/>
        <w:ind w:left="3261"/>
        <w:jc w:val="both"/>
        <w:rPr>
          <w:rFonts w:ascii="Arial" w:hAnsi="Arial" w:cs="Arial"/>
          <w:b/>
          <w:i/>
          <w:snapToGrid w:val="0"/>
          <w:color w:val="000099"/>
          <w:szCs w:val="24"/>
        </w:rPr>
      </w:pPr>
      <w:r w:rsidRPr="001A42D4">
        <w:rPr>
          <w:rFonts w:ascii="Arial" w:hAnsi="Arial" w:cs="Arial"/>
          <w:szCs w:val="24"/>
        </w:rPr>
        <w:t>Y:</w:t>
      </w:r>
      <w:r>
        <w:rPr>
          <w:rFonts w:ascii="Arial" w:hAnsi="Arial" w:cs="Arial"/>
          <w:szCs w:val="24"/>
        </w:rPr>
        <w:t xml:space="preserve"> </w:t>
      </w:r>
      <w:r w:rsidRPr="001A42D4">
        <w:rPr>
          <w:rFonts w:ascii="Arial" w:hAnsi="Arial" w:cs="Arial"/>
          <w:szCs w:val="24"/>
        </w:rPr>
        <w:t xml:space="preserve">Quantidade de dias no ano civil, podendo ser 365 ou 366, conforme o caso; e </w:t>
      </w:r>
    </w:p>
    <w:p w14:paraId="39B4967A" w14:textId="77777777" w:rsidR="00FF399A" w:rsidRDefault="00FF399A" w:rsidP="00EA49A3">
      <w:pPr>
        <w:spacing w:before="120" w:after="120"/>
        <w:ind w:left="3261"/>
        <w:jc w:val="both"/>
        <w:rPr>
          <w:rFonts w:ascii="Arial" w:hAnsi="Arial" w:cs="Arial"/>
          <w:szCs w:val="24"/>
        </w:rPr>
      </w:pPr>
      <w:r w:rsidRPr="001A42D4">
        <w:rPr>
          <w:rFonts w:ascii="Arial" w:hAnsi="Arial" w:cs="Arial"/>
          <w:szCs w:val="24"/>
        </w:rPr>
        <w:lastRenderedPageBreak/>
        <w:t>Taxa de Juros: é o produto do Custo Financeiro, da Remuneração do BNDES e da Remuneração da Instituição Financeira Credenciada.</w:t>
      </w:r>
    </w:p>
    <w:p w14:paraId="160C028F" w14:textId="5FFD8EA0" w:rsidR="00FF399A" w:rsidRPr="00EA49A3" w:rsidRDefault="00FF399A" w:rsidP="00EA49A3">
      <w:pPr>
        <w:pStyle w:val="BNDES"/>
        <w:numPr>
          <w:ilvl w:val="0"/>
          <w:numId w:val="43"/>
        </w:numPr>
        <w:tabs>
          <w:tab w:val="left" w:pos="3261"/>
        </w:tabs>
        <w:spacing w:before="120" w:after="120"/>
        <w:ind w:left="3261" w:hanging="426"/>
      </w:pPr>
      <w:r w:rsidRPr="00EA49A3">
        <w:t>Não será permitida a capitalização de juros.</w:t>
      </w:r>
    </w:p>
    <w:p w14:paraId="1216F91C" w14:textId="77777777" w:rsidR="00F2278D" w:rsidRPr="00E95978" w:rsidRDefault="00F2278D" w:rsidP="00F029CE">
      <w:pPr>
        <w:numPr>
          <w:ilvl w:val="2"/>
          <w:numId w:val="3"/>
        </w:numPr>
        <w:tabs>
          <w:tab w:val="clear" w:pos="1713"/>
          <w:tab w:val="left" w:pos="1843"/>
        </w:tabs>
        <w:spacing w:before="120" w:after="120"/>
        <w:ind w:left="1843" w:hanging="709"/>
        <w:jc w:val="both"/>
        <w:rPr>
          <w:rFonts w:ascii="Arial" w:hAnsi="Arial"/>
          <w:b/>
          <w:bCs/>
        </w:rPr>
      </w:pPr>
      <w:bookmarkStart w:id="6" w:name="_Ref468284110"/>
      <w:r w:rsidRPr="001F0EC0">
        <w:rPr>
          <w:rFonts w:ascii="Arial" w:hAnsi="Arial"/>
          <w:b/>
          <w:bCs/>
        </w:rPr>
        <w:t>Remuneração d</w:t>
      </w:r>
      <w:r w:rsidR="00351898" w:rsidRPr="00E95978">
        <w:rPr>
          <w:rFonts w:ascii="Arial" w:hAnsi="Arial"/>
          <w:b/>
          <w:bCs/>
        </w:rPr>
        <w:t>a</w:t>
      </w:r>
      <w:r w:rsidRPr="00E95978">
        <w:rPr>
          <w:rFonts w:ascii="Arial" w:hAnsi="Arial"/>
          <w:b/>
          <w:bCs/>
        </w:rPr>
        <w:t xml:space="preserve"> </w:t>
      </w:r>
      <w:bookmarkEnd w:id="6"/>
      <w:r w:rsidR="005E4FEF" w:rsidRPr="00E95978">
        <w:rPr>
          <w:rFonts w:ascii="Arial" w:hAnsi="Arial"/>
          <w:b/>
          <w:bCs/>
        </w:rPr>
        <w:t>Instituição Financeira Credenciada</w:t>
      </w:r>
    </w:p>
    <w:p w14:paraId="165F7507" w14:textId="77777777" w:rsidR="00F2278D" w:rsidRDefault="00F2278D" w:rsidP="00F029CE">
      <w:pPr>
        <w:pStyle w:val="Corpodetexto21"/>
        <w:ind w:left="1843"/>
        <w:rPr>
          <w:b w:val="0"/>
          <w:bCs/>
          <w:color w:val="auto"/>
          <w:sz w:val="24"/>
        </w:rPr>
      </w:pPr>
      <w:r w:rsidRPr="001A2516">
        <w:rPr>
          <w:b w:val="0"/>
          <w:bCs/>
          <w:color w:val="auto"/>
          <w:sz w:val="24"/>
        </w:rPr>
        <w:t xml:space="preserve">A Remuneração </w:t>
      </w:r>
      <w:r w:rsidR="00B06F3A">
        <w:rPr>
          <w:b w:val="0"/>
          <w:bCs/>
          <w:color w:val="auto"/>
          <w:sz w:val="24"/>
        </w:rPr>
        <w:t>d</w:t>
      </w:r>
      <w:r w:rsidR="00351898">
        <w:rPr>
          <w:b w:val="0"/>
          <w:bCs/>
          <w:color w:val="auto"/>
          <w:sz w:val="24"/>
        </w:rPr>
        <w:t>a</w:t>
      </w:r>
      <w:r w:rsidR="00B06F3A">
        <w:rPr>
          <w:b w:val="0"/>
          <w:bCs/>
          <w:color w:val="auto"/>
          <w:sz w:val="24"/>
        </w:rPr>
        <w:t xml:space="preserve"> </w:t>
      </w:r>
      <w:r w:rsidR="00B12FE4">
        <w:rPr>
          <w:b w:val="0"/>
          <w:bCs/>
          <w:color w:val="auto"/>
          <w:sz w:val="24"/>
        </w:rPr>
        <w:t>Instituição Financeira Credenciada</w:t>
      </w:r>
      <w:r w:rsidRPr="001A2516">
        <w:rPr>
          <w:b w:val="0"/>
          <w:bCs/>
          <w:color w:val="auto"/>
          <w:sz w:val="24"/>
        </w:rPr>
        <w:t xml:space="preserve"> deverá ser negociada entre </w:t>
      </w:r>
      <w:r w:rsidR="00351898">
        <w:rPr>
          <w:b w:val="0"/>
          <w:bCs/>
          <w:color w:val="auto"/>
          <w:sz w:val="24"/>
        </w:rPr>
        <w:t>a</w:t>
      </w:r>
      <w:r w:rsidRPr="001A2516">
        <w:rPr>
          <w:b w:val="0"/>
          <w:bCs/>
          <w:color w:val="auto"/>
          <w:sz w:val="24"/>
        </w:rPr>
        <w:t xml:space="preserve"> </w:t>
      </w:r>
      <w:r w:rsidR="00B12FE4">
        <w:rPr>
          <w:b w:val="0"/>
          <w:bCs/>
          <w:color w:val="auto"/>
          <w:sz w:val="24"/>
        </w:rPr>
        <w:t>Instituição Financeira Credenciada</w:t>
      </w:r>
      <w:r w:rsidRPr="001A2516">
        <w:rPr>
          <w:b w:val="0"/>
          <w:bCs/>
          <w:color w:val="auto"/>
          <w:sz w:val="24"/>
        </w:rPr>
        <w:t xml:space="preserve"> e </w:t>
      </w:r>
      <w:r w:rsidR="002A1B8A">
        <w:rPr>
          <w:b w:val="0"/>
          <w:bCs/>
          <w:color w:val="auto"/>
          <w:sz w:val="24"/>
        </w:rPr>
        <w:t>o Cliente</w:t>
      </w:r>
      <w:r w:rsidRPr="001A2516">
        <w:rPr>
          <w:b w:val="0"/>
          <w:bCs/>
          <w:color w:val="auto"/>
          <w:sz w:val="24"/>
        </w:rPr>
        <w:t xml:space="preserve">, observada, nas operações </w:t>
      </w:r>
      <w:r w:rsidR="001E5C28">
        <w:rPr>
          <w:b w:val="0"/>
          <w:bCs/>
          <w:color w:val="auto"/>
          <w:sz w:val="24"/>
        </w:rPr>
        <w:t>contratadas</w:t>
      </w:r>
      <w:r w:rsidR="001E5C28" w:rsidRPr="001A2516">
        <w:rPr>
          <w:b w:val="0"/>
          <w:bCs/>
          <w:color w:val="auto"/>
          <w:sz w:val="24"/>
        </w:rPr>
        <w:t xml:space="preserve"> </w:t>
      </w:r>
      <w:r w:rsidRPr="001A2516">
        <w:rPr>
          <w:b w:val="0"/>
          <w:bCs/>
          <w:color w:val="auto"/>
          <w:sz w:val="24"/>
        </w:rPr>
        <w:t>com outorga de garantia de risco pelo Fundo Garantidor para Investimentos (FGI), a limitação prevista na regulamentação específica desse Fundo</w:t>
      </w:r>
      <w:r w:rsidR="00FE679E">
        <w:rPr>
          <w:b w:val="0"/>
          <w:bCs/>
          <w:color w:val="auto"/>
          <w:sz w:val="24"/>
        </w:rPr>
        <w:t>.</w:t>
      </w:r>
    </w:p>
    <w:p w14:paraId="67194D74" w14:textId="77777777" w:rsidR="001F0EC0" w:rsidRDefault="00E95978" w:rsidP="00DB7EE6">
      <w:pPr>
        <w:pStyle w:val="BNDES"/>
        <w:numPr>
          <w:ilvl w:val="1"/>
          <w:numId w:val="3"/>
        </w:numPr>
        <w:tabs>
          <w:tab w:val="clear" w:pos="1142"/>
          <w:tab w:val="left" w:pos="1134"/>
        </w:tabs>
        <w:spacing w:before="120" w:after="120"/>
        <w:ind w:left="1134" w:hanging="567"/>
        <w:rPr>
          <w:b/>
        </w:rPr>
      </w:pPr>
      <w:r>
        <w:rPr>
          <w:b/>
        </w:rPr>
        <w:t>Prazos</w:t>
      </w:r>
    </w:p>
    <w:p w14:paraId="50BD5905" w14:textId="77777777" w:rsidR="00E95978" w:rsidRPr="00DB7EE6" w:rsidRDefault="00E95978" w:rsidP="00DB7EE6">
      <w:pPr>
        <w:pStyle w:val="BNDES"/>
        <w:numPr>
          <w:ilvl w:val="2"/>
          <w:numId w:val="3"/>
        </w:numPr>
        <w:tabs>
          <w:tab w:val="clear" w:pos="1713"/>
          <w:tab w:val="num" w:pos="1843"/>
        </w:tabs>
        <w:spacing w:before="120" w:after="120"/>
        <w:ind w:left="1843" w:hanging="709"/>
        <w:rPr>
          <w:b/>
        </w:rPr>
      </w:pPr>
      <w:r w:rsidRPr="005A7131">
        <w:t xml:space="preserve">Os prazos de carência e total das operações serão definidos pela Instituição Financeira Credenciada, </w:t>
      </w:r>
      <w:r w:rsidR="005A7131" w:rsidRPr="00DB7EE6">
        <w:t>conforme o estabelecido pelas Circulares dos Produtos e Programas.</w:t>
      </w:r>
    </w:p>
    <w:p w14:paraId="0B0CF4A7" w14:textId="77777777" w:rsidR="005A066C" w:rsidRPr="005A066C" w:rsidRDefault="00FC742B" w:rsidP="00DB7EE6">
      <w:pPr>
        <w:keepNext/>
        <w:numPr>
          <w:ilvl w:val="0"/>
          <w:numId w:val="3"/>
        </w:numPr>
        <w:tabs>
          <w:tab w:val="clear" w:pos="425"/>
          <w:tab w:val="num" w:pos="567"/>
        </w:tabs>
        <w:spacing w:before="360" w:after="120"/>
        <w:ind w:left="567" w:hanging="567"/>
        <w:jc w:val="both"/>
        <w:rPr>
          <w:rFonts w:ascii="Arial" w:hAnsi="Arial"/>
          <w:b/>
        </w:rPr>
      </w:pPr>
      <w:r w:rsidRPr="005A066C">
        <w:rPr>
          <w:rFonts w:ascii="Arial" w:hAnsi="Arial"/>
          <w:b/>
        </w:rPr>
        <w:t>NÍVEL DE PARTICIPAÇÃO</w:t>
      </w:r>
    </w:p>
    <w:p w14:paraId="0B126A5C" w14:textId="77777777" w:rsidR="002F41F9" w:rsidRPr="00747D2D" w:rsidRDefault="00D83C05" w:rsidP="00861150">
      <w:pPr>
        <w:pStyle w:val="PargrafodaLista"/>
        <w:numPr>
          <w:ilvl w:val="1"/>
          <w:numId w:val="3"/>
        </w:numPr>
        <w:spacing w:before="120" w:after="120"/>
        <w:ind w:hanging="575"/>
        <w:jc w:val="both"/>
        <w:rPr>
          <w:rFonts w:ascii="Arial" w:hAnsi="Arial" w:cs="Arial"/>
          <w:color w:val="000000"/>
          <w:sz w:val="24"/>
          <w:szCs w:val="24"/>
        </w:rPr>
      </w:pPr>
      <w:r w:rsidRPr="00D83C05">
        <w:rPr>
          <w:rFonts w:ascii="Arial" w:hAnsi="Arial" w:cs="Arial"/>
          <w:color w:val="000000"/>
          <w:sz w:val="24"/>
          <w:szCs w:val="24"/>
        </w:rPr>
        <w:t>Cada o</w:t>
      </w:r>
      <w:r w:rsidR="00271023">
        <w:rPr>
          <w:rFonts w:ascii="Arial" w:hAnsi="Arial" w:cs="Arial"/>
          <w:color w:val="000000"/>
          <w:sz w:val="24"/>
          <w:szCs w:val="24"/>
        </w:rPr>
        <w:t>peração</w:t>
      </w:r>
      <w:r w:rsidRPr="00D83C05">
        <w:rPr>
          <w:rFonts w:ascii="Arial" w:hAnsi="Arial" w:cs="Arial"/>
          <w:color w:val="000000"/>
          <w:sz w:val="24"/>
          <w:szCs w:val="24"/>
        </w:rPr>
        <w:t xml:space="preserve"> deve respeitar a Participação Máxima</w:t>
      </w:r>
      <w:r w:rsidR="00CD47C6" w:rsidRPr="00747D2D">
        <w:rPr>
          <w:rFonts w:ascii="Arial" w:hAnsi="Arial" w:cs="Arial"/>
          <w:color w:val="000000"/>
          <w:sz w:val="24"/>
          <w:szCs w:val="24"/>
        </w:rPr>
        <w:t>, conforme definido em cada Produto, Linha ou Programa</w:t>
      </w:r>
      <w:r w:rsidR="00861150" w:rsidRPr="00747D2D">
        <w:rPr>
          <w:rFonts w:ascii="Arial" w:hAnsi="Arial" w:cs="Arial"/>
          <w:color w:val="000000"/>
          <w:sz w:val="24"/>
          <w:szCs w:val="24"/>
        </w:rPr>
        <w:t>.</w:t>
      </w:r>
    </w:p>
    <w:p w14:paraId="5C870E08" w14:textId="605853EA" w:rsidR="00183696" w:rsidRPr="00563110" w:rsidRDefault="00563110" w:rsidP="006D43D8">
      <w:pPr>
        <w:pStyle w:val="PargrafodaLista"/>
        <w:numPr>
          <w:ilvl w:val="1"/>
          <w:numId w:val="3"/>
        </w:numPr>
        <w:spacing w:before="120" w:after="120"/>
        <w:ind w:hanging="575"/>
        <w:jc w:val="both"/>
        <w:rPr>
          <w:rFonts w:ascii="Arial" w:hAnsi="Arial" w:cs="Arial"/>
          <w:color w:val="000000"/>
          <w:sz w:val="24"/>
          <w:szCs w:val="24"/>
        </w:rPr>
      </w:pPr>
      <w:r w:rsidRPr="00747D2D">
        <w:rPr>
          <w:rFonts w:ascii="Arial" w:hAnsi="Arial" w:cs="Arial"/>
          <w:color w:val="000000"/>
          <w:sz w:val="24"/>
          <w:szCs w:val="24"/>
        </w:rPr>
        <w:t>Poderão ser aceitos para efeito de reembolso e/ou para fins</w:t>
      </w:r>
      <w:r w:rsidRPr="00563110">
        <w:rPr>
          <w:rFonts w:ascii="Arial" w:hAnsi="Arial" w:cs="Arial"/>
          <w:color w:val="000000"/>
          <w:sz w:val="24"/>
          <w:szCs w:val="24"/>
        </w:rPr>
        <w:t xml:space="preserve"> do cálculo da contrapartida os gastos relativos aos itens apoiáveis</w:t>
      </w:r>
      <w:r>
        <w:rPr>
          <w:rFonts w:ascii="Arial" w:hAnsi="Arial" w:cs="Arial"/>
          <w:color w:val="000000"/>
          <w:sz w:val="24"/>
          <w:szCs w:val="24"/>
        </w:rPr>
        <w:t xml:space="preserve"> cujos documentos fiscais tenham sido emitidos </w:t>
      </w:r>
      <w:r w:rsidRPr="00563110">
        <w:rPr>
          <w:rFonts w:ascii="Arial" w:hAnsi="Arial" w:cs="Arial"/>
          <w:color w:val="000000"/>
          <w:sz w:val="24"/>
          <w:szCs w:val="24"/>
        </w:rPr>
        <w:t>nos 12 (doze) meses</w:t>
      </w:r>
      <w:r>
        <w:rPr>
          <w:rFonts w:ascii="Arial" w:hAnsi="Arial" w:cs="Arial"/>
          <w:color w:val="000000"/>
          <w:sz w:val="24"/>
          <w:szCs w:val="24"/>
        </w:rPr>
        <w:t xml:space="preserve"> </w:t>
      </w:r>
      <w:r w:rsidRPr="00563110">
        <w:rPr>
          <w:rFonts w:ascii="Arial" w:hAnsi="Arial" w:cs="Arial"/>
          <w:color w:val="000000"/>
          <w:sz w:val="24"/>
          <w:szCs w:val="24"/>
        </w:rPr>
        <w:t>anteriores à data d</w:t>
      </w:r>
      <w:r>
        <w:rPr>
          <w:rFonts w:ascii="Arial" w:hAnsi="Arial" w:cs="Arial"/>
          <w:color w:val="000000"/>
          <w:sz w:val="24"/>
          <w:szCs w:val="24"/>
        </w:rPr>
        <w:t>o protocolo d</w:t>
      </w:r>
      <w:r w:rsidR="00E307F5">
        <w:rPr>
          <w:rFonts w:ascii="Arial" w:hAnsi="Arial" w:cs="Arial"/>
          <w:color w:val="000000"/>
          <w:sz w:val="24"/>
          <w:szCs w:val="24"/>
        </w:rPr>
        <w:t>a operação</w:t>
      </w:r>
      <w:r>
        <w:rPr>
          <w:rFonts w:ascii="Arial" w:hAnsi="Arial" w:cs="Arial"/>
          <w:color w:val="000000"/>
          <w:sz w:val="24"/>
          <w:szCs w:val="24"/>
        </w:rPr>
        <w:t xml:space="preserve"> no </w:t>
      </w:r>
      <w:r w:rsidR="00E307F5">
        <w:rPr>
          <w:rFonts w:ascii="Arial" w:hAnsi="Arial" w:cs="Arial"/>
          <w:color w:val="000000"/>
          <w:sz w:val="24"/>
          <w:szCs w:val="24"/>
        </w:rPr>
        <w:t xml:space="preserve">Sistema </w:t>
      </w:r>
      <w:r>
        <w:rPr>
          <w:rFonts w:ascii="Arial" w:hAnsi="Arial" w:cs="Arial"/>
          <w:color w:val="000000"/>
          <w:sz w:val="24"/>
          <w:szCs w:val="24"/>
        </w:rPr>
        <w:t>BNDES</w:t>
      </w:r>
      <w:r w:rsidRPr="0080141E">
        <w:rPr>
          <w:rFonts w:ascii="Arial" w:hAnsi="Arial" w:cs="Arial"/>
          <w:strike/>
          <w:color w:val="000000"/>
          <w:sz w:val="24"/>
          <w:szCs w:val="24"/>
        </w:rPr>
        <w:t>, exceto</w:t>
      </w:r>
      <w:r w:rsidR="00372294" w:rsidRPr="0080141E">
        <w:rPr>
          <w:rFonts w:ascii="Arial" w:hAnsi="Arial" w:cs="Arial"/>
          <w:strike/>
          <w:color w:val="000000"/>
          <w:sz w:val="24"/>
          <w:szCs w:val="24"/>
        </w:rPr>
        <w:t xml:space="preserve"> </w:t>
      </w:r>
      <w:r w:rsidRPr="0080141E">
        <w:rPr>
          <w:rFonts w:ascii="Arial" w:hAnsi="Arial" w:cs="Arial"/>
          <w:strike/>
          <w:color w:val="000000"/>
          <w:sz w:val="24"/>
          <w:szCs w:val="24"/>
        </w:rPr>
        <w:t>n</w:t>
      </w:r>
      <w:r w:rsidR="00183696" w:rsidRPr="0080141E">
        <w:rPr>
          <w:rFonts w:ascii="Arial" w:hAnsi="Arial" w:cs="Arial"/>
          <w:strike/>
          <w:color w:val="000000"/>
          <w:sz w:val="24"/>
          <w:szCs w:val="24"/>
        </w:rPr>
        <w:t xml:space="preserve">as operações </w:t>
      </w:r>
      <w:r w:rsidRPr="0080141E">
        <w:rPr>
          <w:rFonts w:ascii="Arial" w:hAnsi="Arial" w:cs="Arial"/>
          <w:strike/>
          <w:color w:val="000000"/>
          <w:sz w:val="24"/>
          <w:szCs w:val="24"/>
        </w:rPr>
        <w:t>que utilizem a</w:t>
      </w:r>
      <w:r w:rsidR="00183696" w:rsidRPr="0080141E">
        <w:rPr>
          <w:rFonts w:ascii="Arial" w:hAnsi="Arial" w:cs="Arial"/>
          <w:strike/>
          <w:color w:val="000000"/>
          <w:sz w:val="24"/>
          <w:szCs w:val="24"/>
        </w:rPr>
        <w:t xml:space="preserve"> Sistemática Operacional </w:t>
      </w:r>
      <w:r w:rsidR="00372294" w:rsidRPr="0080141E">
        <w:rPr>
          <w:rFonts w:ascii="Arial" w:hAnsi="Arial" w:cs="Arial"/>
          <w:strike/>
          <w:color w:val="000000"/>
          <w:sz w:val="24"/>
          <w:szCs w:val="24"/>
        </w:rPr>
        <w:t>Simplificada do Produto BNDES Finame</w:t>
      </w:r>
      <w:r w:rsidR="00183696" w:rsidRPr="0080141E">
        <w:rPr>
          <w:rFonts w:ascii="Arial" w:hAnsi="Arial" w:cs="Arial"/>
          <w:strike/>
          <w:color w:val="000000"/>
          <w:sz w:val="24"/>
          <w:szCs w:val="24"/>
        </w:rPr>
        <w:t xml:space="preserve"> </w:t>
      </w:r>
      <w:r w:rsidRPr="0080141E">
        <w:rPr>
          <w:rFonts w:ascii="Arial" w:hAnsi="Arial" w:cs="Arial"/>
          <w:strike/>
          <w:color w:val="000000"/>
          <w:sz w:val="24"/>
          <w:szCs w:val="24"/>
        </w:rPr>
        <w:t xml:space="preserve">em que </w:t>
      </w:r>
      <w:r w:rsidR="00183696" w:rsidRPr="0080141E">
        <w:rPr>
          <w:rFonts w:ascii="Arial" w:hAnsi="Arial" w:cs="Arial"/>
          <w:strike/>
          <w:color w:val="000000"/>
          <w:sz w:val="24"/>
          <w:szCs w:val="24"/>
        </w:rPr>
        <w:t xml:space="preserve">poderão ser aceitos documentos fiscais que tenham sido emitidos até os 90 (noventa) dias </w:t>
      </w:r>
      <w:r w:rsidR="00372294" w:rsidRPr="0080141E">
        <w:rPr>
          <w:rFonts w:ascii="Arial" w:hAnsi="Arial" w:cs="Arial"/>
          <w:strike/>
          <w:color w:val="000000"/>
          <w:sz w:val="24"/>
          <w:szCs w:val="24"/>
        </w:rPr>
        <w:t>anteriores ao protocolo d</w:t>
      </w:r>
      <w:r w:rsidR="00E307F5" w:rsidRPr="0080141E">
        <w:rPr>
          <w:rFonts w:ascii="Arial" w:hAnsi="Arial" w:cs="Arial"/>
          <w:strike/>
          <w:color w:val="000000"/>
          <w:sz w:val="24"/>
          <w:szCs w:val="24"/>
        </w:rPr>
        <w:t>a operação</w:t>
      </w:r>
      <w:r w:rsidR="00183696" w:rsidRPr="00563110">
        <w:rPr>
          <w:rFonts w:ascii="Arial" w:hAnsi="Arial" w:cs="Arial"/>
          <w:color w:val="000000"/>
          <w:sz w:val="24"/>
          <w:szCs w:val="24"/>
        </w:rPr>
        <w:t xml:space="preserve">. </w:t>
      </w:r>
      <w:r w:rsidR="0080141E" w:rsidRPr="00AD4981">
        <w:rPr>
          <w:rFonts w:ascii="Arial" w:hAnsi="Arial" w:cs="Arial"/>
          <w:b/>
          <w:bCs/>
          <w:i/>
          <w:color w:val="000099"/>
        </w:rPr>
        <w:t xml:space="preserve">(Alterado pela Circular SUP/ADIG </w:t>
      </w:r>
      <w:r w:rsidR="0080141E" w:rsidRPr="00AD4981">
        <w:rPr>
          <w:rFonts w:ascii="Arial" w:hAnsi="Arial" w:cs="Arial"/>
          <w:b/>
          <w:i/>
          <w:color w:val="000099"/>
          <w:szCs w:val="24"/>
        </w:rPr>
        <w:t xml:space="preserve">Nº </w:t>
      </w:r>
      <w:r w:rsidR="0080141E">
        <w:rPr>
          <w:rFonts w:ascii="Arial" w:hAnsi="Arial" w:cs="Arial"/>
          <w:b/>
          <w:i/>
          <w:color w:val="000099"/>
          <w:szCs w:val="24"/>
        </w:rPr>
        <w:t>01</w:t>
      </w:r>
      <w:r w:rsidR="0080141E" w:rsidRPr="00AD4981">
        <w:rPr>
          <w:rFonts w:ascii="Arial" w:hAnsi="Arial" w:cs="Arial"/>
          <w:b/>
          <w:i/>
          <w:color w:val="000099"/>
          <w:szCs w:val="24"/>
        </w:rPr>
        <w:t>/202</w:t>
      </w:r>
      <w:r w:rsidR="0080141E">
        <w:rPr>
          <w:rFonts w:ascii="Arial" w:hAnsi="Arial" w:cs="Arial"/>
          <w:b/>
          <w:i/>
          <w:color w:val="000099"/>
          <w:szCs w:val="24"/>
        </w:rPr>
        <w:t>5</w:t>
      </w:r>
      <w:r w:rsidR="0080141E" w:rsidRPr="00AD4981">
        <w:rPr>
          <w:rFonts w:ascii="Arial" w:hAnsi="Arial" w:cs="Arial"/>
          <w:b/>
          <w:i/>
          <w:color w:val="000099"/>
          <w:szCs w:val="24"/>
        </w:rPr>
        <w:t xml:space="preserve">-BNDES, de </w:t>
      </w:r>
      <w:r w:rsidR="0080141E">
        <w:rPr>
          <w:rFonts w:ascii="Arial" w:hAnsi="Arial" w:cs="Arial"/>
          <w:b/>
          <w:i/>
          <w:color w:val="000099"/>
          <w:szCs w:val="24"/>
        </w:rPr>
        <w:t>07</w:t>
      </w:r>
      <w:r w:rsidR="0080141E" w:rsidRPr="00AD4981">
        <w:rPr>
          <w:rFonts w:ascii="Arial" w:hAnsi="Arial" w:cs="Arial"/>
          <w:b/>
          <w:i/>
          <w:color w:val="000099"/>
          <w:szCs w:val="24"/>
        </w:rPr>
        <w:t>.</w:t>
      </w:r>
      <w:r w:rsidR="0080141E">
        <w:rPr>
          <w:rFonts w:ascii="Arial" w:hAnsi="Arial" w:cs="Arial"/>
          <w:b/>
          <w:i/>
          <w:color w:val="000099"/>
          <w:szCs w:val="24"/>
        </w:rPr>
        <w:t>01</w:t>
      </w:r>
      <w:r w:rsidR="0080141E" w:rsidRPr="00AD4981">
        <w:rPr>
          <w:rFonts w:ascii="Arial" w:hAnsi="Arial" w:cs="Arial"/>
          <w:b/>
          <w:i/>
          <w:color w:val="000099"/>
          <w:szCs w:val="24"/>
        </w:rPr>
        <w:t>.202</w:t>
      </w:r>
      <w:r w:rsidR="0080141E">
        <w:rPr>
          <w:rFonts w:ascii="Arial" w:hAnsi="Arial" w:cs="Arial"/>
          <w:b/>
          <w:i/>
          <w:color w:val="000099"/>
          <w:szCs w:val="24"/>
        </w:rPr>
        <w:t>5</w:t>
      </w:r>
      <w:r w:rsidR="0080141E" w:rsidRPr="00AD4981">
        <w:rPr>
          <w:rFonts w:ascii="Arial" w:hAnsi="Arial" w:cs="Arial"/>
          <w:b/>
          <w:i/>
          <w:color w:val="000099"/>
          <w:szCs w:val="24"/>
        </w:rPr>
        <w:t>)</w:t>
      </w:r>
    </w:p>
    <w:p w14:paraId="4432351A" w14:textId="77FC6982" w:rsidR="00183696" w:rsidRPr="00DB7EE6" w:rsidRDefault="00183696" w:rsidP="006D43D8">
      <w:pPr>
        <w:pStyle w:val="PargrafodaLista"/>
        <w:numPr>
          <w:ilvl w:val="2"/>
          <w:numId w:val="3"/>
        </w:numPr>
        <w:spacing w:before="120" w:after="120"/>
        <w:ind w:left="1843" w:hanging="709"/>
        <w:jc w:val="both"/>
        <w:rPr>
          <w:rFonts w:ascii="Arial" w:hAnsi="Arial" w:cs="Arial"/>
          <w:color w:val="000000"/>
          <w:sz w:val="24"/>
          <w:szCs w:val="24"/>
        </w:rPr>
      </w:pPr>
      <w:r w:rsidRPr="00A0112E">
        <w:rPr>
          <w:rFonts w:ascii="Arial" w:hAnsi="Arial" w:cs="Arial"/>
          <w:color w:val="000000"/>
          <w:sz w:val="24"/>
          <w:szCs w:val="24"/>
        </w:rPr>
        <w:t xml:space="preserve">Nas operações de crédito rural </w:t>
      </w:r>
      <w:r w:rsidRPr="00C92B30">
        <w:rPr>
          <w:rFonts w:ascii="Arial" w:hAnsi="Arial" w:cs="Arial"/>
          <w:strike/>
          <w:color w:val="000000"/>
          <w:sz w:val="24"/>
          <w:szCs w:val="24"/>
        </w:rPr>
        <w:t xml:space="preserve">deve ser observado também </w:t>
      </w:r>
      <w:r w:rsidR="00E23736" w:rsidRPr="00C92B30">
        <w:rPr>
          <w:rFonts w:ascii="Arial" w:hAnsi="Arial" w:cs="Arial"/>
          <w:strike/>
          <w:color w:val="000000"/>
          <w:sz w:val="24"/>
          <w:szCs w:val="24"/>
        </w:rPr>
        <w:t>o disposto</w:t>
      </w:r>
      <w:r w:rsidRPr="00C92B30">
        <w:rPr>
          <w:rFonts w:ascii="Arial" w:hAnsi="Arial" w:cs="Arial"/>
          <w:strike/>
          <w:color w:val="000000"/>
          <w:sz w:val="24"/>
          <w:szCs w:val="24"/>
        </w:rPr>
        <w:t xml:space="preserve"> no MCR 2-5-2</w:t>
      </w:r>
      <w:r w:rsidR="00C92B30">
        <w:rPr>
          <w:rFonts w:ascii="Arial" w:hAnsi="Arial" w:cs="Arial"/>
          <w:color w:val="000000"/>
          <w:sz w:val="24"/>
          <w:szCs w:val="24"/>
        </w:rPr>
        <w:t xml:space="preserve"> </w:t>
      </w:r>
      <w:r w:rsidR="00C92B30" w:rsidRPr="00C92B30">
        <w:rPr>
          <w:rFonts w:ascii="Arial" w:hAnsi="Arial" w:cs="Arial"/>
          <w:color w:val="000000"/>
          <w:sz w:val="24"/>
          <w:szCs w:val="24"/>
        </w:rPr>
        <w:t>firmadas no âmbito dos Programas Agropecuários do Governo Federal ou do Produto BNDES Crédito Rural devem ser observados, também, o disposto no MCR 2-5-2 ou 2-5-13, conforme o caso</w:t>
      </w:r>
      <w:r w:rsidR="00C92B30">
        <w:rPr>
          <w:rFonts w:ascii="Arial" w:hAnsi="Arial" w:cs="Arial"/>
          <w:color w:val="000000"/>
          <w:sz w:val="24"/>
          <w:szCs w:val="24"/>
        </w:rPr>
        <w:t xml:space="preserve">. </w:t>
      </w:r>
      <w:r w:rsidR="00C92B30" w:rsidRPr="00AD4981">
        <w:rPr>
          <w:rFonts w:ascii="Arial" w:hAnsi="Arial" w:cs="Arial"/>
          <w:b/>
          <w:bCs/>
          <w:i/>
          <w:color w:val="000099"/>
        </w:rPr>
        <w:t xml:space="preserve">(Alterado pela Circular SUP/ADIG </w:t>
      </w:r>
      <w:r w:rsidR="00C92B30" w:rsidRPr="00AD4981">
        <w:rPr>
          <w:rFonts w:ascii="Arial" w:hAnsi="Arial" w:cs="Arial"/>
          <w:b/>
          <w:i/>
          <w:color w:val="000099"/>
          <w:szCs w:val="24"/>
        </w:rPr>
        <w:t xml:space="preserve">Nº </w:t>
      </w:r>
      <w:r w:rsidR="00C92B30">
        <w:rPr>
          <w:rFonts w:ascii="Arial" w:hAnsi="Arial" w:cs="Arial"/>
          <w:b/>
          <w:i/>
          <w:color w:val="000099"/>
          <w:szCs w:val="24"/>
        </w:rPr>
        <w:t>15</w:t>
      </w:r>
      <w:r w:rsidR="00C92B30" w:rsidRPr="00AD4981">
        <w:rPr>
          <w:rFonts w:ascii="Arial" w:hAnsi="Arial" w:cs="Arial"/>
          <w:b/>
          <w:i/>
          <w:color w:val="000099"/>
          <w:szCs w:val="24"/>
        </w:rPr>
        <w:t>/202</w:t>
      </w:r>
      <w:r w:rsidR="00C92B30">
        <w:rPr>
          <w:rFonts w:ascii="Arial" w:hAnsi="Arial" w:cs="Arial"/>
          <w:b/>
          <w:i/>
          <w:color w:val="000099"/>
          <w:szCs w:val="24"/>
        </w:rPr>
        <w:t>4</w:t>
      </w:r>
      <w:r w:rsidR="00C92B30" w:rsidRPr="00AD4981">
        <w:rPr>
          <w:rFonts w:ascii="Arial" w:hAnsi="Arial" w:cs="Arial"/>
          <w:b/>
          <w:i/>
          <w:color w:val="000099"/>
          <w:szCs w:val="24"/>
        </w:rPr>
        <w:t xml:space="preserve">-BNDES, de </w:t>
      </w:r>
      <w:r w:rsidR="00C92B30">
        <w:rPr>
          <w:rFonts w:ascii="Arial" w:hAnsi="Arial" w:cs="Arial"/>
          <w:b/>
          <w:i/>
          <w:color w:val="000099"/>
          <w:szCs w:val="24"/>
        </w:rPr>
        <w:t>11</w:t>
      </w:r>
      <w:r w:rsidR="00C92B30" w:rsidRPr="00AD4981">
        <w:rPr>
          <w:rFonts w:ascii="Arial" w:hAnsi="Arial" w:cs="Arial"/>
          <w:b/>
          <w:i/>
          <w:color w:val="000099"/>
          <w:szCs w:val="24"/>
        </w:rPr>
        <w:t>.</w:t>
      </w:r>
      <w:r w:rsidR="00C92B30">
        <w:rPr>
          <w:rFonts w:ascii="Arial" w:hAnsi="Arial" w:cs="Arial"/>
          <w:b/>
          <w:i/>
          <w:color w:val="000099"/>
          <w:szCs w:val="24"/>
        </w:rPr>
        <w:t>04</w:t>
      </w:r>
      <w:r w:rsidR="00C92B30" w:rsidRPr="00AD4981">
        <w:rPr>
          <w:rFonts w:ascii="Arial" w:hAnsi="Arial" w:cs="Arial"/>
          <w:b/>
          <w:i/>
          <w:color w:val="000099"/>
          <w:szCs w:val="24"/>
        </w:rPr>
        <w:t>.202</w:t>
      </w:r>
      <w:r w:rsidR="00C92B30">
        <w:rPr>
          <w:rFonts w:ascii="Arial" w:hAnsi="Arial" w:cs="Arial"/>
          <w:b/>
          <w:i/>
          <w:color w:val="000099"/>
          <w:szCs w:val="24"/>
        </w:rPr>
        <w:t>4</w:t>
      </w:r>
      <w:r w:rsidR="00C92B30" w:rsidRPr="00AD4981">
        <w:rPr>
          <w:rFonts w:ascii="Arial" w:hAnsi="Arial" w:cs="Arial"/>
          <w:b/>
          <w:i/>
          <w:color w:val="000099"/>
          <w:szCs w:val="24"/>
        </w:rPr>
        <w:t>)</w:t>
      </w:r>
    </w:p>
    <w:p w14:paraId="552C0B5F" w14:textId="77777777" w:rsidR="00C039C0" w:rsidRPr="0054331E" w:rsidRDefault="00C039C0" w:rsidP="006D43D8">
      <w:pPr>
        <w:pStyle w:val="PargrafodaLista"/>
        <w:numPr>
          <w:ilvl w:val="1"/>
          <w:numId w:val="3"/>
        </w:numPr>
        <w:spacing w:before="120" w:after="120"/>
        <w:ind w:hanging="575"/>
        <w:jc w:val="both"/>
        <w:rPr>
          <w:rFonts w:ascii="Arial" w:hAnsi="Arial" w:cs="Arial"/>
          <w:color w:val="000000"/>
          <w:sz w:val="24"/>
          <w:szCs w:val="24"/>
        </w:rPr>
      </w:pPr>
      <w:r w:rsidRPr="00CF12FB">
        <w:rPr>
          <w:rFonts w:ascii="Arial" w:hAnsi="Arial" w:cs="Arial"/>
          <w:color w:val="000000"/>
          <w:sz w:val="24"/>
          <w:szCs w:val="24"/>
        </w:rPr>
        <w:t xml:space="preserve">No caso de </w:t>
      </w:r>
      <w:r w:rsidR="00A75EF4">
        <w:rPr>
          <w:rFonts w:ascii="Arial" w:hAnsi="Arial" w:cs="Arial"/>
          <w:color w:val="000000"/>
          <w:sz w:val="24"/>
          <w:szCs w:val="24"/>
        </w:rPr>
        <w:t>financiamento</w:t>
      </w:r>
      <w:r w:rsidRPr="00CF12FB">
        <w:rPr>
          <w:rFonts w:ascii="Arial" w:hAnsi="Arial" w:cs="Arial"/>
          <w:color w:val="000000"/>
          <w:sz w:val="24"/>
          <w:szCs w:val="24"/>
        </w:rPr>
        <w:t xml:space="preserve"> à aquisição de aeronaves executivas e comerciais, </w:t>
      </w:r>
      <w:r w:rsidRPr="0054331E">
        <w:rPr>
          <w:rFonts w:ascii="Arial" w:hAnsi="Arial" w:cs="Arial"/>
          <w:color w:val="000000"/>
          <w:sz w:val="24"/>
          <w:szCs w:val="24"/>
        </w:rPr>
        <w:t xml:space="preserve"> a Participação Máxima estará limitada a 85% (oitenta e cinco por cento) dos itens apoiáveis.</w:t>
      </w:r>
    </w:p>
    <w:p w14:paraId="15BD2F0E" w14:textId="77777777" w:rsidR="00B57792" w:rsidRDefault="00B57792" w:rsidP="00C40585">
      <w:pPr>
        <w:numPr>
          <w:ilvl w:val="0"/>
          <w:numId w:val="3"/>
        </w:numPr>
        <w:tabs>
          <w:tab w:val="clear" w:pos="425"/>
          <w:tab w:val="num" w:pos="567"/>
        </w:tabs>
        <w:spacing w:before="360" w:after="120"/>
        <w:ind w:left="567" w:hanging="567"/>
        <w:jc w:val="both"/>
        <w:rPr>
          <w:rFonts w:ascii="Arial" w:hAnsi="Arial"/>
          <w:b/>
        </w:rPr>
      </w:pPr>
      <w:r>
        <w:rPr>
          <w:rFonts w:ascii="Arial" w:hAnsi="Arial"/>
          <w:b/>
        </w:rPr>
        <w:t>GARANTIAS</w:t>
      </w:r>
    </w:p>
    <w:p w14:paraId="15C2E303" w14:textId="77777777" w:rsidR="00B57792" w:rsidRPr="00B57792" w:rsidRDefault="00B57792" w:rsidP="00300B08">
      <w:pPr>
        <w:pStyle w:val="PargrafodaLista"/>
        <w:numPr>
          <w:ilvl w:val="1"/>
          <w:numId w:val="3"/>
        </w:numPr>
        <w:spacing w:before="120" w:after="120"/>
        <w:ind w:hanging="575"/>
        <w:jc w:val="both"/>
        <w:rPr>
          <w:rFonts w:ascii="Arial" w:hAnsi="Arial" w:cs="Arial"/>
          <w:color w:val="000000"/>
          <w:sz w:val="24"/>
          <w:szCs w:val="24"/>
        </w:rPr>
      </w:pPr>
      <w:r w:rsidRPr="00B57792">
        <w:rPr>
          <w:rFonts w:ascii="Arial" w:hAnsi="Arial" w:cs="Arial"/>
          <w:color w:val="000000"/>
          <w:sz w:val="24"/>
          <w:szCs w:val="24"/>
        </w:rPr>
        <w:t xml:space="preserve">A constituição de garantia ficará a critério da Instituição Financeira Credenciada, observado, caso seja constituída, que: </w:t>
      </w:r>
    </w:p>
    <w:p w14:paraId="708BA308" w14:textId="77777777" w:rsidR="00B57792" w:rsidRDefault="00B57792" w:rsidP="009719AB">
      <w:pPr>
        <w:pStyle w:val="BNDES"/>
        <w:numPr>
          <w:ilvl w:val="0"/>
          <w:numId w:val="36"/>
        </w:numPr>
        <w:tabs>
          <w:tab w:val="left" w:pos="1560"/>
        </w:tabs>
        <w:overflowPunct w:val="0"/>
        <w:autoSpaceDE w:val="0"/>
        <w:autoSpaceDN w:val="0"/>
        <w:adjustRightInd w:val="0"/>
        <w:spacing w:before="120" w:after="120"/>
        <w:ind w:left="1560" w:hanging="426"/>
      </w:pPr>
      <w:r>
        <w:lastRenderedPageBreak/>
        <w:t xml:space="preserve">Deverão ser respeitadas as normas estabelecidas pelo Banco Central do Brasil; e </w:t>
      </w:r>
    </w:p>
    <w:p w14:paraId="37FA6BE8" w14:textId="77777777" w:rsidR="00B57792" w:rsidRDefault="00B57792" w:rsidP="009719AB">
      <w:pPr>
        <w:pStyle w:val="BNDES"/>
        <w:numPr>
          <w:ilvl w:val="0"/>
          <w:numId w:val="36"/>
        </w:numPr>
        <w:tabs>
          <w:tab w:val="left" w:pos="1560"/>
        </w:tabs>
        <w:overflowPunct w:val="0"/>
        <w:autoSpaceDE w:val="0"/>
        <w:autoSpaceDN w:val="0"/>
        <w:adjustRightInd w:val="0"/>
        <w:spacing w:before="120" w:after="120"/>
        <w:ind w:left="1560" w:hanging="426"/>
      </w:pPr>
      <w:r>
        <w:t>As garantias reais ou pessoais deverão ser perfeitamente caracterizadas, descritas e detalhadas no instrumento de crédito.</w:t>
      </w:r>
    </w:p>
    <w:p w14:paraId="1D0A82D1" w14:textId="77777777" w:rsidR="00B57792" w:rsidRPr="00B57792" w:rsidRDefault="00B57792" w:rsidP="006D43D8">
      <w:pPr>
        <w:pStyle w:val="PargrafodaLista"/>
        <w:numPr>
          <w:ilvl w:val="1"/>
          <w:numId w:val="3"/>
        </w:numPr>
        <w:spacing w:before="120" w:after="120"/>
        <w:ind w:hanging="575"/>
        <w:jc w:val="both"/>
        <w:rPr>
          <w:rFonts w:ascii="Arial" w:hAnsi="Arial" w:cs="Arial"/>
          <w:color w:val="000000"/>
          <w:sz w:val="24"/>
          <w:szCs w:val="24"/>
        </w:rPr>
      </w:pPr>
      <w:r w:rsidRPr="00B57792">
        <w:rPr>
          <w:rFonts w:ascii="Arial" w:hAnsi="Arial" w:cs="Arial"/>
          <w:color w:val="000000"/>
          <w:sz w:val="24"/>
          <w:szCs w:val="24"/>
        </w:rPr>
        <w:t>Será admitida a outorga de garantia pelo Fundo Garantidor para Investimentos (FGI), observada a regulamentação específica desse Fundo.</w:t>
      </w:r>
    </w:p>
    <w:p w14:paraId="3749561B" w14:textId="2F7BE3AF" w:rsidR="00B57792" w:rsidRDefault="00B57792" w:rsidP="006D43D8">
      <w:pPr>
        <w:pStyle w:val="PargrafodaLista"/>
        <w:numPr>
          <w:ilvl w:val="1"/>
          <w:numId w:val="3"/>
        </w:numPr>
        <w:spacing w:before="120" w:after="120"/>
        <w:ind w:hanging="575"/>
        <w:jc w:val="both"/>
        <w:rPr>
          <w:rFonts w:ascii="Arial" w:hAnsi="Arial" w:cs="Arial"/>
          <w:color w:val="000000"/>
          <w:sz w:val="24"/>
          <w:szCs w:val="24"/>
        </w:rPr>
      </w:pPr>
      <w:r w:rsidRPr="00B4635E">
        <w:rPr>
          <w:rFonts w:ascii="Arial" w:hAnsi="Arial" w:cs="Arial"/>
          <w:color w:val="000000"/>
          <w:sz w:val="24"/>
          <w:szCs w:val="24"/>
        </w:rPr>
        <w:t xml:space="preserve">Não será admitida a propriedade fiduciária ou penhor de componentes </w:t>
      </w:r>
      <w:r w:rsidRPr="00AD4981">
        <w:rPr>
          <w:rFonts w:ascii="Arial" w:hAnsi="Arial" w:cs="Arial"/>
          <w:strike/>
          <w:color w:val="000000"/>
          <w:sz w:val="24"/>
          <w:szCs w:val="24"/>
        </w:rPr>
        <w:t>no</w:t>
      </w:r>
      <w:r w:rsidRPr="00B4635E">
        <w:rPr>
          <w:rFonts w:ascii="Arial" w:hAnsi="Arial" w:cs="Arial"/>
          <w:color w:val="000000"/>
          <w:sz w:val="24"/>
          <w:szCs w:val="24"/>
        </w:rPr>
        <w:t xml:space="preserve"> </w:t>
      </w:r>
      <w:r w:rsidR="00AD4981">
        <w:rPr>
          <w:rFonts w:ascii="Arial" w:hAnsi="Arial" w:cs="Arial"/>
          <w:color w:val="000000"/>
          <w:sz w:val="24"/>
          <w:szCs w:val="24"/>
        </w:rPr>
        <w:t xml:space="preserve">nas operações sujeitas à Sistemática Operacional do </w:t>
      </w:r>
      <w:r w:rsidRPr="00B4635E">
        <w:rPr>
          <w:rFonts w:ascii="Arial" w:hAnsi="Arial" w:cs="Arial"/>
          <w:color w:val="000000"/>
          <w:sz w:val="24"/>
          <w:szCs w:val="24"/>
        </w:rPr>
        <w:t>Produto BNDES Finame.</w:t>
      </w:r>
      <w:r w:rsidR="00AD4981">
        <w:rPr>
          <w:rFonts w:ascii="Arial" w:hAnsi="Arial" w:cs="Arial"/>
          <w:color w:val="000000"/>
          <w:sz w:val="24"/>
          <w:szCs w:val="24"/>
        </w:rPr>
        <w:t xml:space="preserve"> </w:t>
      </w:r>
      <w:r w:rsidR="00AD4981" w:rsidRPr="00AD4981">
        <w:rPr>
          <w:rFonts w:ascii="Arial" w:hAnsi="Arial" w:cs="Arial"/>
          <w:b/>
          <w:bCs/>
          <w:i/>
          <w:color w:val="000099"/>
        </w:rPr>
        <w:t xml:space="preserve">(Alterado pela Circular SUP/ADIG </w:t>
      </w:r>
      <w:r w:rsidR="00AD4981" w:rsidRPr="00AD4981">
        <w:rPr>
          <w:rFonts w:ascii="Arial" w:hAnsi="Arial" w:cs="Arial"/>
          <w:b/>
          <w:i/>
          <w:color w:val="000099"/>
          <w:szCs w:val="24"/>
        </w:rPr>
        <w:t xml:space="preserve">Nº </w:t>
      </w:r>
      <w:r w:rsidR="00AD4981">
        <w:rPr>
          <w:rFonts w:ascii="Arial" w:hAnsi="Arial" w:cs="Arial"/>
          <w:b/>
          <w:i/>
          <w:color w:val="000099"/>
          <w:szCs w:val="24"/>
        </w:rPr>
        <w:t>63</w:t>
      </w:r>
      <w:r w:rsidR="00AD4981" w:rsidRPr="00AD4981">
        <w:rPr>
          <w:rFonts w:ascii="Arial" w:hAnsi="Arial" w:cs="Arial"/>
          <w:b/>
          <w:i/>
          <w:color w:val="000099"/>
          <w:szCs w:val="24"/>
        </w:rPr>
        <w:t xml:space="preserve">/2022-BNDES, de </w:t>
      </w:r>
      <w:r w:rsidR="00AD4981">
        <w:rPr>
          <w:rFonts w:ascii="Arial" w:hAnsi="Arial" w:cs="Arial"/>
          <w:b/>
          <w:i/>
          <w:color w:val="000099"/>
          <w:szCs w:val="24"/>
        </w:rPr>
        <w:t>06</w:t>
      </w:r>
      <w:r w:rsidR="00AD4981" w:rsidRPr="00AD4981">
        <w:rPr>
          <w:rFonts w:ascii="Arial" w:hAnsi="Arial" w:cs="Arial"/>
          <w:b/>
          <w:i/>
          <w:color w:val="000099"/>
          <w:szCs w:val="24"/>
        </w:rPr>
        <w:t>.</w:t>
      </w:r>
      <w:r w:rsidR="00AD4981">
        <w:rPr>
          <w:rFonts w:ascii="Arial" w:hAnsi="Arial" w:cs="Arial"/>
          <w:b/>
          <w:i/>
          <w:color w:val="000099"/>
          <w:szCs w:val="24"/>
        </w:rPr>
        <w:t>12</w:t>
      </w:r>
      <w:r w:rsidR="00AD4981" w:rsidRPr="00AD4981">
        <w:rPr>
          <w:rFonts w:ascii="Arial" w:hAnsi="Arial" w:cs="Arial"/>
          <w:b/>
          <w:i/>
          <w:color w:val="000099"/>
          <w:szCs w:val="24"/>
        </w:rPr>
        <w:t>.2022)</w:t>
      </w:r>
    </w:p>
    <w:p w14:paraId="13791CE8" w14:textId="77777777" w:rsidR="00B56EA4" w:rsidRPr="00B56EA4" w:rsidRDefault="00B56EA4" w:rsidP="006D43D8">
      <w:pPr>
        <w:pStyle w:val="PargrafodaLista"/>
        <w:numPr>
          <w:ilvl w:val="1"/>
          <w:numId w:val="3"/>
        </w:numPr>
        <w:spacing w:before="120" w:after="120"/>
        <w:ind w:hanging="575"/>
        <w:jc w:val="both"/>
        <w:rPr>
          <w:rFonts w:ascii="Arial" w:hAnsi="Arial" w:cs="Arial"/>
          <w:color w:val="000000"/>
          <w:sz w:val="24"/>
          <w:szCs w:val="24"/>
        </w:rPr>
      </w:pPr>
      <w:r w:rsidRPr="00DB7EE6">
        <w:rPr>
          <w:rFonts w:ascii="Arial" w:hAnsi="Arial" w:cs="Arial"/>
          <w:sz w:val="24"/>
          <w:szCs w:val="24"/>
        </w:rPr>
        <w:t>Deverá ser observado o disposto no art. 14, inciso VII do Decreto-Lei nº 413, de 09.01.1969, no art. 5° da Lei n° 6.840, de 03.11.1980, e no art. 76 do Decreto-Lei n° 167, de 14.02.1967.</w:t>
      </w:r>
    </w:p>
    <w:p w14:paraId="2856B49E" w14:textId="77777777" w:rsidR="00992362" w:rsidRPr="001A2516" w:rsidRDefault="00992362" w:rsidP="00C01DD4">
      <w:pPr>
        <w:keepNext/>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VENCIMENTO ANTECIPADO</w:t>
      </w:r>
    </w:p>
    <w:p w14:paraId="215BDE0D" w14:textId="55A0D2EB" w:rsidR="005E1B24" w:rsidRPr="001A2516" w:rsidRDefault="005E1B24" w:rsidP="007E6F99">
      <w:pPr>
        <w:pStyle w:val="BNDES"/>
        <w:numPr>
          <w:ilvl w:val="1"/>
          <w:numId w:val="3"/>
        </w:numPr>
        <w:tabs>
          <w:tab w:val="clear" w:pos="1142"/>
          <w:tab w:val="num" w:pos="1134"/>
          <w:tab w:val="num" w:pos="3693"/>
        </w:tabs>
        <w:spacing w:before="120" w:after="120"/>
        <w:ind w:left="1134" w:hanging="567"/>
        <w:rPr>
          <w:bCs/>
        </w:rPr>
      </w:pPr>
      <w:r w:rsidRPr="001A2516">
        <w:rPr>
          <w:bCs/>
        </w:rPr>
        <w:t>Ocorrerá o vencimento antecipado do contrato, com exigibilidade da dívida, nas seguintes hipóteses</w:t>
      </w:r>
      <w:r w:rsidR="0044628F">
        <w:rPr>
          <w:bCs/>
        </w:rPr>
        <w:t>, sem prejuízo das hipóteses previstas nos artigos 39 e 40</w:t>
      </w:r>
      <w:r w:rsidR="0044628F" w:rsidRPr="0044628F">
        <w:rPr>
          <w:bCs/>
        </w:rPr>
        <w:t xml:space="preserve"> </w:t>
      </w:r>
      <w:r w:rsidR="0044628F" w:rsidRPr="001A2516">
        <w:rPr>
          <w:bCs/>
        </w:rPr>
        <w:t>das "Disposições Aplicáveis aos Contratos do BNDES"</w:t>
      </w:r>
      <w:r w:rsidR="0044628F">
        <w:rPr>
          <w:bCs/>
        </w:rPr>
        <w:t xml:space="preserve">, bem como do Anexo </w:t>
      </w:r>
      <w:r w:rsidR="000D5764">
        <w:rPr>
          <w:bCs/>
        </w:rPr>
        <w:t>I</w:t>
      </w:r>
      <w:r w:rsidR="0044628F">
        <w:rPr>
          <w:bCs/>
        </w:rPr>
        <w:t>V a esta Circular</w:t>
      </w:r>
      <w:r w:rsidRPr="001A2516">
        <w:rPr>
          <w:bCs/>
        </w:rPr>
        <w:t>:</w:t>
      </w:r>
    </w:p>
    <w:p w14:paraId="5C626B98" w14:textId="387CBDF0" w:rsidR="00965E84" w:rsidRDefault="00965E84" w:rsidP="00DB7EE6">
      <w:pPr>
        <w:pStyle w:val="BNDES"/>
        <w:numPr>
          <w:ilvl w:val="2"/>
          <w:numId w:val="3"/>
        </w:numPr>
        <w:tabs>
          <w:tab w:val="clear" w:pos="1713"/>
          <w:tab w:val="num" w:pos="1985"/>
        </w:tabs>
        <w:spacing w:before="120" w:after="120"/>
        <w:ind w:left="1985" w:hanging="851"/>
        <w:rPr>
          <w:rFonts w:cs="Arial"/>
        </w:rPr>
      </w:pPr>
      <w:r w:rsidRPr="00584514">
        <w:rPr>
          <w:bCs/>
          <w:strike/>
          <w:szCs w:val="24"/>
        </w:rPr>
        <w:t xml:space="preserve">Constatar-se a existência de </w:t>
      </w:r>
      <w:r w:rsidR="00697947" w:rsidRPr="00584514">
        <w:rPr>
          <w:bCs/>
          <w:strike/>
          <w:szCs w:val="24"/>
        </w:rPr>
        <w:t>condenação do Cliente</w:t>
      </w:r>
      <w:r w:rsidR="004D0536" w:rsidRPr="00584514">
        <w:rPr>
          <w:bCs/>
          <w:strike/>
          <w:szCs w:val="24"/>
        </w:rPr>
        <w:t xml:space="preserve"> </w:t>
      </w:r>
      <w:r w:rsidRPr="00584514">
        <w:rPr>
          <w:bCs/>
          <w:strike/>
          <w:szCs w:val="24"/>
        </w:rPr>
        <w:t>em razão da prática de atos que importem trabalho infantil, trabalho escravo</w:t>
      </w:r>
      <w:r w:rsidR="00697947" w:rsidRPr="00584514">
        <w:rPr>
          <w:bCs/>
          <w:strike/>
          <w:szCs w:val="24"/>
        </w:rPr>
        <w:t>,</w:t>
      </w:r>
      <w:r w:rsidRPr="00584514">
        <w:rPr>
          <w:bCs/>
          <w:strike/>
          <w:szCs w:val="24"/>
        </w:rPr>
        <w:t xml:space="preserve"> crime contra o meio ambiente, </w:t>
      </w:r>
      <w:r w:rsidR="00697947" w:rsidRPr="00584514">
        <w:rPr>
          <w:bCs/>
          <w:strike/>
          <w:szCs w:val="24"/>
        </w:rPr>
        <w:t>assédio moral ou sexual, ou racismo</w:t>
      </w:r>
      <w:r w:rsidR="00584514">
        <w:rPr>
          <w:bCs/>
          <w:szCs w:val="24"/>
        </w:rPr>
        <w:t xml:space="preserve"> </w:t>
      </w:r>
      <w:r w:rsidR="00584514" w:rsidRPr="00584514">
        <w:rPr>
          <w:bCs/>
          <w:szCs w:val="24"/>
        </w:rPr>
        <w:t>Constatar-se a existência de decisão administrativa final sancionadora, exarada por autoridade ou órgão competente, em razão da prática de atos, pelo Cliente Final, que importem em discriminação de raça ou gênero, exploração irregular, ilegal ou criminosa do trabalho infantil, prática relacionada ao trabalho em condições análogas à escravidão, e/ou de sentença condenatória transitada em julgado, proferida em decorrência dos referidos atos, ou ainda, de outros que caracterizem assédio moral ou sexual, ou importem em crime contra o meio ambiente ou proveito criminoso da prostituição</w:t>
      </w:r>
      <w:r>
        <w:rPr>
          <w:bCs/>
          <w:szCs w:val="24"/>
        </w:rPr>
        <w:t>.</w:t>
      </w:r>
      <w:r w:rsidR="00584514">
        <w:rPr>
          <w:bCs/>
          <w:szCs w:val="24"/>
        </w:rPr>
        <w:t xml:space="preserve"> </w:t>
      </w:r>
      <w:r w:rsidR="00584514" w:rsidRPr="00584514">
        <w:rPr>
          <w:rFonts w:cs="Arial"/>
          <w:b/>
          <w:bCs/>
          <w:i/>
          <w:color w:val="000099"/>
          <w:sz w:val="20"/>
        </w:rPr>
        <w:t xml:space="preserve">(Alterado pela Circular SUP/ADIG </w:t>
      </w:r>
      <w:r w:rsidR="00584514" w:rsidRPr="00584514">
        <w:rPr>
          <w:rFonts w:cs="Arial"/>
          <w:b/>
          <w:i/>
          <w:color w:val="000099"/>
          <w:sz w:val="20"/>
        </w:rPr>
        <w:t xml:space="preserve">Nº </w:t>
      </w:r>
      <w:r w:rsidR="00584514">
        <w:rPr>
          <w:rFonts w:cs="Arial"/>
          <w:b/>
          <w:i/>
          <w:color w:val="000099"/>
          <w:sz w:val="20"/>
        </w:rPr>
        <w:t>28</w:t>
      </w:r>
      <w:r w:rsidR="00584514" w:rsidRPr="00584514">
        <w:rPr>
          <w:rFonts w:cs="Arial"/>
          <w:b/>
          <w:i/>
          <w:color w:val="000099"/>
          <w:sz w:val="20"/>
        </w:rPr>
        <w:t>/202</w:t>
      </w:r>
      <w:r w:rsidR="00584514">
        <w:rPr>
          <w:rFonts w:cs="Arial"/>
          <w:b/>
          <w:i/>
          <w:color w:val="000099"/>
          <w:sz w:val="20"/>
        </w:rPr>
        <w:t>4</w:t>
      </w:r>
      <w:r w:rsidR="00584514" w:rsidRPr="00584514">
        <w:rPr>
          <w:rFonts w:cs="Arial"/>
          <w:b/>
          <w:i/>
          <w:color w:val="000099"/>
          <w:sz w:val="20"/>
        </w:rPr>
        <w:t xml:space="preserve">-BNDES, de </w:t>
      </w:r>
      <w:r w:rsidR="00584514">
        <w:rPr>
          <w:rFonts w:cs="Arial"/>
          <w:b/>
          <w:i/>
          <w:color w:val="000099"/>
          <w:sz w:val="20"/>
        </w:rPr>
        <w:t>22</w:t>
      </w:r>
      <w:r w:rsidR="00584514" w:rsidRPr="00584514">
        <w:rPr>
          <w:rFonts w:cs="Arial"/>
          <w:b/>
          <w:i/>
          <w:color w:val="000099"/>
          <w:sz w:val="20"/>
        </w:rPr>
        <w:t>.</w:t>
      </w:r>
      <w:r w:rsidR="00584514">
        <w:rPr>
          <w:rFonts w:cs="Arial"/>
          <w:b/>
          <w:i/>
          <w:color w:val="000099"/>
          <w:sz w:val="20"/>
        </w:rPr>
        <w:t>05</w:t>
      </w:r>
      <w:r w:rsidR="00584514" w:rsidRPr="00584514">
        <w:rPr>
          <w:rFonts w:cs="Arial"/>
          <w:b/>
          <w:i/>
          <w:color w:val="000099"/>
          <w:sz w:val="20"/>
        </w:rPr>
        <w:t>.202</w:t>
      </w:r>
      <w:r w:rsidR="00584514">
        <w:rPr>
          <w:rFonts w:cs="Arial"/>
          <w:b/>
          <w:i/>
          <w:color w:val="000099"/>
          <w:sz w:val="20"/>
        </w:rPr>
        <w:t>4</w:t>
      </w:r>
      <w:r w:rsidR="00584514" w:rsidRPr="00584514">
        <w:rPr>
          <w:rFonts w:cs="Arial"/>
          <w:b/>
          <w:i/>
          <w:color w:val="000099"/>
          <w:sz w:val="20"/>
        </w:rPr>
        <w:t>)</w:t>
      </w:r>
    </w:p>
    <w:p w14:paraId="46C67C03" w14:textId="77777777" w:rsidR="005E1B24" w:rsidRPr="001A2516" w:rsidRDefault="005E1B24" w:rsidP="007E6F99">
      <w:pPr>
        <w:pStyle w:val="BNDES"/>
        <w:numPr>
          <w:ilvl w:val="2"/>
          <w:numId w:val="3"/>
        </w:numPr>
        <w:tabs>
          <w:tab w:val="clear" w:pos="1713"/>
          <w:tab w:val="num" w:pos="1985"/>
        </w:tabs>
        <w:spacing w:before="120" w:after="120"/>
        <w:ind w:left="1985" w:hanging="851"/>
        <w:rPr>
          <w:rFonts w:cs="Arial"/>
        </w:rPr>
      </w:pPr>
      <w:r w:rsidRPr="00E15A97">
        <w:rPr>
          <w:rFonts w:cs="Arial"/>
        </w:rPr>
        <w:t xml:space="preserve">Nas operações realizadas com </w:t>
      </w:r>
      <w:r w:rsidR="002A1B8A" w:rsidRPr="00E15A97">
        <w:rPr>
          <w:rFonts w:cs="Arial"/>
        </w:rPr>
        <w:t>Clientes</w:t>
      </w:r>
      <w:r w:rsidR="004D0536" w:rsidRPr="00E15A97">
        <w:rPr>
          <w:rFonts w:cs="Arial"/>
        </w:rPr>
        <w:t xml:space="preserve"> </w:t>
      </w:r>
      <w:r w:rsidRPr="001A2516">
        <w:rPr>
          <w:rFonts w:cs="Arial"/>
        </w:rPr>
        <w:t xml:space="preserve">que possuem, dentre as suas atividades, o abate e/ou fabricação de produtos de carne </w:t>
      </w:r>
      <w:r w:rsidR="00E30965" w:rsidRPr="001A2516">
        <w:rPr>
          <w:rFonts w:cs="Arial"/>
        </w:rPr>
        <w:t>(Seção C 10.1 da CNAE do IBGE,</w:t>
      </w:r>
      <w:r w:rsidRPr="001A2516">
        <w:rPr>
          <w:rFonts w:cs="Arial"/>
        </w:rPr>
        <w:t xml:space="preserve"> apenas no que se refere a bovinos</w:t>
      </w:r>
      <w:r w:rsidR="00E30965" w:rsidRPr="001A2516">
        <w:rPr>
          <w:rFonts w:cs="Arial"/>
        </w:rPr>
        <w:t>)</w:t>
      </w:r>
      <w:r w:rsidR="005D4AB2" w:rsidRPr="001A2516">
        <w:rPr>
          <w:rFonts w:cs="Arial"/>
        </w:rPr>
        <w:t>, nos casos</w:t>
      </w:r>
      <w:r w:rsidR="0064147B" w:rsidRPr="001A2516">
        <w:rPr>
          <w:rFonts w:cs="Arial"/>
        </w:rPr>
        <w:t xml:space="preserve"> de</w:t>
      </w:r>
      <w:r w:rsidR="00C201E7">
        <w:rPr>
          <w:rFonts w:cs="Arial"/>
        </w:rPr>
        <w:t xml:space="preserve"> d</w:t>
      </w:r>
      <w:r w:rsidR="00C201E7" w:rsidRPr="001A2516">
        <w:rPr>
          <w:rFonts w:cs="Arial"/>
        </w:rPr>
        <w:t>escumprimento de obrigação d</w:t>
      </w:r>
      <w:r w:rsidR="00C201E7">
        <w:rPr>
          <w:rFonts w:cs="Arial"/>
        </w:rPr>
        <w:t>o Cliente</w:t>
      </w:r>
      <w:r w:rsidR="00C201E7" w:rsidRPr="001A2516">
        <w:rPr>
          <w:rFonts w:cs="Arial"/>
        </w:rPr>
        <w:t xml:space="preserve"> </w:t>
      </w:r>
      <w:r w:rsidR="00C201E7">
        <w:rPr>
          <w:rFonts w:cs="Arial"/>
        </w:rPr>
        <w:t xml:space="preserve">de </w:t>
      </w:r>
      <w:r w:rsidR="00C201E7" w:rsidRPr="001A2516">
        <w:rPr>
          <w:rFonts w:cs="Arial"/>
        </w:rPr>
        <w:t xml:space="preserve">atualizar e manter disponível </w:t>
      </w:r>
      <w:r w:rsidR="00C201E7">
        <w:rPr>
          <w:rFonts w:cs="Arial"/>
        </w:rPr>
        <w:t>à Instituição Financeira Credenciada</w:t>
      </w:r>
      <w:r w:rsidR="00C201E7" w:rsidRPr="001A2516">
        <w:rPr>
          <w:rFonts w:cs="Arial"/>
        </w:rPr>
        <w:t xml:space="preserve"> e ao </w:t>
      </w:r>
      <w:r w:rsidR="00C201E7">
        <w:rPr>
          <w:rFonts w:cs="Arial"/>
        </w:rPr>
        <w:t xml:space="preserve">Sistema </w:t>
      </w:r>
      <w:r w:rsidR="00C201E7" w:rsidRPr="001A2516">
        <w:rPr>
          <w:rFonts w:cs="Arial"/>
        </w:rPr>
        <w:t xml:space="preserve">BNDES, o cadastro de fornecedores diretos, conforme </w:t>
      </w:r>
      <w:r w:rsidR="00C201E7">
        <w:rPr>
          <w:rFonts w:cs="Arial"/>
        </w:rPr>
        <w:t xml:space="preserve">descrito no </w:t>
      </w:r>
      <w:r w:rsidR="00C201E7" w:rsidRPr="00D26711">
        <w:rPr>
          <w:rFonts w:cs="Arial"/>
        </w:rPr>
        <w:t>inciso X</w:t>
      </w:r>
      <w:r w:rsidR="00C201E7">
        <w:rPr>
          <w:rFonts w:cs="Arial"/>
        </w:rPr>
        <w:t>IX</w:t>
      </w:r>
      <w:r w:rsidR="00C201E7" w:rsidRPr="001D15A7">
        <w:rPr>
          <w:rFonts w:cs="Arial"/>
        </w:rPr>
        <w:t xml:space="preserve"> das Obrigações Especiais do Cliente</w:t>
      </w:r>
      <w:r w:rsidR="00C201E7">
        <w:rPr>
          <w:rFonts w:cs="Arial"/>
        </w:rPr>
        <w:t xml:space="preserve"> </w:t>
      </w:r>
      <w:r w:rsidR="00C201E7" w:rsidRPr="00D52622">
        <w:rPr>
          <w:rFonts w:cs="Arial"/>
        </w:rPr>
        <w:t xml:space="preserve">que consta </w:t>
      </w:r>
      <w:r w:rsidR="00C201E7" w:rsidRPr="00391C16">
        <w:rPr>
          <w:rFonts w:cs="Arial"/>
        </w:rPr>
        <w:t>do Anexo IV</w:t>
      </w:r>
      <w:r w:rsidR="00C201E7">
        <w:rPr>
          <w:rFonts w:cs="Arial"/>
        </w:rPr>
        <w:t>.</w:t>
      </w:r>
    </w:p>
    <w:p w14:paraId="4790581B" w14:textId="35B511D8" w:rsidR="002210FA" w:rsidRPr="00231B2D" w:rsidRDefault="00231B2D" w:rsidP="00231B2D">
      <w:pPr>
        <w:pStyle w:val="BNDES"/>
        <w:numPr>
          <w:ilvl w:val="2"/>
          <w:numId w:val="3"/>
        </w:numPr>
        <w:tabs>
          <w:tab w:val="clear" w:pos="1713"/>
          <w:tab w:val="num" w:pos="1134"/>
          <w:tab w:val="num" w:pos="1985"/>
        </w:tabs>
        <w:spacing w:before="120" w:after="120"/>
        <w:ind w:left="1985" w:hanging="851"/>
        <w:rPr>
          <w:rFonts w:cs="Arial"/>
        </w:rPr>
      </w:pPr>
      <w:r w:rsidRPr="00231B2D">
        <w:rPr>
          <w:rFonts w:cs="Arial"/>
        </w:rPr>
        <w:t xml:space="preserve">Nas operações com </w:t>
      </w:r>
      <w:r w:rsidR="002A1B8A">
        <w:rPr>
          <w:rFonts w:cs="Arial"/>
        </w:rPr>
        <w:t>Clientes</w:t>
      </w:r>
      <w:r w:rsidR="004D0536">
        <w:rPr>
          <w:rFonts w:cs="Arial"/>
        </w:rPr>
        <w:t xml:space="preserve"> </w:t>
      </w:r>
      <w:r w:rsidRPr="00231B2D">
        <w:rPr>
          <w:rFonts w:cs="Arial"/>
        </w:rPr>
        <w:t xml:space="preserve">que possuem, dentre as suas atividades, o plantio, renovação e custeio de lavouras, e </w:t>
      </w:r>
      <w:r w:rsidR="00755427">
        <w:rPr>
          <w:rFonts w:cs="Arial"/>
        </w:rPr>
        <w:t>a</w:t>
      </w:r>
      <w:r w:rsidRPr="00231B2D">
        <w:rPr>
          <w:rFonts w:cs="Arial"/>
        </w:rPr>
        <w:t xml:space="preserve"> industrialização de cana-de-açúcar</w:t>
      </w:r>
      <w:r w:rsidR="00DF723D">
        <w:rPr>
          <w:rFonts w:cs="Arial"/>
        </w:rPr>
        <w:t xml:space="preserve"> destinada</w:t>
      </w:r>
      <w:r w:rsidRPr="00231B2D">
        <w:rPr>
          <w:rFonts w:cs="Arial"/>
        </w:rPr>
        <w:t xml:space="preserve"> </w:t>
      </w:r>
      <w:r w:rsidRPr="00DF723D">
        <w:rPr>
          <w:rFonts w:cs="Arial"/>
          <w:strike/>
        </w:rPr>
        <w:t>para</w:t>
      </w:r>
      <w:r w:rsidRPr="00231B2D">
        <w:rPr>
          <w:rFonts w:cs="Arial"/>
        </w:rPr>
        <w:t xml:space="preserve"> </w:t>
      </w:r>
      <w:r w:rsidR="00DF723D">
        <w:rPr>
          <w:rFonts w:cs="Arial"/>
        </w:rPr>
        <w:t xml:space="preserve">à </w:t>
      </w:r>
      <w:r w:rsidRPr="00231B2D">
        <w:rPr>
          <w:rFonts w:cs="Arial"/>
        </w:rPr>
        <w:t>produção de etanol e demais biocombustíveis derivados da cana-de-açúcar</w:t>
      </w:r>
      <w:r w:rsidRPr="00DF723D">
        <w:rPr>
          <w:rFonts w:cs="Arial"/>
          <w:strike/>
        </w:rPr>
        <w:t>,</w:t>
      </w:r>
      <w:r w:rsidRPr="00231B2D">
        <w:rPr>
          <w:rFonts w:cs="Arial"/>
        </w:rPr>
        <w:t xml:space="preserve"> e açúcar, exceto o açúcar mascavo, conforme Classificação Nacional de Atividades </w:t>
      </w:r>
      <w:r w:rsidRPr="00231B2D">
        <w:rPr>
          <w:rFonts w:cs="Arial"/>
        </w:rPr>
        <w:lastRenderedPageBreak/>
        <w:t>Econômicas – CNAE, códigos 0113-0/00, 1071-6/00, 1072-4/01 e 1931-4/00, do Instituto Brasileiro de Geografia e Estatística – IBGE, no caso</w:t>
      </w:r>
      <w:r w:rsidR="009457A8">
        <w:rPr>
          <w:rFonts w:cs="Arial"/>
        </w:rPr>
        <w:t xml:space="preserve"> de descumprimento dos incisos XII e XIII das Obrigações Especiais do Cliente ou</w:t>
      </w:r>
      <w:r w:rsidRPr="00231B2D">
        <w:rPr>
          <w:rFonts w:cs="Arial"/>
        </w:rPr>
        <w:t xml:space="preserve"> de falsidade </w:t>
      </w:r>
      <w:r w:rsidRPr="001D15A7">
        <w:rPr>
          <w:rFonts w:cs="Arial"/>
        </w:rPr>
        <w:t xml:space="preserve">das declarações e/ou informações prestadas e exigidas nos incisos </w:t>
      </w:r>
      <w:r w:rsidR="009457A8">
        <w:rPr>
          <w:rFonts w:cs="Arial"/>
        </w:rPr>
        <w:t>XXI</w:t>
      </w:r>
      <w:r w:rsidR="004B264E" w:rsidRPr="001D15A7">
        <w:rPr>
          <w:rFonts w:cs="Arial"/>
        </w:rPr>
        <w:t>I</w:t>
      </w:r>
      <w:r w:rsidR="00D53E2D" w:rsidRPr="00D52622">
        <w:rPr>
          <w:rFonts w:cs="Arial"/>
        </w:rPr>
        <w:t>I</w:t>
      </w:r>
      <w:r w:rsidRPr="00D52622">
        <w:rPr>
          <w:rFonts w:cs="Arial"/>
        </w:rPr>
        <w:t xml:space="preserve"> e </w:t>
      </w:r>
      <w:r w:rsidR="009457A8">
        <w:rPr>
          <w:rFonts w:cs="Arial"/>
        </w:rPr>
        <w:t>XXI</w:t>
      </w:r>
      <w:r w:rsidRPr="00D52622">
        <w:rPr>
          <w:rFonts w:cs="Arial"/>
        </w:rPr>
        <w:t>V</w:t>
      </w:r>
      <w:r w:rsidRPr="00391C16">
        <w:rPr>
          <w:rFonts w:cs="Arial"/>
        </w:rPr>
        <w:t xml:space="preserve"> das Declarações d</w:t>
      </w:r>
      <w:r w:rsidR="002A1B8A" w:rsidRPr="00DB7EE6">
        <w:rPr>
          <w:rFonts w:cs="Arial"/>
        </w:rPr>
        <w:t>o Cliente</w:t>
      </w:r>
      <w:r w:rsidR="004D0536">
        <w:rPr>
          <w:rFonts w:cs="Arial"/>
        </w:rPr>
        <w:t xml:space="preserve"> </w:t>
      </w:r>
      <w:r w:rsidRPr="001D15A7">
        <w:rPr>
          <w:rFonts w:cs="Arial"/>
        </w:rPr>
        <w:t xml:space="preserve">que constam do Anexo </w:t>
      </w:r>
      <w:r w:rsidR="004B264E" w:rsidRPr="001D15A7">
        <w:rPr>
          <w:rFonts w:cs="Arial"/>
        </w:rPr>
        <w:t>I</w:t>
      </w:r>
      <w:r w:rsidRPr="00D52622">
        <w:rPr>
          <w:rFonts w:cs="Arial"/>
        </w:rPr>
        <w:t>V</w:t>
      </w:r>
      <w:r w:rsidRPr="001D15A7">
        <w:rPr>
          <w:rFonts w:cs="Arial"/>
        </w:rPr>
        <w:t xml:space="preserve"> à presente</w:t>
      </w:r>
      <w:r w:rsidRPr="00231B2D">
        <w:rPr>
          <w:rFonts w:cs="Arial"/>
        </w:rPr>
        <w:t xml:space="preserve"> Circular, sem prejuízo </w:t>
      </w:r>
      <w:r w:rsidR="00DF723D">
        <w:rPr>
          <w:rFonts w:cs="Arial"/>
        </w:rPr>
        <w:t xml:space="preserve">do disposto no MCR 2-1-16 e 2-1-17, bem como </w:t>
      </w:r>
      <w:r w:rsidRPr="00231B2D">
        <w:rPr>
          <w:rFonts w:cs="Arial"/>
        </w:rPr>
        <w:t>da aplicação das sanções legais cabíveis.</w:t>
      </w:r>
      <w:r w:rsidR="005303F4" w:rsidRPr="00231B2D">
        <w:rPr>
          <w:rFonts w:cs="Arial"/>
        </w:rPr>
        <w:t xml:space="preserve"> </w:t>
      </w:r>
      <w:r w:rsidR="00DF723D" w:rsidRPr="00DF723D">
        <w:rPr>
          <w:rFonts w:cs="Arial"/>
          <w:b/>
          <w:bCs/>
          <w:i/>
          <w:color w:val="000099"/>
          <w:sz w:val="20"/>
        </w:rPr>
        <w:t xml:space="preserve">(Alterado pela Circular SUP/ADIG </w:t>
      </w:r>
      <w:r w:rsidR="00DF723D" w:rsidRPr="00DF723D">
        <w:rPr>
          <w:rFonts w:cs="Arial"/>
          <w:b/>
          <w:i/>
          <w:color w:val="000099"/>
          <w:sz w:val="20"/>
        </w:rPr>
        <w:t>Nº 6</w:t>
      </w:r>
      <w:r w:rsidR="00DF723D">
        <w:rPr>
          <w:rFonts w:cs="Arial"/>
          <w:b/>
          <w:i/>
          <w:color w:val="000099"/>
          <w:sz w:val="20"/>
        </w:rPr>
        <w:t>4</w:t>
      </w:r>
      <w:r w:rsidR="00DF723D" w:rsidRPr="00DF723D">
        <w:rPr>
          <w:rFonts w:cs="Arial"/>
          <w:b/>
          <w:i/>
          <w:color w:val="000099"/>
          <w:sz w:val="20"/>
        </w:rPr>
        <w:t xml:space="preserve">/2022-BNDES, de </w:t>
      </w:r>
      <w:r w:rsidR="00DF723D">
        <w:rPr>
          <w:rFonts w:cs="Arial"/>
          <w:b/>
          <w:i/>
          <w:color w:val="000099"/>
          <w:sz w:val="20"/>
        </w:rPr>
        <w:t>13</w:t>
      </w:r>
      <w:r w:rsidR="00DF723D" w:rsidRPr="00DF723D">
        <w:rPr>
          <w:rFonts w:cs="Arial"/>
          <w:b/>
          <w:i/>
          <w:color w:val="000099"/>
          <w:sz w:val="20"/>
        </w:rPr>
        <w:t>.12.2022)</w:t>
      </w:r>
    </w:p>
    <w:p w14:paraId="0790D58F" w14:textId="77777777" w:rsidR="00E15A97" w:rsidRDefault="008456F5" w:rsidP="007E6F99">
      <w:pPr>
        <w:pStyle w:val="BNDES"/>
        <w:numPr>
          <w:ilvl w:val="1"/>
          <w:numId w:val="3"/>
        </w:numPr>
        <w:tabs>
          <w:tab w:val="clear" w:pos="1142"/>
          <w:tab w:val="num" w:pos="1134"/>
        </w:tabs>
        <w:spacing w:before="120" w:after="120"/>
        <w:ind w:left="1134" w:hanging="567"/>
        <w:rPr>
          <w:bCs/>
        </w:rPr>
      </w:pPr>
      <w:r>
        <w:rPr>
          <w:rFonts w:cs="Arial"/>
          <w:color w:val="000000"/>
        </w:rPr>
        <w:t>Deverá ser observado o disposto n</w:t>
      </w:r>
      <w:r w:rsidR="00F747AA">
        <w:rPr>
          <w:rFonts w:cs="Arial"/>
          <w:color w:val="000000"/>
        </w:rPr>
        <w:t xml:space="preserve">o Anexo </w:t>
      </w:r>
      <w:r w:rsidR="00BE63F6">
        <w:rPr>
          <w:rFonts w:cs="Arial"/>
          <w:color w:val="000000"/>
        </w:rPr>
        <w:t>V</w:t>
      </w:r>
      <w:r w:rsidR="00F747AA">
        <w:rPr>
          <w:rFonts w:cs="Arial"/>
          <w:color w:val="000000"/>
        </w:rPr>
        <w:t xml:space="preserve"> à presente Circular</w:t>
      </w:r>
      <w:r w:rsidR="00AA7BE8">
        <w:rPr>
          <w:rFonts w:cs="Arial"/>
          <w:color w:val="000000"/>
        </w:rPr>
        <w:t>,</w:t>
      </w:r>
      <w:r>
        <w:rPr>
          <w:rFonts w:cs="Arial"/>
          <w:color w:val="000000"/>
        </w:rPr>
        <w:t xml:space="preserve"> que trata das </w:t>
      </w:r>
      <w:r>
        <w:t>N</w:t>
      </w:r>
      <w:r w:rsidRPr="00982968">
        <w:t>ormas sobre Inadimplemento Não Financeiro</w:t>
      </w:r>
      <w:r>
        <w:rPr>
          <w:rFonts w:cs="Arial"/>
          <w:color w:val="000000"/>
        </w:rPr>
        <w:t xml:space="preserve"> quanto às penalidades aplicáveis nos casos de inadimplemento não financeiro, incluindo as hipóteses de insuficiência ou não comprovação física e/ou financeira da realização da finalidade da operação de crédito</w:t>
      </w:r>
      <w:r w:rsidR="005E1B24" w:rsidRPr="001A2516">
        <w:rPr>
          <w:bCs/>
        </w:rPr>
        <w:t>.</w:t>
      </w:r>
    </w:p>
    <w:p w14:paraId="5A5D88F1" w14:textId="77777777" w:rsidR="00770CC0" w:rsidRPr="000E1F34" w:rsidRDefault="00992362" w:rsidP="006D01AC">
      <w:pPr>
        <w:keepNext/>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NORMAS DE REGÊNCIA</w:t>
      </w:r>
    </w:p>
    <w:p w14:paraId="515B7604" w14:textId="77777777" w:rsidR="00992362" w:rsidRPr="001A2516" w:rsidRDefault="00CC4326" w:rsidP="006D01AC">
      <w:pPr>
        <w:spacing w:before="120" w:after="120"/>
        <w:ind w:left="567"/>
        <w:jc w:val="both"/>
        <w:rPr>
          <w:rFonts w:ascii="Arial" w:hAnsi="Arial" w:cs="Arial"/>
        </w:rPr>
      </w:pPr>
      <w:r>
        <w:rPr>
          <w:rFonts w:ascii="Arial" w:hAnsi="Arial"/>
        </w:rPr>
        <w:t>A</w:t>
      </w:r>
      <w:r w:rsidRPr="001A2516">
        <w:rPr>
          <w:rFonts w:ascii="Arial" w:hAnsi="Arial"/>
        </w:rPr>
        <w:t>plicam-se às operações, no que couber, as “Disposições Aplicáveis aos Contra</w:t>
      </w:r>
      <w:r w:rsidR="00CD0257">
        <w:rPr>
          <w:rFonts w:ascii="Arial" w:hAnsi="Arial"/>
        </w:rPr>
        <w:t xml:space="preserve">tos do BNDES” </w:t>
      </w:r>
      <w:r w:rsidR="00992362" w:rsidRPr="001A2516">
        <w:rPr>
          <w:rFonts w:ascii="Arial" w:hAnsi="Arial"/>
        </w:rPr>
        <w:t xml:space="preserve">e </w:t>
      </w:r>
      <w:r w:rsidR="00391C16">
        <w:rPr>
          <w:rFonts w:ascii="Arial" w:hAnsi="Arial"/>
        </w:rPr>
        <w:t>a</w:t>
      </w:r>
      <w:r w:rsidR="00C81386">
        <w:rPr>
          <w:rFonts w:ascii="Arial" w:hAnsi="Arial"/>
        </w:rPr>
        <w:t xml:space="preserve">s </w:t>
      </w:r>
      <w:r w:rsidR="00992362" w:rsidRPr="001A2516">
        <w:rPr>
          <w:rFonts w:ascii="Arial" w:hAnsi="Arial"/>
        </w:rPr>
        <w:t xml:space="preserve">demais </w:t>
      </w:r>
      <w:r w:rsidR="00391C16">
        <w:rPr>
          <w:rFonts w:ascii="Arial" w:hAnsi="Arial"/>
        </w:rPr>
        <w:t>instruções</w:t>
      </w:r>
      <w:r w:rsidR="00992362" w:rsidRPr="001A2516">
        <w:rPr>
          <w:rFonts w:ascii="Arial" w:hAnsi="Arial"/>
        </w:rPr>
        <w:t xml:space="preserve"> emitid</w:t>
      </w:r>
      <w:r w:rsidR="00391C16">
        <w:rPr>
          <w:rFonts w:ascii="Arial" w:hAnsi="Arial"/>
        </w:rPr>
        <w:t>a</w:t>
      </w:r>
      <w:r w:rsidR="00992362" w:rsidRPr="001A2516">
        <w:rPr>
          <w:rFonts w:ascii="Arial" w:hAnsi="Arial"/>
        </w:rPr>
        <w:t>s pelo</w:t>
      </w:r>
      <w:r w:rsidR="00391C16">
        <w:rPr>
          <w:rFonts w:ascii="Arial" w:hAnsi="Arial"/>
        </w:rPr>
        <w:t xml:space="preserve"> Sistema</w:t>
      </w:r>
      <w:r w:rsidR="00992362" w:rsidRPr="001A2516">
        <w:rPr>
          <w:rFonts w:ascii="Arial" w:hAnsi="Arial"/>
        </w:rPr>
        <w:t xml:space="preserve"> BNDES, </w:t>
      </w:r>
      <w:r w:rsidR="002E4718" w:rsidRPr="001A2516">
        <w:rPr>
          <w:rFonts w:ascii="Arial" w:hAnsi="Arial"/>
        </w:rPr>
        <w:t xml:space="preserve">disponíveis no endereço eletrônico </w:t>
      </w:r>
      <w:r w:rsidR="001976CC" w:rsidRPr="007E6F99">
        <w:rPr>
          <w:rFonts w:ascii="Arial" w:hAnsi="Arial"/>
          <w:b/>
        </w:rPr>
        <w:t>http://</w:t>
      </w:r>
      <w:r w:rsidR="002E4718" w:rsidRPr="007E6F99">
        <w:rPr>
          <w:rFonts w:ascii="Arial" w:hAnsi="Arial"/>
          <w:b/>
        </w:rPr>
        <w:t>www.bndes.gov.br</w:t>
      </w:r>
      <w:r w:rsidR="00992362" w:rsidRPr="001A2516">
        <w:rPr>
          <w:rFonts w:ascii="Arial" w:hAnsi="Arial"/>
        </w:rPr>
        <w:t>.</w:t>
      </w:r>
    </w:p>
    <w:p w14:paraId="3CCB69F2" w14:textId="77777777" w:rsidR="00992362" w:rsidRDefault="00992362" w:rsidP="006D01AC">
      <w:pPr>
        <w:spacing w:before="120" w:after="120"/>
        <w:ind w:left="567"/>
        <w:jc w:val="both"/>
        <w:rPr>
          <w:rFonts w:ascii="Arial" w:hAnsi="Arial" w:cs="Arial"/>
        </w:rPr>
      </w:pPr>
      <w:r w:rsidRPr="001A2516">
        <w:rPr>
          <w:rFonts w:ascii="Arial" w:hAnsi="Arial" w:cs="Arial"/>
        </w:rPr>
        <w:t xml:space="preserve">Em </w:t>
      </w:r>
      <w:r w:rsidR="00384AA8">
        <w:rPr>
          <w:rFonts w:ascii="Arial" w:hAnsi="Arial" w:cs="Arial"/>
        </w:rPr>
        <w:t xml:space="preserve">Produtos, </w:t>
      </w:r>
      <w:r w:rsidRPr="001A2516">
        <w:rPr>
          <w:rFonts w:ascii="Arial" w:hAnsi="Arial" w:cs="Arial"/>
        </w:rPr>
        <w:t>Programas</w:t>
      </w:r>
      <w:r w:rsidR="00384AA8">
        <w:rPr>
          <w:rFonts w:ascii="Arial" w:hAnsi="Arial" w:cs="Arial"/>
        </w:rPr>
        <w:t xml:space="preserve"> e Linhas</w:t>
      </w:r>
      <w:r w:rsidRPr="001A2516">
        <w:rPr>
          <w:rFonts w:ascii="Arial" w:hAnsi="Arial" w:cs="Arial"/>
        </w:rPr>
        <w:t xml:space="preserve"> específicos estabelecidos por meio de </w:t>
      </w:r>
      <w:r w:rsidR="00391C16">
        <w:rPr>
          <w:rFonts w:ascii="Arial" w:hAnsi="Arial" w:cs="Arial"/>
        </w:rPr>
        <w:t>instruções</w:t>
      </w:r>
      <w:r w:rsidRPr="001A2516">
        <w:rPr>
          <w:rFonts w:ascii="Arial" w:hAnsi="Arial" w:cs="Arial"/>
        </w:rPr>
        <w:t xml:space="preserve"> </w:t>
      </w:r>
      <w:r w:rsidR="005569DA" w:rsidRPr="001A2516">
        <w:rPr>
          <w:rFonts w:ascii="Arial" w:hAnsi="Arial" w:cs="Arial"/>
        </w:rPr>
        <w:t>emitid</w:t>
      </w:r>
      <w:r w:rsidR="00391C16">
        <w:rPr>
          <w:rFonts w:ascii="Arial" w:hAnsi="Arial" w:cs="Arial"/>
        </w:rPr>
        <w:t>a</w:t>
      </w:r>
      <w:r w:rsidR="005569DA" w:rsidRPr="001A2516">
        <w:rPr>
          <w:rFonts w:ascii="Arial" w:hAnsi="Arial" w:cs="Arial"/>
        </w:rPr>
        <w:t xml:space="preserve">s </w:t>
      </w:r>
      <w:r w:rsidRPr="001A2516">
        <w:rPr>
          <w:rFonts w:ascii="Arial" w:hAnsi="Arial" w:cs="Arial"/>
        </w:rPr>
        <w:t xml:space="preserve">pelo </w:t>
      </w:r>
      <w:r w:rsidR="00391C16">
        <w:rPr>
          <w:rFonts w:ascii="Arial" w:hAnsi="Arial" w:cs="Arial"/>
        </w:rPr>
        <w:t xml:space="preserve">Sistema </w:t>
      </w:r>
      <w:r w:rsidRPr="001A2516">
        <w:rPr>
          <w:rFonts w:ascii="Arial" w:hAnsi="Arial" w:cs="Arial"/>
        </w:rPr>
        <w:t>BNDES, poderão ser determinados condições, critérios e procedimentos operacionais diferentes dos estabelecidos na presente Circular</w:t>
      </w:r>
      <w:r w:rsidR="0054331E">
        <w:rPr>
          <w:rFonts w:ascii="Arial" w:hAnsi="Arial" w:cs="Arial"/>
        </w:rPr>
        <w:t>,</w:t>
      </w:r>
      <w:r w:rsidR="001352D9">
        <w:rPr>
          <w:rFonts w:ascii="Arial" w:hAnsi="Arial" w:cs="Arial"/>
        </w:rPr>
        <w:t xml:space="preserve"> os quais prevalecem, quando conflitantes</w:t>
      </w:r>
      <w:r w:rsidR="00051CA9">
        <w:rPr>
          <w:rFonts w:ascii="Arial" w:hAnsi="Arial" w:cs="Arial"/>
        </w:rPr>
        <w:t>,</w:t>
      </w:r>
      <w:r w:rsidR="001352D9">
        <w:rPr>
          <w:rFonts w:ascii="Arial" w:hAnsi="Arial" w:cs="Arial"/>
        </w:rPr>
        <w:t xml:space="preserve"> sobre os procedimentos desta Circular</w:t>
      </w:r>
      <w:r w:rsidRPr="001A2516">
        <w:rPr>
          <w:rFonts w:ascii="Arial" w:hAnsi="Arial" w:cs="Arial"/>
        </w:rPr>
        <w:t>.</w:t>
      </w:r>
    </w:p>
    <w:p w14:paraId="62AC315E" w14:textId="77777777" w:rsidR="00992362" w:rsidRPr="001A2516" w:rsidRDefault="00992362" w:rsidP="006D01AC">
      <w:pPr>
        <w:keepNext/>
        <w:numPr>
          <w:ilvl w:val="0"/>
          <w:numId w:val="3"/>
        </w:numPr>
        <w:tabs>
          <w:tab w:val="clear" w:pos="425"/>
          <w:tab w:val="num" w:pos="567"/>
        </w:tabs>
        <w:spacing w:before="360" w:after="120"/>
        <w:ind w:left="567" w:hanging="567"/>
        <w:jc w:val="both"/>
        <w:rPr>
          <w:rFonts w:ascii="Arial" w:hAnsi="Arial"/>
          <w:b/>
        </w:rPr>
      </w:pPr>
      <w:r w:rsidRPr="001A2516">
        <w:rPr>
          <w:rFonts w:ascii="Arial" w:hAnsi="Arial"/>
          <w:b/>
        </w:rPr>
        <w:t>VIGÊNCIA</w:t>
      </w:r>
    </w:p>
    <w:p w14:paraId="02EED5CB" w14:textId="77777777" w:rsidR="00992362" w:rsidRPr="0054331E" w:rsidRDefault="00992362" w:rsidP="007E205E">
      <w:pPr>
        <w:pStyle w:val="BNDES"/>
        <w:numPr>
          <w:ilvl w:val="1"/>
          <w:numId w:val="3"/>
        </w:numPr>
        <w:tabs>
          <w:tab w:val="num" w:pos="3693"/>
        </w:tabs>
        <w:spacing w:before="120" w:after="120"/>
        <w:ind w:left="1134" w:hanging="567"/>
        <w:rPr>
          <w:bCs/>
        </w:rPr>
      </w:pPr>
      <w:r w:rsidRPr="00CF12FB">
        <w:rPr>
          <w:bCs/>
        </w:rPr>
        <w:t xml:space="preserve">Esta </w:t>
      </w:r>
      <w:r w:rsidRPr="009D1D28">
        <w:rPr>
          <w:bCs/>
        </w:rPr>
        <w:t xml:space="preserve">Circular e seus respectivos </w:t>
      </w:r>
      <w:r w:rsidR="003861C4" w:rsidRPr="009D1D28">
        <w:rPr>
          <w:bCs/>
        </w:rPr>
        <w:t>A</w:t>
      </w:r>
      <w:r w:rsidR="00D54AAF" w:rsidRPr="009D1D28">
        <w:rPr>
          <w:bCs/>
        </w:rPr>
        <w:t xml:space="preserve">nexos </w:t>
      </w:r>
      <w:r w:rsidR="00E0401F" w:rsidRPr="009D1D28">
        <w:rPr>
          <w:bCs/>
        </w:rPr>
        <w:t>aplica</w:t>
      </w:r>
      <w:r w:rsidR="006461F4" w:rsidRPr="009D1D28">
        <w:rPr>
          <w:bCs/>
        </w:rPr>
        <w:t>m</w:t>
      </w:r>
      <w:r w:rsidR="00E0401F" w:rsidRPr="009D1D28">
        <w:rPr>
          <w:bCs/>
        </w:rPr>
        <w:t xml:space="preserve">-se </w:t>
      </w:r>
      <w:r w:rsidR="00E307F5" w:rsidRPr="009D1D28">
        <w:rPr>
          <w:bCs/>
        </w:rPr>
        <w:t>à</w:t>
      </w:r>
      <w:r w:rsidR="00E0401F" w:rsidRPr="009D1D28">
        <w:rPr>
          <w:bCs/>
        </w:rPr>
        <w:t xml:space="preserve">s </w:t>
      </w:r>
      <w:r w:rsidR="00E307F5" w:rsidRPr="009D1D28">
        <w:rPr>
          <w:bCs/>
        </w:rPr>
        <w:t>operações</w:t>
      </w:r>
      <w:r w:rsidR="00E0401F" w:rsidRPr="009D1D28">
        <w:rPr>
          <w:bCs/>
        </w:rPr>
        <w:t xml:space="preserve"> protocolad</w:t>
      </w:r>
      <w:r w:rsidR="00E307F5" w:rsidRPr="009D1D28">
        <w:rPr>
          <w:bCs/>
        </w:rPr>
        <w:t>a</w:t>
      </w:r>
      <w:r w:rsidR="00E0401F" w:rsidRPr="009D1D28">
        <w:rPr>
          <w:bCs/>
        </w:rPr>
        <w:t xml:space="preserve">s a partir de </w:t>
      </w:r>
      <w:r w:rsidR="00B00C71" w:rsidRPr="009D1D28">
        <w:rPr>
          <w:b/>
          <w:bCs/>
        </w:rPr>
        <w:t>01.</w:t>
      </w:r>
      <w:r w:rsidR="004D1A56" w:rsidRPr="009D1D28">
        <w:rPr>
          <w:b/>
          <w:bCs/>
        </w:rPr>
        <w:t>0</w:t>
      </w:r>
      <w:r w:rsidR="00A0112E" w:rsidRPr="009D1D28">
        <w:rPr>
          <w:b/>
          <w:bCs/>
        </w:rPr>
        <w:t>7</w:t>
      </w:r>
      <w:r w:rsidR="004D1A56" w:rsidRPr="009D1D28">
        <w:rPr>
          <w:b/>
          <w:bCs/>
        </w:rPr>
        <w:t>.</w:t>
      </w:r>
      <w:r w:rsidR="004D1A56" w:rsidRPr="00DF2BD0">
        <w:rPr>
          <w:b/>
          <w:bCs/>
        </w:rPr>
        <w:t>2022</w:t>
      </w:r>
      <w:r w:rsidR="00121B76" w:rsidRPr="0054331E">
        <w:rPr>
          <w:bCs/>
        </w:rPr>
        <w:t>.</w:t>
      </w:r>
    </w:p>
    <w:p w14:paraId="1F8C7CC7" w14:textId="77777777" w:rsidR="006461F4" w:rsidRPr="00DB7EE6" w:rsidRDefault="006461F4" w:rsidP="007E205E">
      <w:pPr>
        <w:pStyle w:val="BNDES"/>
        <w:numPr>
          <w:ilvl w:val="1"/>
          <w:numId w:val="3"/>
        </w:numPr>
        <w:tabs>
          <w:tab w:val="num" w:pos="3693"/>
        </w:tabs>
        <w:spacing w:before="120" w:after="120"/>
        <w:ind w:left="1134" w:hanging="567"/>
        <w:rPr>
          <w:bCs/>
        </w:rPr>
      </w:pPr>
      <w:r w:rsidRPr="00DB7EE6">
        <w:rPr>
          <w:bCs/>
        </w:rPr>
        <w:t xml:space="preserve">Os prazos para operações com a Administração Pública de que tratam os itens 6.2 e 6.3 do Anexo I aplicam-se inclusive às operações protocoladas anteriormente </w:t>
      </w:r>
      <w:r w:rsidR="00122C14">
        <w:rPr>
          <w:bCs/>
        </w:rPr>
        <w:t xml:space="preserve">à data </w:t>
      </w:r>
      <w:r w:rsidRPr="00DB7EE6">
        <w:rPr>
          <w:bCs/>
        </w:rPr>
        <w:t>de que trata o item 1</w:t>
      </w:r>
      <w:r w:rsidR="00A0112E" w:rsidRPr="00DB7EE6">
        <w:rPr>
          <w:bCs/>
        </w:rPr>
        <w:t>0</w:t>
      </w:r>
      <w:r w:rsidRPr="00DB7EE6">
        <w:rPr>
          <w:bCs/>
        </w:rPr>
        <w:t>.1</w:t>
      </w:r>
      <w:r w:rsidR="00687B4B" w:rsidRPr="00DB7EE6">
        <w:rPr>
          <w:bCs/>
        </w:rPr>
        <w:t>.</w:t>
      </w:r>
    </w:p>
    <w:p w14:paraId="6B9BA254" w14:textId="77777777" w:rsidR="006461F4" w:rsidRPr="0054331E" w:rsidRDefault="006461F4" w:rsidP="007E205E">
      <w:pPr>
        <w:pStyle w:val="BNDES"/>
        <w:keepNext/>
        <w:numPr>
          <w:ilvl w:val="1"/>
          <w:numId w:val="3"/>
        </w:numPr>
        <w:tabs>
          <w:tab w:val="num" w:pos="3693"/>
        </w:tabs>
        <w:spacing w:before="120" w:after="120"/>
        <w:ind w:left="1134" w:hanging="567"/>
        <w:rPr>
          <w:bCs/>
        </w:rPr>
      </w:pPr>
      <w:r w:rsidRPr="007E205E">
        <w:rPr>
          <w:bCs/>
        </w:rPr>
        <w:t>A</w:t>
      </w:r>
      <w:r w:rsidR="00595169">
        <w:rPr>
          <w:bCs/>
        </w:rPr>
        <w:t>s</w:t>
      </w:r>
      <w:r w:rsidRPr="007E205E">
        <w:rPr>
          <w:bCs/>
        </w:rPr>
        <w:t xml:space="preserve"> Circular</w:t>
      </w:r>
      <w:r w:rsidR="00595169">
        <w:rPr>
          <w:bCs/>
        </w:rPr>
        <w:t>es</w:t>
      </w:r>
      <w:r w:rsidRPr="007E205E">
        <w:rPr>
          <w:bCs/>
        </w:rPr>
        <w:t xml:space="preserve"> SUP/ADIG </w:t>
      </w:r>
      <w:r w:rsidR="0054331E">
        <w:rPr>
          <w:bCs/>
        </w:rPr>
        <w:t xml:space="preserve">nº </w:t>
      </w:r>
      <w:r w:rsidR="00595169">
        <w:rPr>
          <w:bCs/>
        </w:rPr>
        <w:t>53/2019-BNDES, de 30.10.2019,</w:t>
      </w:r>
      <w:r w:rsidR="00A0112E">
        <w:rPr>
          <w:bCs/>
        </w:rPr>
        <w:t xml:space="preserve"> </w:t>
      </w:r>
      <w:r w:rsidR="00C201E7">
        <w:rPr>
          <w:bCs/>
        </w:rPr>
        <w:t xml:space="preserve">nº </w:t>
      </w:r>
      <w:r w:rsidR="00A0112E">
        <w:rPr>
          <w:bCs/>
        </w:rPr>
        <w:t>59/2019</w:t>
      </w:r>
      <w:r w:rsidR="00C201E7">
        <w:rPr>
          <w:bCs/>
        </w:rPr>
        <w:t>-BNDES</w:t>
      </w:r>
      <w:r w:rsidR="00A0112E">
        <w:rPr>
          <w:bCs/>
        </w:rPr>
        <w:t>, de 09.12.2019,</w:t>
      </w:r>
      <w:r w:rsidR="00595169">
        <w:rPr>
          <w:bCs/>
        </w:rPr>
        <w:t xml:space="preserve"> e </w:t>
      </w:r>
      <w:r w:rsidR="00C201E7">
        <w:rPr>
          <w:bCs/>
        </w:rPr>
        <w:t xml:space="preserve">nº </w:t>
      </w:r>
      <w:r w:rsidRPr="0054331E">
        <w:rPr>
          <w:bCs/>
        </w:rPr>
        <w:t>56/2020</w:t>
      </w:r>
      <w:r w:rsidR="0054331E">
        <w:rPr>
          <w:bCs/>
        </w:rPr>
        <w:t>-</w:t>
      </w:r>
      <w:r w:rsidRPr="0054331E">
        <w:rPr>
          <w:bCs/>
        </w:rPr>
        <w:t>BNDES, de 20.08.2020, fica</w:t>
      </w:r>
      <w:r w:rsidR="00595169">
        <w:rPr>
          <w:bCs/>
        </w:rPr>
        <w:t>m</w:t>
      </w:r>
      <w:r w:rsidRPr="0054331E">
        <w:rPr>
          <w:bCs/>
        </w:rPr>
        <w:t xml:space="preserve"> revogada</w:t>
      </w:r>
      <w:r w:rsidR="00595169">
        <w:rPr>
          <w:bCs/>
        </w:rPr>
        <w:t>s</w:t>
      </w:r>
      <w:r w:rsidRPr="0054331E">
        <w:rPr>
          <w:bCs/>
        </w:rPr>
        <w:t xml:space="preserve"> a partir do </w:t>
      </w:r>
      <w:r w:rsidRPr="009D1D28">
        <w:rPr>
          <w:bCs/>
        </w:rPr>
        <w:t xml:space="preserve">dia </w:t>
      </w:r>
      <w:r w:rsidRPr="009D1D28">
        <w:rPr>
          <w:b/>
          <w:bCs/>
        </w:rPr>
        <w:t>01.0</w:t>
      </w:r>
      <w:r w:rsidR="00A0112E" w:rsidRPr="009D1D28">
        <w:rPr>
          <w:b/>
          <w:bCs/>
        </w:rPr>
        <w:t>7</w:t>
      </w:r>
      <w:r w:rsidRPr="009D1D28">
        <w:rPr>
          <w:b/>
          <w:bCs/>
        </w:rPr>
        <w:t>.2022</w:t>
      </w:r>
      <w:r w:rsidR="00C201E7">
        <w:rPr>
          <w:bCs/>
        </w:rPr>
        <w:t>.</w:t>
      </w:r>
    </w:p>
    <w:p w14:paraId="4CAF5EA9" w14:textId="77777777" w:rsidR="00E0401F" w:rsidRPr="001A2516" w:rsidRDefault="00E0401F" w:rsidP="007E205E">
      <w:pPr>
        <w:keepNext/>
        <w:spacing w:before="120" w:after="120"/>
        <w:ind w:left="567"/>
        <w:jc w:val="both"/>
        <w:rPr>
          <w:rFonts w:ascii="Arial" w:hAnsi="Arial"/>
        </w:rPr>
      </w:pPr>
    </w:p>
    <w:p w14:paraId="7ECF53D4" w14:textId="77777777" w:rsidR="00992362" w:rsidRDefault="00992362" w:rsidP="007E205E">
      <w:pPr>
        <w:keepNext/>
        <w:spacing w:before="120" w:after="120"/>
        <w:ind w:left="426"/>
        <w:jc w:val="both"/>
        <w:rPr>
          <w:rFonts w:ascii="Arial" w:hAnsi="Arial" w:cs="Arial"/>
        </w:rPr>
      </w:pPr>
    </w:p>
    <w:p w14:paraId="72CFF56E" w14:textId="77777777" w:rsidR="009D1D28" w:rsidRPr="001A2516" w:rsidRDefault="009D1D28" w:rsidP="007E205E">
      <w:pPr>
        <w:keepNext/>
        <w:spacing w:before="120" w:after="120"/>
        <w:ind w:left="426"/>
        <w:jc w:val="both"/>
        <w:rPr>
          <w:rFonts w:ascii="Arial" w:hAnsi="Arial" w:cs="Arial"/>
        </w:rPr>
      </w:pPr>
    </w:p>
    <w:p w14:paraId="2F078242" w14:textId="77777777" w:rsidR="00992362" w:rsidRPr="001A2516" w:rsidRDefault="00B00C71" w:rsidP="007E6F99">
      <w:pPr>
        <w:keepNext/>
        <w:jc w:val="center"/>
        <w:rPr>
          <w:rFonts w:ascii="Arial" w:hAnsi="Arial" w:cs="Arial"/>
        </w:rPr>
      </w:pPr>
      <w:r>
        <w:rPr>
          <w:rFonts w:ascii="Arial" w:hAnsi="Arial" w:cs="Arial"/>
        </w:rPr>
        <w:t>Marcelo Porteiro Cardoso</w:t>
      </w:r>
    </w:p>
    <w:p w14:paraId="4E1CFD36" w14:textId="77777777" w:rsidR="00992362" w:rsidRPr="001A2516" w:rsidRDefault="00992362" w:rsidP="007E6F99">
      <w:pPr>
        <w:pStyle w:val="Ttulo2"/>
        <w:jc w:val="center"/>
        <w:rPr>
          <w:rFonts w:ascii="Arial" w:hAnsi="Arial" w:cs="Arial"/>
          <w:sz w:val="24"/>
        </w:rPr>
      </w:pPr>
      <w:r w:rsidRPr="001A2516">
        <w:rPr>
          <w:rFonts w:ascii="Arial" w:hAnsi="Arial" w:cs="Arial"/>
          <w:sz w:val="24"/>
        </w:rPr>
        <w:t>Superintendente</w:t>
      </w:r>
    </w:p>
    <w:p w14:paraId="492AD549" w14:textId="77777777" w:rsidR="00992362" w:rsidRPr="001A2516" w:rsidRDefault="00992362" w:rsidP="007E6F99">
      <w:pPr>
        <w:keepNext/>
        <w:jc w:val="center"/>
        <w:rPr>
          <w:rFonts w:ascii="Arial" w:hAnsi="Arial" w:cs="Arial"/>
        </w:rPr>
      </w:pPr>
      <w:r w:rsidRPr="001A2516">
        <w:rPr>
          <w:rFonts w:ascii="Arial" w:hAnsi="Arial" w:cs="Arial"/>
        </w:rPr>
        <w:t>Área de Operações Indiretas</w:t>
      </w:r>
    </w:p>
    <w:p w14:paraId="0B45351A" w14:textId="77777777" w:rsidR="00992362" w:rsidRDefault="00992362" w:rsidP="000F5ADB">
      <w:pPr>
        <w:jc w:val="center"/>
        <w:rPr>
          <w:rFonts w:ascii="Arial" w:hAnsi="Arial" w:cs="Arial"/>
        </w:rPr>
      </w:pPr>
      <w:r w:rsidRPr="001A2516">
        <w:rPr>
          <w:rFonts w:ascii="Arial" w:hAnsi="Arial" w:cs="Arial"/>
        </w:rPr>
        <w:t>BNDES</w:t>
      </w:r>
    </w:p>
    <w:p w14:paraId="13A8072D" w14:textId="254C740E" w:rsidR="00992362" w:rsidRPr="007E6F99" w:rsidRDefault="007A5B7C" w:rsidP="000F5ADB">
      <w:pPr>
        <w:pBdr>
          <w:bottom w:val="single" w:sz="4" w:space="1" w:color="auto"/>
        </w:pBdr>
        <w:rPr>
          <w:rFonts w:ascii="Arial" w:hAnsi="Arial"/>
          <w:b/>
        </w:rPr>
      </w:pPr>
      <w:r>
        <w:rPr>
          <w:rFonts w:ascii="Arial" w:hAnsi="Arial"/>
          <w:b/>
        </w:rPr>
        <w:br w:type="page"/>
      </w:r>
      <w:r w:rsidR="00992362" w:rsidRPr="007E205E">
        <w:rPr>
          <w:rFonts w:ascii="Arial" w:hAnsi="Arial"/>
          <w:b/>
        </w:rPr>
        <w:lastRenderedPageBreak/>
        <w:t>Relação de Anexos à Circular</w:t>
      </w:r>
      <w:r w:rsidR="00B05B1E" w:rsidRPr="007E205E">
        <w:rPr>
          <w:rFonts w:ascii="Arial" w:hAnsi="Arial"/>
          <w:b/>
        </w:rPr>
        <w:t xml:space="preserve"> SUP/A</w:t>
      </w:r>
      <w:r w:rsidR="0054331E" w:rsidRPr="007E205E">
        <w:rPr>
          <w:rFonts w:ascii="Arial" w:hAnsi="Arial"/>
          <w:b/>
        </w:rPr>
        <w:t>DIG</w:t>
      </w:r>
      <w:r w:rsidR="00992362" w:rsidRPr="007E205E">
        <w:rPr>
          <w:rFonts w:ascii="Arial" w:hAnsi="Arial"/>
          <w:b/>
        </w:rPr>
        <w:t xml:space="preserve"> nº</w:t>
      </w:r>
      <w:r w:rsidR="00992362" w:rsidRPr="007E205E">
        <w:rPr>
          <w:rFonts w:ascii="Arial" w:hAnsi="Arial"/>
        </w:rPr>
        <w:t xml:space="preserve"> </w:t>
      </w:r>
      <w:r w:rsidR="009D1D28">
        <w:rPr>
          <w:rFonts w:ascii="Arial" w:hAnsi="Arial"/>
          <w:b/>
        </w:rPr>
        <w:t>13</w:t>
      </w:r>
      <w:r w:rsidR="00B0308E" w:rsidRPr="007E205E">
        <w:rPr>
          <w:rFonts w:ascii="Arial" w:hAnsi="Arial"/>
          <w:b/>
        </w:rPr>
        <w:t>/</w:t>
      </w:r>
      <w:r w:rsidR="00C46327" w:rsidRPr="007E205E">
        <w:rPr>
          <w:rFonts w:ascii="Arial" w:hAnsi="Arial"/>
          <w:b/>
        </w:rPr>
        <w:t>20</w:t>
      </w:r>
      <w:r w:rsidR="00D53E2D" w:rsidRPr="007E205E">
        <w:rPr>
          <w:rFonts w:ascii="Arial" w:hAnsi="Arial"/>
          <w:b/>
        </w:rPr>
        <w:t>2</w:t>
      </w:r>
      <w:r w:rsidR="00C201E7">
        <w:rPr>
          <w:rFonts w:ascii="Arial" w:hAnsi="Arial"/>
          <w:b/>
        </w:rPr>
        <w:t>2</w:t>
      </w:r>
      <w:r w:rsidR="004717D1" w:rsidRPr="007E205E">
        <w:rPr>
          <w:rFonts w:ascii="Arial" w:hAnsi="Arial"/>
          <w:b/>
        </w:rPr>
        <w:t>-BNDES</w:t>
      </w:r>
      <w:r w:rsidR="00992362" w:rsidRPr="007E205E">
        <w:rPr>
          <w:rFonts w:ascii="Arial" w:hAnsi="Arial"/>
          <w:b/>
        </w:rPr>
        <w:t xml:space="preserve">, de </w:t>
      </w:r>
      <w:r w:rsidR="009D1D28">
        <w:rPr>
          <w:rFonts w:ascii="Arial" w:hAnsi="Arial"/>
          <w:b/>
        </w:rPr>
        <w:t>26.05</w:t>
      </w:r>
      <w:r w:rsidR="00992362" w:rsidRPr="007E205E">
        <w:rPr>
          <w:rFonts w:ascii="Arial" w:hAnsi="Arial"/>
          <w:b/>
        </w:rPr>
        <w:t>.</w:t>
      </w:r>
      <w:r w:rsidR="00C46327" w:rsidRPr="007E205E">
        <w:rPr>
          <w:rFonts w:ascii="Arial" w:hAnsi="Arial"/>
          <w:b/>
        </w:rPr>
        <w:t>20</w:t>
      </w:r>
      <w:r w:rsidR="00D53E2D" w:rsidRPr="007E205E">
        <w:rPr>
          <w:rFonts w:ascii="Arial" w:hAnsi="Arial"/>
          <w:b/>
        </w:rPr>
        <w:t>2</w:t>
      </w:r>
      <w:r w:rsidR="00C201E7">
        <w:rPr>
          <w:rFonts w:ascii="Arial" w:hAnsi="Arial"/>
          <w:b/>
        </w:rPr>
        <w:t>2</w:t>
      </w:r>
    </w:p>
    <w:p w14:paraId="3027FDE0" w14:textId="77777777" w:rsidR="00992362" w:rsidRPr="00D42DD2" w:rsidRDefault="00992362" w:rsidP="000F5ADB">
      <w:pPr>
        <w:rPr>
          <w:rFonts w:ascii="Arial" w:hAnsi="Arial"/>
        </w:rPr>
      </w:pPr>
    </w:p>
    <w:p w14:paraId="09433A84" w14:textId="77777777" w:rsidR="00992362" w:rsidRPr="00D42DD2" w:rsidRDefault="00992362" w:rsidP="008F717B">
      <w:pPr>
        <w:tabs>
          <w:tab w:val="left" w:pos="1701"/>
        </w:tabs>
        <w:spacing w:before="100" w:after="100"/>
        <w:ind w:left="1701" w:hanging="1701"/>
        <w:jc w:val="both"/>
        <w:rPr>
          <w:rFonts w:ascii="Arial" w:hAnsi="Arial"/>
        </w:rPr>
      </w:pPr>
      <w:r w:rsidRPr="00D42DD2">
        <w:rPr>
          <w:rFonts w:ascii="Arial" w:hAnsi="Arial"/>
        </w:rPr>
        <w:t xml:space="preserve">Anexo I - </w:t>
      </w:r>
      <w:r w:rsidRPr="00D42DD2">
        <w:rPr>
          <w:rFonts w:ascii="Arial" w:hAnsi="Arial"/>
        </w:rPr>
        <w:tab/>
        <w:t>PROCEDIMENTOS OPERACIONAIS</w:t>
      </w:r>
    </w:p>
    <w:p w14:paraId="7328A002" w14:textId="77777777" w:rsidR="00416AF6" w:rsidRPr="00D42DD2" w:rsidRDefault="00416AF6" w:rsidP="00416AF6">
      <w:pPr>
        <w:tabs>
          <w:tab w:val="left" w:pos="1701"/>
        </w:tabs>
        <w:spacing w:before="100" w:after="100"/>
        <w:ind w:left="1701" w:hanging="1701"/>
        <w:jc w:val="both"/>
        <w:rPr>
          <w:rFonts w:ascii="Arial" w:hAnsi="Arial"/>
        </w:rPr>
      </w:pPr>
      <w:r w:rsidRPr="00D42DD2">
        <w:rPr>
          <w:rFonts w:ascii="Arial" w:hAnsi="Arial"/>
        </w:rPr>
        <w:t>Anexo II -</w:t>
      </w:r>
      <w:r w:rsidRPr="00D42DD2">
        <w:rPr>
          <w:rFonts w:ascii="Arial" w:hAnsi="Arial"/>
        </w:rPr>
        <w:tab/>
      </w:r>
      <w:r w:rsidR="00A6059D">
        <w:rPr>
          <w:rFonts w:ascii="Arial" w:hAnsi="Arial"/>
        </w:rPr>
        <w:t>LISTA DE DOCUMENTOS</w:t>
      </w:r>
    </w:p>
    <w:p w14:paraId="788F668F" w14:textId="77777777" w:rsidR="00416AF6" w:rsidRDefault="00416AF6" w:rsidP="00416AF6">
      <w:pPr>
        <w:tabs>
          <w:tab w:val="left" w:pos="1701"/>
        </w:tabs>
        <w:spacing w:before="100" w:after="100"/>
        <w:ind w:left="1701" w:hanging="1701"/>
        <w:jc w:val="both"/>
        <w:rPr>
          <w:rFonts w:ascii="Arial" w:hAnsi="Arial"/>
        </w:rPr>
      </w:pPr>
      <w:r w:rsidRPr="00D42DD2">
        <w:rPr>
          <w:rFonts w:ascii="Arial" w:hAnsi="Arial"/>
        </w:rPr>
        <w:t xml:space="preserve">Anexo </w:t>
      </w:r>
      <w:r w:rsidRPr="00963D2A">
        <w:rPr>
          <w:rFonts w:ascii="Arial" w:hAnsi="Arial"/>
        </w:rPr>
        <w:t>III</w:t>
      </w:r>
      <w:r w:rsidRPr="00963D2A">
        <w:rPr>
          <w:rFonts w:ascii="Arial" w:hAnsi="Arial"/>
          <w:caps/>
        </w:rPr>
        <w:t xml:space="preserve"> -</w:t>
      </w:r>
      <w:r w:rsidRPr="00963D2A">
        <w:rPr>
          <w:rFonts w:ascii="Arial" w:hAnsi="Arial"/>
        </w:rPr>
        <w:t xml:space="preserve"> </w:t>
      </w:r>
      <w:r w:rsidRPr="00963D2A">
        <w:rPr>
          <w:rFonts w:ascii="Arial" w:hAnsi="Arial"/>
        </w:rPr>
        <w:tab/>
      </w:r>
      <w:r w:rsidR="00A6059D">
        <w:rPr>
          <w:rFonts w:ascii="Arial" w:hAnsi="Arial"/>
        </w:rPr>
        <w:t>GRUPO ECONÔMICO</w:t>
      </w:r>
      <w:r w:rsidR="00A6059D">
        <w:rPr>
          <w:rFonts w:ascii="Arial" w:hAnsi="Arial"/>
        </w:rPr>
        <w:tab/>
      </w:r>
    </w:p>
    <w:p w14:paraId="305E6347" w14:textId="77777777" w:rsidR="00462A7E" w:rsidRDefault="00462A7E" w:rsidP="00462A7E">
      <w:pPr>
        <w:tabs>
          <w:tab w:val="left" w:pos="1701"/>
        </w:tabs>
        <w:spacing w:before="100" w:after="100"/>
        <w:ind w:left="1701" w:hanging="1701"/>
        <w:jc w:val="both"/>
        <w:rPr>
          <w:rFonts w:ascii="Arial" w:hAnsi="Arial" w:cs="Arial"/>
          <w:b/>
          <w:i/>
          <w:snapToGrid w:val="0"/>
          <w:color w:val="000099"/>
          <w:sz w:val="20"/>
        </w:rPr>
      </w:pPr>
      <w:r w:rsidRPr="00D42DD2">
        <w:rPr>
          <w:rFonts w:ascii="Arial" w:hAnsi="Arial"/>
        </w:rPr>
        <w:t>Anexo</w:t>
      </w:r>
      <w:r w:rsidRPr="00462A7E">
        <w:rPr>
          <w:rFonts w:ascii="Arial" w:hAnsi="Arial"/>
        </w:rPr>
        <w:t xml:space="preserve"> </w:t>
      </w:r>
      <w:r w:rsidR="004D1A56">
        <w:rPr>
          <w:rFonts w:ascii="Arial" w:hAnsi="Arial"/>
        </w:rPr>
        <w:t>I</w:t>
      </w:r>
      <w:r w:rsidR="00A6059D">
        <w:rPr>
          <w:rFonts w:ascii="Arial" w:hAnsi="Arial"/>
        </w:rPr>
        <w:t>V</w:t>
      </w:r>
      <w:r w:rsidRPr="00462A7E">
        <w:rPr>
          <w:rFonts w:ascii="Arial" w:hAnsi="Arial"/>
        </w:rPr>
        <w:t xml:space="preserve"> - </w:t>
      </w:r>
      <w:r>
        <w:rPr>
          <w:rFonts w:ascii="Arial" w:hAnsi="Arial"/>
        </w:rPr>
        <w:tab/>
      </w:r>
      <w:r w:rsidR="00A6059D">
        <w:rPr>
          <w:rFonts w:ascii="Arial" w:hAnsi="Arial"/>
        </w:rPr>
        <w:t xml:space="preserve">CONDIÇÕES A SEREM </w:t>
      </w:r>
      <w:r w:rsidR="001B1414">
        <w:rPr>
          <w:rFonts w:ascii="Arial" w:hAnsi="Arial"/>
        </w:rPr>
        <w:t>APLICADAS AO CONTRATO DE FINANCIAMENTO COM O CLIENTE FINAL</w:t>
      </w:r>
      <w:r>
        <w:rPr>
          <w:rFonts w:ascii="Arial" w:hAnsi="Arial"/>
        </w:rPr>
        <w:t xml:space="preserve"> </w:t>
      </w:r>
    </w:p>
    <w:p w14:paraId="301360DA" w14:textId="77777777" w:rsidR="00AF1EA8" w:rsidRDefault="00AF1EA8" w:rsidP="00416AF6">
      <w:pPr>
        <w:tabs>
          <w:tab w:val="left" w:pos="1701"/>
        </w:tabs>
        <w:spacing w:before="100" w:after="100"/>
        <w:ind w:left="1701" w:hanging="1701"/>
        <w:jc w:val="both"/>
        <w:rPr>
          <w:rFonts w:ascii="Arial" w:hAnsi="Arial"/>
        </w:rPr>
      </w:pPr>
      <w:r w:rsidRPr="00E17234">
        <w:rPr>
          <w:rFonts w:ascii="Arial" w:hAnsi="Arial"/>
        </w:rPr>
        <w:t xml:space="preserve">Anexo </w:t>
      </w:r>
      <w:r>
        <w:rPr>
          <w:rFonts w:ascii="Arial" w:hAnsi="Arial"/>
        </w:rPr>
        <w:t>V</w:t>
      </w:r>
      <w:r w:rsidRPr="00B0155C">
        <w:rPr>
          <w:rFonts w:ascii="Arial" w:hAnsi="Arial"/>
        </w:rPr>
        <w:t xml:space="preserve"> -</w:t>
      </w:r>
      <w:r w:rsidRPr="00B0155C">
        <w:rPr>
          <w:rFonts w:ascii="Arial" w:hAnsi="Arial"/>
        </w:rPr>
        <w:tab/>
      </w:r>
      <w:r>
        <w:rPr>
          <w:rFonts w:ascii="Arial" w:hAnsi="Arial"/>
        </w:rPr>
        <w:t xml:space="preserve">NORMAS DE INADIMPLEMENTO NÃO-FINANCEIRO </w:t>
      </w:r>
    </w:p>
    <w:p w14:paraId="72775EAA" w14:textId="77777777" w:rsidR="00416AF6" w:rsidRPr="00B258AF" w:rsidRDefault="00AF1EA8" w:rsidP="00416AF6">
      <w:pPr>
        <w:tabs>
          <w:tab w:val="left" w:pos="1701"/>
        </w:tabs>
        <w:spacing w:before="100" w:after="100"/>
        <w:ind w:left="1701" w:hanging="1701"/>
        <w:jc w:val="both"/>
        <w:rPr>
          <w:rFonts w:ascii="Arial" w:hAnsi="Arial"/>
        </w:rPr>
      </w:pPr>
      <w:r>
        <w:rPr>
          <w:rFonts w:ascii="Arial" w:hAnsi="Arial"/>
        </w:rPr>
        <w:t>Anexo VI</w:t>
      </w:r>
      <w:r w:rsidR="00966175">
        <w:rPr>
          <w:rFonts w:ascii="Arial" w:hAnsi="Arial"/>
        </w:rPr>
        <w:t xml:space="preserve"> - </w:t>
      </w:r>
      <w:r w:rsidR="00966175">
        <w:rPr>
          <w:rFonts w:ascii="Arial" w:hAnsi="Arial"/>
        </w:rPr>
        <w:tab/>
        <w:t>PROPOSTA DE ADITIVO</w:t>
      </w:r>
    </w:p>
    <w:p w14:paraId="687786EF" w14:textId="77777777" w:rsidR="00416AF6" w:rsidRDefault="00AF1EA8" w:rsidP="00416AF6">
      <w:pPr>
        <w:tabs>
          <w:tab w:val="left" w:pos="1701"/>
        </w:tabs>
        <w:spacing w:before="100" w:after="100"/>
        <w:ind w:left="1701" w:hanging="1701"/>
        <w:jc w:val="both"/>
        <w:rPr>
          <w:rFonts w:ascii="Arial" w:hAnsi="Arial"/>
        </w:rPr>
      </w:pPr>
      <w:r>
        <w:rPr>
          <w:rFonts w:ascii="Arial" w:hAnsi="Arial"/>
        </w:rPr>
        <w:t xml:space="preserve">Anexo </w:t>
      </w:r>
      <w:r w:rsidR="00966175">
        <w:rPr>
          <w:rFonts w:ascii="Arial" w:hAnsi="Arial"/>
        </w:rPr>
        <w:t>VII</w:t>
      </w:r>
      <w:r w:rsidR="00416AF6" w:rsidRPr="00B258AF">
        <w:rPr>
          <w:rFonts w:ascii="Arial" w:hAnsi="Arial"/>
        </w:rPr>
        <w:t xml:space="preserve"> - </w:t>
      </w:r>
      <w:r w:rsidR="00416AF6" w:rsidRPr="00B258AF">
        <w:rPr>
          <w:rFonts w:ascii="Arial" w:hAnsi="Arial"/>
        </w:rPr>
        <w:tab/>
        <w:t xml:space="preserve">PEDIDO DE LIBERAÇÃO – </w:t>
      </w:r>
      <w:r w:rsidR="00A6059D">
        <w:rPr>
          <w:rFonts w:ascii="Arial" w:hAnsi="Arial"/>
        </w:rPr>
        <w:t>DADOS DOS PRODUTOS</w:t>
      </w:r>
    </w:p>
    <w:p w14:paraId="4C805D4F" w14:textId="77777777" w:rsidR="00462A7E" w:rsidRDefault="00462A7E" w:rsidP="00462A7E">
      <w:pPr>
        <w:tabs>
          <w:tab w:val="left" w:pos="1701"/>
        </w:tabs>
        <w:spacing w:before="100" w:after="100"/>
        <w:ind w:left="1701" w:hanging="1701"/>
        <w:jc w:val="both"/>
        <w:rPr>
          <w:rFonts w:ascii="Arial" w:hAnsi="Arial" w:cs="Arial"/>
          <w:b/>
          <w:i/>
          <w:snapToGrid w:val="0"/>
          <w:color w:val="000099"/>
          <w:sz w:val="20"/>
        </w:rPr>
      </w:pPr>
      <w:r>
        <w:rPr>
          <w:rFonts w:ascii="Arial" w:hAnsi="Arial"/>
        </w:rPr>
        <w:t xml:space="preserve">Anexo </w:t>
      </w:r>
      <w:r w:rsidR="004D1A56">
        <w:rPr>
          <w:rFonts w:ascii="Arial" w:hAnsi="Arial"/>
        </w:rPr>
        <w:t>VIII</w:t>
      </w:r>
      <w:r w:rsidR="00AF1EA8">
        <w:rPr>
          <w:rFonts w:ascii="Arial" w:hAnsi="Arial"/>
        </w:rPr>
        <w:t xml:space="preserve"> -</w:t>
      </w:r>
      <w:r>
        <w:rPr>
          <w:rFonts w:ascii="Arial" w:hAnsi="Arial"/>
        </w:rPr>
        <w:tab/>
      </w:r>
      <w:r w:rsidR="00A6059D">
        <w:rPr>
          <w:rFonts w:ascii="Arial" w:hAnsi="Arial"/>
        </w:rPr>
        <w:t>ROTEIRO DE INFORMAÇÕES COMPLEMENTARES</w:t>
      </w:r>
      <w:r>
        <w:rPr>
          <w:rFonts w:ascii="Arial" w:hAnsi="Arial"/>
        </w:rPr>
        <w:t xml:space="preserve"> </w:t>
      </w:r>
    </w:p>
    <w:p w14:paraId="73887B69" w14:textId="77777777" w:rsidR="00416AF6" w:rsidRPr="00E17234" w:rsidRDefault="00416AF6" w:rsidP="00416AF6">
      <w:pPr>
        <w:tabs>
          <w:tab w:val="left" w:pos="1701"/>
        </w:tabs>
        <w:spacing w:before="100" w:after="100"/>
        <w:ind w:left="1701" w:hanging="1701"/>
        <w:jc w:val="both"/>
        <w:rPr>
          <w:rFonts w:ascii="Arial" w:hAnsi="Arial"/>
        </w:rPr>
      </w:pPr>
      <w:r w:rsidRPr="00B258AF">
        <w:rPr>
          <w:rFonts w:ascii="Arial" w:hAnsi="Arial"/>
        </w:rPr>
        <w:t xml:space="preserve">Anexo </w:t>
      </w:r>
      <w:r w:rsidR="004D1A56">
        <w:rPr>
          <w:rFonts w:ascii="Arial" w:hAnsi="Arial"/>
        </w:rPr>
        <w:t>I</w:t>
      </w:r>
      <w:r w:rsidR="00A6059D">
        <w:rPr>
          <w:rFonts w:ascii="Arial" w:hAnsi="Arial"/>
        </w:rPr>
        <w:t>X</w:t>
      </w:r>
      <w:r w:rsidRPr="00724334">
        <w:rPr>
          <w:rFonts w:ascii="Arial" w:hAnsi="Arial"/>
        </w:rPr>
        <w:t xml:space="preserve"> - </w:t>
      </w:r>
      <w:r w:rsidRPr="00724334">
        <w:rPr>
          <w:rFonts w:ascii="Arial" w:hAnsi="Arial"/>
        </w:rPr>
        <w:tab/>
      </w:r>
      <w:r w:rsidR="00AF1EA8">
        <w:rPr>
          <w:rFonts w:ascii="Arial" w:hAnsi="Arial"/>
        </w:rPr>
        <w:t>PROPOSTA TÉCNICA COMERCIAL</w:t>
      </w:r>
      <w:r w:rsidRPr="00E17234" w:rsidDel="008F717B">
        <w:rPr>
          <w:rFonts w:ascii="Arial" w:hAnsi="Arial"/>
        </w:rPr>
        <w:t xml:space="preserve"> </w:t>
      </w:r>
    </w:p>
    <w:p w14:paraId="55F35192" w14:textId="77777777" w:rsidR="0090087E" w:rsidRPr="0090087E" w:rsidRDefault="0090087E" w:rsidP="0090087E">
      <w:pPr>
        <w:tabs>
          <w:tab w:val="left" w:pos="1701"/>
        </w:tabs>
        <w:overflowPunct w:val="0"/>
        <w:autoSpaceDE w:val="0"/>
        <w:autoSpaceDN w:val="0"/>
        <w:adjustRightInd w:val="0"/>
        <w:spacing w:before="100" w:after="100"/>
        <w:ind w:left="1701" w:hanging="1701"/>
        <w:jc w:val="both"/>
        <w:textAlignment w:val="baseline"/>
        <w:rPr>
          <w:rFonts w:ascii="Arial" w:hAnsi="Arial" w:cs="Arial"/>
          <w:sz w:val="20"/>
        </w:rPr>
      </w:pPr>
      <w:r w:rsidRPr="0090087E">
        <w:rPr>
          <w:rFonts w:ascii="Arial" w:hAnsi="Arial" w:cs="Arial"/>
          <w:snapToGrid w:val="0"/>
          <w:szCs w:val="24"/>
        </w:rPr>
        <w:t>Anexo X</w:t>
      </w:r>
      <w:r w:rsidR="006D01AC">
        <w:rPr>
          <w:rFonts w:ascii="Arial" w:hAnsi="Arial" w:cs="Arial"/>
          <w:snapToGrid w:val="0"/>
          <w:szCs w:val="24"/>
        </w:rPr>
        <w:t xml:space="preserve"> </w:t>
      </w:r>
      <w:r w:rsidRPr="0090087E">
        <w:rPr>
          <w:rFonts w:ascii="Arial" w:hAnsi="Arial" w:cs="Arial"/>
          <w:snapToGrid w:val="0"/>
          <w:szCs w:val="24"/>
        </w:rPr>
        <w:t>-</w:t>
      </w:r>
      <w:r w:rsidRPr="0090087E">
        <w:rPr>
          <w:rFonts w:ascii="Arial" w:hAnsi="Arial" w:cs="Arial"/>
          <w:snapToGrid w:val="0"/>
          <w:sz w:val="20"/>
        </w:rPr>
        <w:t xml:space="preserve"> </w:t>
      </w:r>
      <w:r w:rsidRPr="0090087E">
        <w:rPr>
          <w:rFonts w:ascii="Arial" w:hAnsi="Arial" w:cs="Arial"/>
          <w:snapToGrid w:val="0"/>
          <w:sz w:val="20"/>
        </w:rPr>
        <w:tab/>
      </w:r>
      <w:r w:rsidRPr="0090087E">
        <w:rPr>
          <w:rFonts w:ascii="Arial" w:hAnsi="Arial" w:cs="Arial"/>
          <w:snapToGrid w:val="0"/>
          <w:szCs w:val="24"/>
        </w:rPr>
        <w:t>OPERAÇÕES LIQUIDADAS POR INADIMPLEMENTO NÃO FINANCEIRO D</w:t>
      </w:r>
      <w:r w:rsidR="002A1B8A">
        <w:rPr>
          <w:rFonts w:ascii="Arial" w:hAnsi="Arial" w:cs="Arial"/>
          <w:snapToGrid w:val="0"/>
          <w:szCs w:val="24"/>
        </w:rPr>
        <w:t>O CLIENTE</w:t>
      </w:r>
      <w:r w:rsidR="004D0536">
        <w:rPr>
          <w:rFonts w:ascii="Arial" w:hAnsi="Arial" w:cs="Arial"/>
          <w:snapToGrid w:val="0"/>
          <w:szCs w:val="24"/>
        </w:rPr>
        <w:t xml:space="preserve"> FINAL</w:t>
      </w:r>
      <w:r w:rsidRPr="0090087E">
        <w:rPr>
          <w:rFonts w:ascii="Arial" w:hAnsi="Arial" w:cs="Arial"/>
          <w:snapToGrid w:val="0"/>
          <w:sz w:val="20"/>
        </w:rPr>
        <w:t xml:space="preserve"> </w:t>
      </w:r>
    </w:p>
    <w:p w14:paraId="728D3390" w14:textId="77777777" w:rsidR="002F04BD" w:rsidRDefault="002F04BD" w:rsidP="002F04BD">
      <w:pPr>
        <w:tabs>
          <w:tab w:val="left" w:pos="1701"/>
        </w:tabs>
        <w:spacing w:before="100" w:after="100"/>
        <w:ind w:left="1701" w:hanging="1701"/>
        <w:jc w:val="both"/>
        <w:rPr>
          <w:rFonts w:ascii="Arial" w:hAnsi="Arial"/>
        </w:rPr>
      </w:pPr>
      <w:r w:rsidRPr="00B258AF">
        <w:rPr>
          <w:rFonts w:ascii="Arial" w:hAnsi="Arial"/>
        </w:rPr>
        <w:t xml:space="preserve">Anexo </w:t>
      </w:r>
      <w:r>
        <w:rPr>
          <w:rFonts w:ascii="Arial" w:hAnsi="Arial"/>
        </w:rPr>
        <w:t>XI</w:t>
      </w:r>
      <w:r w:rsidRPr="00724334">
        <w:rPr>
          <w:rFonts w:ascii="Arial" w:hAnsi="Arial"/>
        </w:rPr>
        <w:t xml:space="preserve"> - </w:t>
      </w:r>
      <w:r w:rsidRPr="00724334">
        <w:rPr>
          <w:rFonts w:ascii="Arial" w:hAnsi="Arial"/>
        </w:rPr>
        <w:tab/>
      </w:r>
      <w:r>
        <w:rPr>
          <w:rFonts w:ascii="Arial" w:hAnsi="Arial"/>
        </w:rPr>
        <w:t>CRITÉRIOS PARA CLASSIFICAÇÃO COMO CRÉDITO RURAL</w:t>
      </w:r>
      <w:r w:rsidRPr="00E17234" w:rsidDel="008F717B">
        <w:rPr>
          <w:rFonts w:ascii="Arial" w:hAnsi="Arial"/>
        </w:rPr>
        <w:t xml:space="preserve"> </w:t>
      </w:r>
    </w:p>
    <w:p w14:paraId="2E00203D" w14:textId="010CFC2E" w:rsidR="0090087E" w:rsidRPr="007E5B97" w:rsidRDefault="007E5B97" w:rsidP="007E5B97">
      <w:pPr>
        <w:tabs>
          <w:tab w:val="left" w:pos="1701"/>
        </w:tabs>
        <w:spacing w:before="100" w:after="100"/>
        <w:ind w:left="1701" w:hanging="1701"/>
        <w:jc w:val="both"/>
        <w:rPr>
          <w:rFonts w:ascii="Arial" w:hAnsi="Arial" w:cs="Arial"/>
        </w:rPr>
      </w:pPr>
      <w:r w:rsidRPr="00B258AF">
        <w:rPr>
          <w:rFonts w:ascii="Arial" w:hAnsi="Arial"/>
        </w:rPr>
        <w:t xml:space="preserve">Anexo </w:t>
      </w:r>
      <w:r>
        <w:rPr>
          <w:rFonts w:ascii="Arial" w:hAnsi="Arial"/>
        </w:rPr>
        <w:t>XII</w:t>
      </w:r>
      <w:r w:rsidRPr="00724334">
        <w:rPr>
          <w:rFonts w:ascii="Arial" w:hAnsi="Arial"/>
        </w:rPr>
        <w:t xml:space="preserve"> - </w:t>
      </w:r>
      <w:r w:rsidRPr="00724334">
        <w:rPr>
          <w:rFonts w:ascii="Arial" w:hAnsi="Arial"/>
        </w:rPr>
        <w:tab/>
      </w:r>
      <w:r>
        <w:rPr>
          <w:rFonts w:ascii="Arial" w:hAnsi="Arial"/>
        </w:rPr>
        <w:t xml:space="preserve">COMPROVAÇÃO DOS GASTOS INCORRIDOS NO PROJETO </w:t>
      </w:r>
      <w:r>
        <w:rPr>
          <w:rFonts w:ascii="Arial" w:hAnsi="Arial" w:cs="Arial"/>
          <w:b/>
          <w:bCs/>
          <w:i/>
          <w:color w:val="000099"/>
          <w:sz w:val="20"/>
        </w:rPr>
        <w:t>(Incluído</w:t>
      </w:r>
      <w:r w:rsidRPr="007E5B97">
        <w:rPr>
          <w:rFonts w:ascii="Arial" w:hAnsi="Arial" w:cs="Arial"/>
          <w:b/>
          <w:bCs/>
          <w:i/>
          <w:color w:val="000099"/>
          <w:sz w:val="20"/>
        </w:rPr>
        <w:t xml:space="preserve"> pela Circular SUP/ADIG </w:t>
      </w:r>
      <w:r w:rsidRPr="007E5B97">
        <w:rPr>
          <w:rFonts w:ascii="Arial" w:hAnsi="Arial" w:cs="Arial"/>
          <w:b/>
          <w:i/>
          <w:color w:val="000099"/>
          <w:sz w:val="20"/>
        </w:rPr>
        <w:t xml:space="preserve">Nº </w:t>
      </w:r>
      <w:r>
        <w:rPr>
          <w:rFonts w:ascii="Arial" w:hAnsi="Arial" w:cs="Arial"/>
          <w:b/>
          <w:i/>
          <w:color w:val="000099"/>
          <w:sz w:val="20"/>
        </w:rPr>
        <w:t>16</w:t>
      </w:r>
      <w:r w:rsidRPr="007E5B97">
        <w:rPr>
          <w:rFonts w:ascii="Arial" w:hAnsi="Arial" w:cs="Arial"/>
          <w:b/>
          <w:i/>
          <w:color w:val="000099"/>
          <w:sz w:val="20"/>
        </w:rPr>
        <w:t>/202</w:t>
      </w:r>
      <w:r>
        <w:rPr>
          <w:rFonts w:ascii="Arial" w:hAnsi="Arial" w:cs="Arial"/>
          <w:b/>
          <w:i/>
          <w:color w:val="000099"/>
          <w:sz w:val="20"/>
        </w:rPr>
        <w:t>4</w:t>
      </w:r>
      <w:r w:rsidRPr="007E5B97">
        <w:rPr>
          <w:rFonts w:ascii="Arial" w:hAnsi="Arial" w:cs="Arial"/>
          <w:b/>
          <w:i/>
          <w:color w:val="000099"/>
          <w:sz w:val="20"/>
        </w:rPr>
        <w:t>-BNDES, de 1</w:t>
      </w:r>
      <w:r>
        <w:rPr>
          <w:rFonts w:ascii="Arial" w:hAnsi="Arial" w:cs="Arial"/>
          <w:b/>
          <w:i/>
          <w:color w:val="000099"/>
          <w:sz w:val="20"/>
        </w:rPr>
        <w:t>7</w:t>
      </w:r>
      <w:r w:rsidRPr="007E5B97">
        <w:rPr>
          <w:rFonts w:ascii="Arial" w:hAnsi="Arial" w:cs="Arial"/>
          <w:b/>
          <w:i/>
          <w:color w:val="000099"/>
          <w:sz w:val="20"/>
        </w:rPr>
        <w:t>.</w:t>
      </w:r>
      <w:r>
        <w:rPr>
          <w:rFonts w:ascii="Arial" w:hAnsi="Arial" w:cs="Arial"/>
          <w:b/>
          <w:i/>
          <w:color w:val="000099"/>
          <w:sz w:val="20"/>
        </w:rPr>
        <w:t>04</w:t>
      </w:r>
      <w:r w:rsidRPr="007E5B97">
        <w:rPr>
          <w:rFonts w:ascii="Arial" w:hAnsi="Arial" w:cs="Arial"/>
          <w:b/>
          <w:i/>
          <w:color w:val="000099"/>
          <w:sz w:val="20"/>
        </w:rPr>
        <w:t>.202</w:t>
      </w:r>
      <w:r>
        <w:rPr>
          <w:rFonts w:ascii="Arial" w:hAnsi="Arial" w:cs="Arial"/>
          <w:b/>
          <w:i/>
          <w:color w:val="000099"/>
          <w:sz w:val="20"/>
        </w:rPr>
        <w:t>4)</w:t>
      </w:r>
    </w:p>
    <w:sectPr w:rsidR="0090087E" w:rsidRPr="007E5B97" w:rsidSect="000C01DC">
      <w:headerReference w:type="even" r:id="rId13"/>
      <w:headerReference w:type="default" r:id="rId14"/>
      <w:footerReference w:type="even" r:id="rId15"/>
      <w:headerReference w:type="first" r:id="rId16"/>
      <w:pgSz w:w="11907" w:h="16840" w:code="9"/>
      <w:pgMar w:top="1701" w:right="851" w:bottom="1134" w:left="1418" w:header="851"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91F3" w14:textId="77777777" w:rsidR="00D96465" w:rsidRDefault="00D96465">
      <w:r>
        <w:separator/>
      </w:r>
    </w:p>
  </w:endnote>
  <w:endnote w:type="continuationSeparator" w:id="0">
    <w:p w14:paraId="3F337B3A" w14:textId="77777777" w:rsidR="00D96465" w:rsidRDefault="00D96465">
      <w:r>
        <w:continuationSeparator/>
      </w:r>
    </w:p>
  </w:endnote>
  <w:endnote w:type="continuationNotice" w:id="1">
    <w:p w14:paraId="0A0CF914" w14:textId="77777777" w:rsidR="00D96465" w:rsidRDefault="00D96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20007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A754" w14:textId="77777777" w:rsidR="008B75C1" w:rsidRDefault="008B75C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4C708C7" w14:textId="77777777" w:rsidR="008B75C1" w:rsidRDefault="008B75C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75BC" w14:textId="77777777" w:rsidR="00D96465" w:rsidRDefault="00D96465">
      <w:r>
        <w:separator/>
      </w:r>
    </w:p>
  </w:footnote>
  <w:footnote w:type="continuationSeparator" w:id="0">
    <w:p w14:paraId="1DCE840E" w14:textId="77777777" w:rsidR="00D96465" w:rsidRDefault="00D96465">
      <w:r>
        <w:continuationSeparator/>
      </w:r>
    </w:p>
  </w:footnote>
  <w:footnote w:type="continuationNotice" w:id="1">
    <w:p w14:paraId="7D781991" w14:textId="77777777" w:rsidR="00D96465" w:rsidRDefault="00D96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98FD" w14:textId="77777777" w:rsidR="008B75C1" w:rsidRDefault="008B75C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EB8DAC7" w14:textId="77777777" w:rsidR="008B75C1" w:rsidRDefault="008B75C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F6E1" w14:textId="77777777" w:rsidR="008B75C1" w:rsidRDefault="00FD3458" w:rsidP="00AD613D">
    <w:pPr>
      <w:pStyle w:val="Cabealho"/>
      <w:ind w:right="360" w:firstLine="360"/>
      <w:jc w:val="center"/>
      <w:rPr>
        <w:rFonts w:ascii="Arial" w:hAnsi="Arial"/>
        <w:b/>
        <w:i/>
      </w:rPr>
    </w:pPr>
    <w:r>
      <w:rPr>
        <w:rFonts w:ascii="Arial" w:hAnsi="Arial"/>
        <w:b/>
        <w:i/>
        <w:noProof/>
      </w:rPr>
      <w:pict w14:anchorId="711C4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3.85pt;margin-top:5.9pt;width:108pt;height:21.6pt;z-index:251658240">
          <v:imagedata r:id="rId1" o:title=""/>
          <w10:wrap type="square"/>
        </v:shape>
      </w:pict>
    </w:r>
  </w:p>
  <w:p w14:paraId="58940CE0" w14:textId="77777777" w:rsidR="008B75C1" w:rsidRPr="007E7664" w:rsidRDefault="008B75C1" w:rsidP="00AD613D">
    <w:pPr>
      <w:pStyle w:val="Cabealho"/>
      <w:tabs>
        <w:tab w:val="clear" w:pos="4320"/>
        <w:tab w:val="clear" w:pos="8640"/>
        <w:tab w:val="right" w:pos="9639"/>
      </w:tabs>
      <w:ind w:right="-1"/>
      <w:rPr>
        <w:rFonts w:ascii="Arial" w:hAnsi="Arial" w:cs="Arial"/>
        <w:b/>
        <w:i/>
        <w:sz w:val="20"/>
      </w:rPr>
    </w:pPr>
    <w:r>
      <w:rPr>
        <w:rStyle w:val="Nmerodepgina"/>
        <w:rFonts w:ascii="Arial" w:hAnsi="Arial" w:cs="Arial"/>
        <w:b/>
        <w:bCs/>
        <w:i/>
        <w:iCs/>
        <w:sz w:val="20"/>
      </w:rPr>
      <w:tab/>
    </w:r>
    <w:r w:rsidRPr="007E7664">
      <w:rPr>
        <w:rStyle w:val="Nmerodepgina"/>
        <w:rFonts w:ascii="Arial" w:hAnsi="Arial" w:cs="Arial"/>
        <w:b/>
        <w:bCs/>
        <w:i/>
        <w:iCs/>
        <w:sz w:val="20"/>
      </w:rPr>
      <w:t xml:space="preserve">- </w:t>
    </w:r>
    <w:r w:rsidRPr="007E7664">
      <w:rPr>
        <w:rStyle w:val="Nmerodepgina"/>
        <w:rFonts w:ascii="Arial" w:hAnsi="Arial" w:cs="Arial"/>
        <w:b/>
        <w:i/>
        <w:sz w:val="20"/>
      </w:rPr>
      <w:fldChar w:fldCharType="begin"/>
    </w:r>
    <w:r w:rsidRPr="007E7664">
      <w:rPr>
        <w:rStyle w:val="Nmerodepgina"/>
        <w:rFonts w:ascii="Arial" w:hAnsi="Arial" w:cs="Arial"/>
        <w:b/>
        <w:i/>
        <w:sz w:val="20"/>
      </w:rPr>
      <w:instrText xml:space="preserve"> PAGE </w:instrText>
    </w:r>
    <w:r w:rsidRPr="007E7664">
      <w:rPr>
        <w:rStyle w:val="Nmerodepgina"/>
        <w:rFonts w:ascii="Arial" w:hAnsi="Arial" w:cs="Arial"/>
        <w:b/>
        <w:i/>
        <w:sz w:val="20"/>
      </w:rPr>
      <w:fldChar w:fldCharType="separate"/>
    </w:r>
    <w:r w:rsidR="00FF22F5">
      <w:rPr>
        <w:rStyle w:val="Nmerodepgina"/>
        <w:rFonts w:ascii="Arial" w:hAnsi="Arial" w:cs="Arial"/>
        <w:b/>
        <w:i/>
        <w:noProof/>
        <w:sz w:val="20"/>
      </w:rPr>
      <w:t>9</w:t>
    </w:r>
    <w:r w:rsidRPr="007E7664">
      <w:rPr>
        <w:rStyle w:val="Nmerodepgina"/>
        <w:rFonts w:ascii="Arial" w:hAnsi="Arial" w:cs="Arial"/>
        <w:b/>
        <w:i/>
        <w:sz w:val="20"/>
      </w:rPr>
      <w:fldChar w:fldCharType="end"/>
    </w:r>
    <w:r w:rsidRPr="007E7664">
      <w:rPr>
        <w:rStyle w:val="Nmerodepgina"/>
        <w:rFonts w:ascii="Arial" w:hAnsi="Arial" w:cs="Arial"/>
        <w:b/>
        <w:bCs/>
        <w:i/>
        <w:i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A171" w14:textId="77777777" w:rsidR="008B75C1" w:rsidRPr="00A91166" w:rsidRDefault="00FD3458" w:rsidP="00AD613D">
    <w:pPr>
      <w:tabs>
        <w:tab w:val="left" w:pos="-720"/>
        <w:tab w:val="left" w:pos="0"/>
        <w:tab w:val="left" w:pos="720"/>
        <w:tab w:val="left" w:pos="1440"/>
        <w:tab w:val="left" w:pos="2160"/>
        <w:tab w:val="left" w:pos="2880"/>
        <w:tab w:val="left" w:pos="3600"/>
        <w:tab w:val="left" w:pos="4320"/>
      </w:tabs>
      <w:jc w:val="right"/>
      <w:rPr>
        <w:rFonts w:ascii="Helv" w:hAnsi="Helv" w:cs="Helv"/>
        <w:color w:val="999999"/>
        <w:sz w:val="18"/>
        <w:szCs w:val="18"/>
      </w:rPr>
    </w:pPr>
    <w:r>
      <w:rPr>
        <w:noProof/>
        <w:color w:val="999999"/>
      </w:rPr>
      <w:pict w14:anchorId="64981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3pt;margin-top:1pt;width:108pt;height:21.6pt;z-index:251657216">
          <v:imagedata r:id="rId1" o:title=""/>
          <w10:wrap type="square"/>
        </v:shape>
      </w:pict>
    </w:r>
    <w:r w:rsidR="008B75C1">
      <w:rPr>
        <w:rFonts w:ascii="Helv" w:hAnsi="Helv" w:cs="Helv"/>
        <w:b/>
        <w:bCs/>
        <w:color w:val="999999"/>
        <w:sz w:val="18"/>
        <w:szCs w:val="18"/>
      </w:rPr>
      <w:t>Grau</w:t>
    </w:r>
    <w:r w:rsidR="008B75C1" w:rsidRPr="00A91166">
      <w:rPr>
        <w:rFonts w:ascii="Helv" w:hAnsi="Helv" w:cs="Helv"/>
        <w:b/>
        <w:bCs/>
        <w:color w:val="999999"/>
        <w:sz w:val="18"/>
        <w:szCs w:val="18"/>
      </w:rPr>
      <w:t>:</w:t>
    </w:r>
    <w:r w:rsidR="008B75C1" w:rsidRPr="00A91166">
      <w:rPr>
        <w:rFonts w:ascii="Helv" w:hAnsi="Helv" w:cs="Helv"/>
        <w:color w:val="999999"/>
        <w:sz w:val="18"/>
        <w:szCs w:val="18"/>
      </w:rPr>
      <w:t xml:space="preserve"> Documento Ostensivo</w:t>
    </w:r>
  </w:p>
  <w:p w14:paraId="69832A17" w14:textId="77777777" w:rsidR="008B75C1" w:rsidRPr="00A91166" w:rsidRDefault="008B75C1" w:rsidP="00AD613D">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Pr>
        <w:rFonts w:ascii="Helv" w:hAnsi="Helv" w:cs="Helv"/>
        <w:color w:val="999999"/>
        <w:sz w:val="18"/>
        <w:szCs w:val="18"/>
      </w:rPr>
      <w:t>DIG</w:t>
    </w:r>
  </w:p>
  <w:p w14:paraId="67F29D7B" w14:textId="77777777" w:rsidR="008B75C1" w:rsidRDefault="008B75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022"/>
    <w:multiLevelType w:val="hybridMultilevel"/>
    <w:tmpl w:val="0FBE3CF4"/>
    <w:lvl w:ilvl="0" w:tplc="DC7AD0FC">
      <w:start w:val="1"/>
      <w:numFmt w:val="lowerLetter"/>
      <w:lvlText w:val="%1)"/>
      <w:lvlJc w:val="left"/>
      <w:pPr>
        <w:tabs>
          <w:tab w:val="num" w:pos="2517"/>
        </w:tabs>
        <w:ind w:left="2880" w:hanging="360"/>
      </w:pPr>
      <w:rPr>
        <w:rFonts w:ascii="Arial" w:eastAsia="Times New Roman" w:hAnsi="Arial" w:cs="Arial"/>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64E0174"/>
    <w:multiLevelType w:val="hybridMultilevel"/>
    <w:tmpl w:val="2412353A"/>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2" w15:restartNumberingAfterBreak="0">
    <w:nsid w:val="06551621"/>
    <w:multiLevelType w:val="hybridMultilevel"/>
    <w:tmpl w:val="98CA06E6"/>
    <w:lvl w:ilvl="0" w:tplc="242897A4">
      <w:start w:val="1"/>
      <w:numFmt w:val="decimal"/>
      <w:lvlText w:val="(%1)"/>
      <w:lvlJc w:val="left"/>
      <w:pPr>
        <w:ind w:left="3337" w:hanging="360"/>
      </w:pPr>
      <w:rPr>
        <w:rFonts w:hint="default"/>
        <w:b w:val="0"/>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3" w15:restartNumberingAfterBreak="0">
    <w:nsid w:val="06907782"/>
    <w:multiLevelType w:val="hybridMultilevel"/>
    <w:tmpl w:val="2412353A"/>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4" w15:restartNumberingAfterBreak="0">
    <w:nsid w:val="073246C3"/>
    <w:multiLevelType w:val="hybridMultilevel"/>
    <w:tmpl w:val="812C0B60"/>
    <w:lvl w:ilvl="0" w:tplc="118ED66C">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5" w15:restartNumberingAfterBreak="0">
    <w:nsid w:val="0C8E500A"/>
    <w:multiLevelType w:val="multilevel"/>
    <w:tmpl w:val="0CCEBE80"/>
    <w:lvl w:ilvl="0">
      <w:start w:val="9"/>
      <w:numFmt w:val="decimal"/>
      <w:lvlText w:val="%1."/>
      <w:lvlJc w:val="left"/>
      <w:pPr>
        <w:tabs>
          <w:tab w:val="num" w:pos="804"/>
        </w:tabs>
        <w:ind w:left="804" w:hanging="804"/>
      </w:pPr>
      <w:rPr>
        <w:rFonts w:hint="default"/>
      </w:rPr>
    </w:lvl>
    <w:lvl w:ilvl="1">
      <w:start w:val="9"/>
      <w:numFmt w:val="decimal"/>
      <w:lvlText w:val="%1.%2."/>
      <w:lvlJc w:val="left"/>
      <w:pPr>
        <w:tabs>
          <w:tab w:val="num" w:pos="1560"/>
        </w:tabs>
        <w:ind w:left="1560" w:hanging="804"/>
      </w:pPr>
      <w:rPr>
        <w:rFonts w:hint="default"/>
      </w:rPr>
    </w:lvl>
    <w:lvl w:ilvl="2">
      <w:start w:val="1"/>
      <w:numFmt w:val="decimal"/>
      <w:lvlText w:val="%1.%2.%3."/>
      <w:lvlJc w:val="left"/>
      <w:pPr>
        <w:tabs>
          <w:tab w:val="num" w:pos="2316"/>
        </w:tabs>
        <w:ind w:left="2316" w:hanging="804"/>
      </w:pPr>
      <w:rPr>
        <w:rFonts w:hint="default"/>
        <w:b/>
      </w:rPr>
    </w:lvl>
    <w:lvl w:ilvl="3">
      <w:start w:val="1"/>
      <w:numFmt w:val="decimal"/>
      <w:lvlText w:val="%1.%2.%3.%4."/>
      <w:lvlJc w:val="left"/>
      <w:pPr>
        <w:tabs>
          <w:tab w:val="num" w:pos="3348"/>
        </w:tabs>
        <w:ind w:left="3348" w:hanging="1080"/>
      </w:pPr>
      <w:rPr>
        <w:rFonts w:hint="default"/>
        <w:b/>
      </w:rPr>
    </w:lvl>
    <w:lvl w:ilvl="4">
      <w:start w:val="1"/>
      <w:numFmt w:val="decimal"/>
      <w:lvlText w:val="%1.%2.%3.%4.%5."/>
      <w:lvlJc w:val="left"/>
      <w:pPr>
        <w:tabs>
          <w:tab w:val="num" w:pos="4104"/>
        </w:tabs>
        <w:ind w:left="4104" w:hanging="1080"/>
      </w:pPr>
      <w:rPr>
        <w:rFonts w:hint="default"/>
        <w:b/>
      </w:rPr>
    </w:lvl>
    <w:lvl w:ilvl="5">
      <w:start w:val="1"/>
      <w:numFmt w:val="decimal"/>
      <w:lvlText w:val="%1.%2.%3.%4.%5.%6."/>
      <w:lvlJc w:val="left"/>
      <w:pPr>
        <w:tabs>
          <w:tab w:val="num" w:pos="5220"/>
        </w:tabs>
        <w:ind w:left="5220" w:hanging="1440"/>
      </w:pPr>
      <w:rPr>
        <w:rFonts w:hint="default"/>
      </w:rPr>
    </w:lvl>
    <w:lvl w:ilvl="6">
      <w:start w:val="1"/>
      <w:numFmt w:val="decimal"/>
      <w:lvlText w:val="%1.%2.%3.%4.%5.%6.%7."/>
      <w:lvlJc w:val="left"/>
      <w:pPr>
        <w:tabs>
          <w:tab w:val="num" w:pos="5976"/>
        </w:tabs>
        <w:ind w:left="5976" w:hanging="1440"/>
      </w:pPr>
      <w:rPr>
        <w:rFonts w:hint="default"/>
      </w:rPr>
    </w:lvl>
    <w:lvl w:ilvl="7">
      <w:start w:val="1"/>
      <w:numFmt w:val="decimal"/>
      <w:lvlText w:val="%1.%2.%3.%4.%5.%6.%7.%8."/>
      <w:lvlJc w:val="left"/>
      <w:pPr>
        <w:tabs>
          <w:tab w:val="num" w:pos="7092"/>
        </w:tabs>
        <w:ind w:left="7092" w:hanging="1800"/>
      </w:pPr>
      <w:rPr>
        <w:rFonts w:hint="default"/>
      </w:rPr>
    </w:lvl>
    <w:lvl w:ilvl="8">
      <w:start w:val="1"/>
      <w:numFmt w:val="decimal"/>
      <w:lvlText w:val="%1.%2.%3.%4.%5.%6.%7.%8.%9."/>
      <w:lvlJc w:val="left"/>
      <w:pPr>
        <w:tabs>
          <w:tab w:val="num" w:pos="8208"/>
        </w:tabs>
        <w:ind w:left="8208" w:hanging="2160"/>
      </w:pPr>
      <w:rPr>
        <w:rFonts w:hint="default"/>
      </w:rPr>
    </w:lvl>
  </w:abstractNum>
  <w:abstractNum w:abstractNumId="6" w15:restartNumberingAfterBreak="0">
    <w:nsid w:val="12521400"/>
    <w:multiLevelType w:val="multilevel"/>
    <w:tmpl w:val="E91C6D50"/>
    <w:lvl w:ilvl="0">
      <w:start w:val="10"/>
      <w:numFmt w:val="decimal"/>
      <w:lvlText w:val="%1."/>
      <w:lvlJc w:val="left"/>
      <w:pPr>
        <w:ind w:left="720" w:hanging="720"/>
      </w:pPr>
      <w:rPr>
        <w:rFonts w:hint="default"/>
        <w:b/>
      </w:rPr>
    </w:lvl>
    <w:lvl w:ilvl="1">
      <w:start w:val="8"/>
      <w:numFmt w:val="decimal"/>
      <w:lvlText w:val="%1.%2."/>
      <w:lvlJc w:val="left"/>
      <w:pPr>
        <w:ind w:left="1713" w:hanging="72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4059" w:hanging="108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405" w:hanging="144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751" w:hanging="1800"/>
      </w:pPr>
      <w:rPr>
        <w:rFonts w:hint="default"/>
        <w:b/>
      </w:rPr>
    </w:lvl>
    <w:lvl w:ilvl="8">
      <w:start w:val="1"/>
      <w:numFmt w:val="decimal"/>
      <w:lvlText w:val="%1.%2.%3.%4.%5.%6.%7.%8.%9."/>
      <w:lvlJc w:val="left"/>
      <w:pPr>
        <w:ind w:left="10104" w:hanging="2160"/>
      </w:pPr>
      <w:rPr>
        <w:rFonts w:hint="default"/>
        <w:b/>
      </w:rPr>
    </w:lvl>
  </w:abstractNum>
  <w:abstractNum w:abstractNumId="7" w15:restartNumberingAfterBreak="0">
    <w:nsid w:val="149B3472"/>
    <w:multiLevelType w:val="hybridMultilevel"/>
    <w:tmpl w:val="D3921280"/>
    <w:lvl w:ilvl="0" w:tplc="54D2728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5516927"/>
    <w:multiLevelType w:val="multilevel"/>
    <w:tmpl w:val="87A4230A"/>
    <w:lvl w:ilvl="0">
      <w:start w:val="1"/>
      <w:numFmt w:val="decimal"/>
      <w:lvlText w:val="%1."/>
      <w:lvlJc w:val="left"/>
      <w:pPr>
        <w:tabs>
          <w:tab w:val="num" w:pos="408"/>
        </w:tabs>
        <w:ind w:left="408" w:hanging="408"/>
      </w:pPr>
      <w:rPr>
        <w:rFonts w:ascii="Arial" w:hAnsi="Arial" w:cs="Arial" w:hint="default"/>
        <w:b/>
        <w:i w:val="0"/>
        <w:sz w:val="24"/>
        <w:szCs w:val="24"/>
      </w:rPr>
    </w:lvl>
    <w:lvl w:ilvl="1">
      <w:start w:val="1"/>
      <w:numFmt w:val="decimal"/>
      <w:lvlText w:val="%1.%2."/>
      <w:lvlJc w:val="left"/>
      <w:pPr>
        <w:tabs>
          <w:tab w:val="num" w:pos="1080"/>
        </w:tabs>
        <w:ind w:left="1080" w:hanging="720"/>
      </w:pPr>
      <w:rPr>
        <w:rFonts w:ascii="Arial" w:hAnsi="Arial" w:cs="Arial" w:hint="default"/>
        <w:b/>
        <w:i w:val="0"/>
        <w:color w:val="auto"/>
        <w:sz w:val="24"/>
        <w:szCs w:val="24"/>
        <w:u w:val="none"/>
      </w:rPr>
    </w:lvl>
    <w:lvl w:ilvl="2">
      <w:start w:val="1"/>
      <w:numFmt w:val="decimal"/>
      <w:lvlText w:val="%1.%2.%3."/>
      <w:lvlJc w:val="left"/>
      <w:pPr>
        <w:tabs>
          <w:tab w:val="num" w:pos="1571"/>
        </w:tabs>
        <w:ind w:left="1571" w:hanging="720"/>
      </w:pPr>
      <w:rPr>
        <w:rFonts w:hint="default"/>
        <w:b/>
        <w:i w:val="0"/>
        <w:strike w:val="0"/>
        <w:color w:val="auto"/>
        <w:sz w:val="24"/>
        <w:szCs w:val="24"/>
      </w:rPr>
    </w:lvl>
    <w:lvl w:ilvl="3">
      <w:start w:val="1"/>
      <w:numFmt w:val="decimal"/>
      <w:lvlText w:val="%1.%2.%3.%4."/>
      <w:lvlJc w:val="left"/>
      <w:pPr>
        <w:tabs>
          <w:tab w:val="num" w:pos="4320"/>
        </w:tabs>
        <w:ind w:left="4320" w:hanging="1080"/>
      </w:pPr>
      <w:rPr>
        <w:rFonts w:ascii="Arial" w:hAnsi="Arial" w:cs="Arial" w:hint="default"/>
        <w:b/>
        <w:i w:val="0"/>
        <w:strike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9" w15:restartNumberingAfterBreak="0">
    <w:nsid w:val="16E05220"/>
    <w:multiLevelType w:val="hybridMultilevel"/>
    <w:tmpl w:val="A068612C"/>
    <w:lvl w:ilvl="0" w:tplc="5F68702E">
      <w:start w:val="2"/>
      <w:numFmt w:val="decimal"/>
      <w:lvlText w:val="(%1)"/>
      <w:lvlJc w:val="left"/>
      <w:pPr>
        <w:ind w:left="786" w:hanging="360"/>
      </w:pPr>
      <w:rPr>
        <w:rFonts w:hint="default"/>
        <w:b w:val="0"/>
        <w:i w:val="0"/>
        <w:strike w:val="0"/>
        <w:color w:val="auto"/>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85775D"/>
    <w:multiLevelType w:val="hybridMultilevel"/>
    <w:tmpl w:val="87263C8C"/>
    <w:lvl w:ilvl="0" w:tplc="2A6E05F2">
      <w:start w:val="1"/>
      <w:numFmt w:val="lowerLetter"/>
      <w:lvlText w:val="%1)"/>
      <w:lvlJc w:val="left"/>
      <w:pPr>
        <w:ind w:left="1636" w:hanging="360"/>
      </w:pPr>
      <w:rPr>
        <w:rFonts w:hint="default"/>
        <w:b/>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1" w15:restartNumberingAfterBreak="0">
    <w:nsid w:val="18536420"/>
    <w:multiLevelType w:val="hybridMultilevel"/>
    <w:tmpl w:val="8A5A01A2"/>
    <w:lvl w:ilvl="0" w:tplc="D0AE560C">
      <w:start w:val="1"/>
      <w:numFmt w:val="lowerLetter"/>
      <w:lvlText w:val="%1)"/>
      <w:lvlJc w:val="left"/>
      <w:pPr>
        <w:ind w:left="2770" w:hanging="360"/>
      </w:pPr>
      <w:rPr>
        <w:rFonts w:hint="default"/>
        <w:b/>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12" w15:restartNumberingAfterBreak="0">
    <w:nsid w:val="1AAD1656"/>
    <w:multiLevelType w:val="hybridMultilevel"/>
    <w:tmpl w:val="46AA6976"/>
    <w:lvl w:ilvl="0" w:tplc="00E6CDD6">
      <w:start w:val="1"/>
      <w:numFmt w:val="lowerLetter"/>
      <w:lvlText w:val="%1)"/>
      <w:lvlJc w:val="left"/>
      <w:pPr>
        <w:tabs>
          <w:tab w:val="num" w:pos="5889"/>
        </w:tabs>
        <w:ind w:left="5889" w:hanging="360"/>
      </w:pPr>
      <w:rPr>
        <w:rFonts w:ascii="Arial" w:hAnsi="Arial" w:hint="default"/>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B7E5C91"/>
    <w:multiLevelType w:val="hybridMultilevel"/>
    <w:tmpl w:val="72022182"/>
    <w:lvl w:ilvl="0" w:tplc="E998039C">
      <w:start w:val="1"/>
      <w:numFmt w:val="lowerLetter"/>
      <w:lvlText w:val="%1)"/>
      <w:lvlJc w:val="left"/>
      <w:pPr>
        <w:tabs>
          <w:tab w:val="num" w:pos="4330"/>
        </w:tabs>
        <w:ind w:left="4330" w:hanging="360"/>
      </w:pPr>
      <w:rPr>
        <w:rFonts w:hint="default"/>
        <w:b/>
        <w:i w:val="0"/>
        <w:strike w:val="0"/>
        <w:dstrike w:val="0"/>
        <w:color w:val="auto"/>
        <w:sz w:val="24"/>
        <w:szCs w:val="24"/>
      </w:rPr>
    </w:lvl>
    <w:lvl w:ilvl="1" w:tplc="F6AEF652">
      <w:start w:val="1"/>
      <w:numFmt w:val="lowerLetter"/>
      <w:lvlText w:val="%2)"/>
      <w:lvlJc w:val="left"/>
      <w:pPr>
        <w:tabs>
          <w:tab w:val="num" w:pos="3425"/>
        </w:tabs>
        <w:ind w:left="3425" w:hanging="360"/>
      </w:pPr>
      <w:rPr>
        <w:rFonts w:hint="default"/>
        <w:b w:val="0"/>
      </w:rPr>
    </w:lvl>
    <w:lvl w:ilvl="2" w:tplc="60A03472">
      <w:start w:val="12"/>
      <w:numFmt w:val="decimal"/>
      <w:lvlText w:val="%3."/>
      <w:lvlJc w:val="left"/>
      <w:pPr>
        <w:tabs>
          <w:tab w:val="num" w:pos="4145"/>
        </w:tabs>
        <w:ind w:left="4145" w:hanging="360"/>
      </w:pPr>
      <w:rPr>
        <w:rFonts w:hint="default"/>
      </w:rPr>
    </w:lvl>
    <w:lvl w:ilvl="3" w:tplc="04160001" w:tentative="1">
      <w:start w:val="1"/>
      <w:numFmt w:val="bullet"/>
      <w:lvlText w:val=""/>
      <w:lvlJc w:val="left"/>
      <w:pPr>
        <w:tabs>
          <w:tab w:val="num" w:pos="4865"/>
        </w:tabs>
        <w:ind w:left="4865" w:hanging="360"/>
      </w:pPr>
      <w:rPr>
        <w:rFonts w:ascii="Symbol" w:hAnsi="Symbol" w:hint="default"/>
      </w:rPr>
    </w:lvl>
    <w:lvl w:ilvl="4" w:tplc="04160003" w:tentative="1">
      <w:start w:val="1"/>
      <w:numFmt w:val="bullet"/>
      <w:lvlText w:val="o"/>
      <w:lvlJc w:val="left"/>
      <w:pPr>
        <w:tabs>
          <w:tab w:val="num" w:pos="5585"/>
        </w:tabs>
        <w:ind w:left="5585" w:hanging="360"/>
      </w:pPr>
      <w:rPr>
        <w:rFonts w:ascii="Courier New" w:hAnsi="Courier New" w:hint="default"/>
      </w:rPr>
    </w:lvl>
    <w:lvl w:ilvl="5" w:tplc="04160005" w:tentative="1">
      <w:start w:val="1"/>
      <w:numFmt w:val="bullet"/>
      <w:lvlText w:val=""/>
      <w:lvlJc w:val="left"/>
      <w:pPr>
        <w:tabs>
          <w:tab w:val="num" w:pos="6305"/>
        </w:tabs>
        <w:ind w:left="6305" w:hanging="360"/>
      </w:pPr>
      <w:rPr>
        <w:rFonts w:ascii="Wingdings" w:hAnsi="Wingdings" w:hint="default"/>
      </w:rPr>
    </w:lvl>
    <w:lvl w:ilvl="6" w:tplc="04160001" w:tentative="1">
      <w:start w:val="1"/>
      <w:numFmt w:val="bullet"/>
      <w:lvlText w:val=""/>
      <w:lvlJc w:val="left"/>
      <w:pPr>
        <w:tabs>
          <w:tab w:val="num" w:pos="7025"/>
        </w:tabs>
        <w:ind w:left="7025" w:hanging="360"/>
      </w:pPr>
      <w:rPr>
        <w:rFonts w:ascii="Symbol" w:hAnsi="Symbol" w:hint="default"/>
      </w:rPr>
    </w:lvl>
    <w:lvl w:ilvl="7" w:tplc="04160003" w:tentative="1">
      <w:start w:val="1"/>
      <w:numFmt w:val="bullet"/>
      <w:lvlText w:val="o"/>
      <w:lvlJc w:val="left"/>
      <w:pPr>
        <w:tabs>
          <w:tab w:val="num" w:pos="7745"/>
        </w:tabs>
        <w:ind w:left="7745" w:hanging="360"/>
      </w:pPr>
      <w:rPr>
        <w:rFonts w:ascii="Courier New" w:hAnsi="Courier New" w:hint="default"/>
      </w:rPr>
    </w:lvl>
    <w:lvl w:ilvl="8" w:tplc="04160005" w:tentative="1">
      <w:start w:val="1"/>
      <w:numFmt w:val="bullet"/>
      <w:lvlText w:val=""/>
      <w:lvlJc w:val="left"/>
      <w:pPr>
        <w:tabs>
          <w:tab w:val="num" w:pos="8465"/>
        </w:tabs>
        <w:ind w:left="8465" w:hanging="360"/>
      </w:pPr>
      <w:rPr>
        <w:rFonts w:ascii="Wingdings" w:hAnsi="Wingdings" w:hint="default"/>
      </w:rPr>
    </w:lvl>
  </w:abstractNum>
  <w:abstractNum w:abstractNumId="14" w15:restartNumberingAfterBreak="0">
    <w:nsid w:val="1F47242D"/>
    <w:multiLevelType w:val="multilevel"/>
    <w:tmpl w:val="1DC2042E"/>
    <w:lvl w:ilvl="0">
      <w:start w:val="4"/>
      <w:numFmt w:val="decimal"/>
      <w:lvlText w:val="%1."/>
      <w:lvlJc w:val="left"/>
      <w:pPr>
        <w:tabs>
          <w:tab w:val="num" w:pos="396"/>
        </w:tabs>
        <w:ind w:left="396" w:hanging="396"/>
      </w:pPr>
      <w:rPr>
        <w:rFonts w:hint="default"/>
      </w:rPr>
    </w:lvl>
    <w:lvl w:ilvl="1">
      <w:start w:val="1"/>
      <w:numFmt w:val="decimal"/>
      <w:lvlText w:val="%1.%2."/>
      <w:lvlJc w:val="left"/>
      <w:pPr>
        <w:tabs>
          <w:tab w:val="num" w:pos="1055"/>
        </w:tabs>
        <w:ind w:left="1055" w:hanging="720"/>
      </w:pPr>
      <w:rPr>
        <w:rFonts w:hint="default"/>
        <w:b/>
      </w:rPr>
    </w:lvl>
    <w:lvl w:ilvl="2">
      <w:start w:val="1"/>
      <w:numFmt w:val="decimal"/>
      <w:lvlText w:val="%1.%2.%3."/>
      <w:lvlJc w:val="left"/>
      <w:pPr>
        <w:tabs>
          <w:tab w:val="num" w:pos="1390"/>
        </w:tabs>
        <w:ind w:left="1390" w:hanging="720"/>
      </w:pPr>
      <w:rPr>
        <w:rFonts w:hint="default"/>
        <w:b/>
        <w:i w:val="0"/>
      </w:rPr>
    </w:lvl>
    <w:lvl w:ilvl="3">
      <w:start w:val="1"/>
      <w:numFmt w:val="decimal"/>
      <w:lvlText w:val="%1.%2.%3.%4."/>
      <w:lvlJc w:val="left"/>
      <w:pPr>
        <w:tabs>
          <w:tab w:val="num" w:pos="2085"/>
        </w:tabs>
        <w:ind w:left="2085" w:hanging="1080"/>
      </w:pPr>
      <w:rPr>
        <w:rFonts w:ascii="Arial" w:hAnsi="Arial" w:hint="default"/>
        <w:b/>
        <w:i w:val="0"/>
        <w:sz w:val="24"/>
        <w:szCs w:val="24"/>
      </w:rPr>
    </w:lvl>
    <w:lvl w:ilvl="4">
      <w:start w:val="1"/>
      <w:numFmt w:val="decimal"/>
      <w:lvlText w:val="%1.%2.%3.%4.%5."/>
      <w:lvlJc w:val="left"/>
      <w:pPr>
        <w:tabs>
          <w:tab w:val="num" w:pos="2420"/>
        </w:tabs>
        <w:ind w:left="2420" w:hanging="1080"/>
      </w:pPr>
      <w:rPr>
        <w:rFonts w:hint="default"/>
        <w:b/>
      </w:rPr>
    </w:lvl>
    <w:lvl w:ilvl="5">
      <w:start w:val="1"/>
      <w:numFmt w:val="decimal"/>
      <w:lvlText w:val="%1.%2.%3.%4.%5.%6."/>
      <w:lvlJc w:val="left"/>
      <w:pPr>
        <w:tabs>
          <w:tab w:val="num" w:pos="3115"/>
        </w:tabs>
        <w:ind w:left="3115" w:hanging="144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4145"/>
        </w:tabs>
        <w:ind w:left="4145" w:hanging="1800"/>
      </w:pPr>
      <w:rPr>
        <w:rFonts w:hint="default"/>
      </w:rPr>
    </w:lvl>
    <w:lvl w:ilvl="8">
      <w:start w:val="1"/>
      <w:numFmt w:val="decimal"/>
      <w:lvlText w:val="%1.%2.%3.%4.%5.%6.%7.%8.%9."/>
      <w:lvlJc w:val="left"/>
      <w:pPr>
        <w:tabs>
          <w:tab w:val="num" w:pos="4840"/>
        </w:tabs>
        <w:ind w:left="4840" w:hanging="2160"/>
      </w:pPr>
      <w:rPr>
        <w:rFonts w:hint="default"/>
      </w:rPr>
    </w:lvl>
  </w:abstractNum>
  <w:abstractNum w:abstractNumId="15" w15:restartNumberingAfterBreak="0">
    <w:nsid w:val="23537025"/>
    <w:multiLevelType w:val="hybridMultilevel"/>
    <w:tmpl w:val="2412353A"/>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6" w15:restartNumberingAfterBreak="0">
    <w:nsid w:val="27730E7B"/>
    <w:multiLevelType w:val="hybridMultilevel"/>
    <w:tmpl w:val="5EF8CD74"/>
    <w:lvl w:ilvl="0" w:tplc="674414E2">
      <w:start w:val="1"/>
      <w:numFmt w:val="lowerLetter"/>
      <w:lvlText w:val="%1)"/>
      <w:lvlJc w:val="left"/>
      <w:pPr>
        <w:ind w:left="1353" w:hanging="360"/>
      </w:pPr>
      <w:rPr>
        <w:b/>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17" w15:restartNumberingAfterBreak="0">
    <w:nsid w:val="28D22F6F"/>
    <w:multiLevelType w:val="hybridMultilevel"/>
    <w:tmpl w:val="484849BC"/>
    <w:lvl w:ilvl="0" w:tplc="10CE34D4">
      <w:start w:val="1"/>
      <w:numFmt w:val="lowerLetter"/>
      <w:lvlText w:val="%1)"/>
      <w:lvlJc w:val="left"/>
      <w:pPr>
        <w:ind w:left="1778" w:hanging="360"/>
      </w:pPr>
      <w:rPr>
        <w:rFonts w:hint="default"/>
        <w:b/>
        <w:bCs/>
        <w:i w:val="0"/>
        <w:iCs/>
        <w:color w:val="auto"/>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2D345D62"/>
    <w:multiLevelType w:val="multilevel"/>
    <w:tmpl w:val="04B84B22"/>
    <w:lvl w:ilvl="0">
      <w:start w:val="9"/>
      <w:numFmt w:val="decimal"/>
      <w:lvlText w:val="%1."/>
      <w:lvlJc w:val="left"/>
      <w:pPr>
        <w:tabs>
          <w:tab w:val="num" w:pos="396"/>
        </w:tabs>
        <w:ind w:left="396" w:hanging="396"/>
      </w:pPr>
      <w:rPr>
        <w:rFonts w:hint="default"/>
        <w:b/>
      </w:rPr>
    </w:lvl>
    <w:lvl w:ilvl="1">
      <w:start w:val="9"/>
      <w:numFmt w:val="decimal"/>
      <w:lvlText w:val="%1.%2."/>
      <w:lvlJc w:val="left"/>
      <w:pPr>
        <w:tabs>
          <w:tab w:val="num" w:pos="1713"/>
        </w:tabs>
        <w:ind w:left="1713" w:hanging="720"/>
      </w:pPr>
      <w:rPr>
        <w:rFonts w:hint="default"/>
        <w:b/>
      </w:rPr>
    </w:lvl>
    <w:lvl w:ilvl="2">
      <w:start w:val="1"/>
      <w:numFmt w:val="decimal"/>
      <w:lvlText w:val="%1.%2.%3."/>
      <w:lvlJc w:val="left"/>
      <w:pPr>
        <w:tabs>
          <w:tab w:val="num" w:pos="2706"/>
        </w:tabs>
        <w:ind w:left="2706" w:hanging="720"/>
      </w:pPr>
      <w:rPr>
        <w:rFonts w:hint="default"/>
        <w:b/>
      </w:rPr>
    </w:lvl>
    <w:lvl w:ilvl="3">
      <w:start w:val="1"/>
      <w:numFmt w:val="upperRoman"/>
      <w:lvlText w:val="%4."/>
      <w:lvlJc w:val="left"/>
      <w:pPr>
        <w:tabs>
          <w:tab w:val="num" w:pos="1222"/>
        </w:tabs>
        <w:ind w:left="1222" w:hanging="1080"/>
      </w:pPr>
      <w:rPr>
        <w:rFonts w:ascii="Arial" w:eastAsia="Times New Roman" w:hAnsi="Arial" w:cs="Arial" w:hint="default"/>
        <w:b w:val="0"/>
      </w:rPr>
    </w:lvl>
    <w:lvl w:ilvl="4">
      <w:start w:val="1"/>
      <w:numFmt w:val="lowerLetter"/>
      <w:lvlText w:val="%5)"/>
      <w:lvlJc w:val="left"/>
      <w:pPr>
        <w:tabs>
          <w:tab w:val="num" w:pos="5052"/>
        </w:tabs>
        <w:ind w:left="5052" w:hanging="1080"/>
      </w:pPr>
      <w:rPr>
        <w:rFonts w:ascii="Arial" w:eastAsia="Times New Roman" w:hAnsi="Arial" w:cs="Arial" w:hint="default"/>
        <w:b w:val="0"/>
      </w:rPr>
    </w:lvl>
    <w:lvl w:ilvl="5">
      <w:start w:val="1"/>
      <w:numFmt w:val="decimal"/>
      <w:lvlText w:val="%1.%2.%3.%4.%5.%6."/>
      <w:lvlJc w:val="left"/>
      <w:pPr>
        <w:tabs>
          <w:tab w:val="num" w:pos="6405"/>
        </w:tabs>
        <w:ind w:left="6405" w:hanging="1440"/>
      </w:pPr>
      <w:rPr>
        <w:rFonts w:hint="default"/>
        <w:b/>
      </w:rPr>
    </w:lvl>
    <w:lvl w:ilvl="6">
      <w:start w:val="1"/>
      <w:numFmt w:val="decimal"/>
      <w:lvlText w:val="%1.%2.%3.%4.%5.%6.%7."/>
      <w:lvlJc w:val="left"/>
      <w:pPr>
        <w:tabs>
          <w:tab w:val="num" w:pos="7398"/>
        </w:tabs>
        <w:ind w:left="7398" w:hanging="1440"/>
      </w:pPr>
      <w:rPr>
        <w:rFonts w:hint="default"/>
        <w:b/>
      </w:rPr>
    </w:lvl>
    <w:lvl w:ilvl="7">
      <w:start w:val="1"/>
      <w:numFmt w:val="decimal"/>
      <w:lvlText w:val="%1.%2.%3.%4.%5.%6.%7.%8."/>
      <w:lvlJc w:val="left"/>
      <w:pPr>
        <w:tabs>
          <w:tab w:val="num" w:pos="8751"/>
        </w:tabs>
        <w:ind w:left="8751" w:hanging="1800"/>
      </w:pPr>
      <w:rPr>
        <w:rFonts w:hint="default"/>
        <w:b/>
      </w:rPr>
    </w:lvl>
    <w:lvl w:ilvl="8">
      <w:start w:val="1"/>
      <w:numFmt w:val="decimal"/>
      <w:lvlText w:val="%1.%2.%3.%4.%5.%6.%7.%8.%9."/>
      <w:lvlJc w:val="left"/>
      <w:pPr>
        <w:tabs>
          <w:tab w:val="num" w:pos="10104"/>
        </w:tabs>
        <w:ind w:left="10104" w:hanging="2160"/>
      </w:pPr>
      <w:rPr>
        <w:rFonts w:hint="default"/>
        <w:b/>
      </w:rPr>
    </w:lvl>
  </w:abstractNum>
  <w:abstractNum w:abstractNumId="19" w15:restartNumberingAfterBreak="0">
    <w:nsid w:val="33E465B7"/>
    <w:multiLevelType w:val="hybridMultilevel"/>
    <w:tmpl w:val="D898D78E"/>
    <w:lvl w:ilvl="0" w:tplc="00E6CDD6">
      <w:start w:val="1"/>
      <w:numFmt w:val="lowerLetter"/>
      <w:lvlText w:val="%1)"/>
      <w:lvlJc w:val="left"/>
      <w:pPr>
        <w:tabs>
          <w:tab w:val="num" w:pos="5889"/>
        </w:tabs>
        <w:ind w:left="5889" w:hanging="360"/>
      </w:pPr>
      <w:rPr>
        <w:rFonts w:ascii="Arial" w:hAnsi="Arial"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5E679CB"/>
    <w:multiLevelType w:val="hybridMultilevel"/>
    <w:tmpl w:val="2412353A"/>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21" w15:restartNumberingAfterBreak="0">
    <w:nsid w:val="39AA6E2C"/>
    <w:multiLevelType w:val="hybridMultilevel"/>
    <w:tmpl w:val="A45A9E1C"/>
    <w:lvl w:ilvl="0" w:tplc="09901D42">
      <w:start w:val="1"/>
      <w:numFmt w:val="lowerLetter"/>
      <w:lvlText w:val="%1)"/>
      <w:lvlJc w:val="left"/>
      <w:pPr>
        <w:ind w:left="2992" w:hanging="360"/>
      </w:pPr>
      <w:rPr>
        <w:rFonts w:ascii="Arial" w:eastAsia="Times New Roman" w:hAnsi="Arial" w:cs="Times New Roman"/>
        <w:b/>
      </w:rPr>
    </w:lvl>
    <w:lvl w:ilvl="1" w:tplc="04160019">
      <w:start w:val="1"/>
      <w:numFmt w:val="lowerLetter"/>
      <w:lvlText w:val="%2."/>
      <w:lvlJc w:val="left"/>
      <w:pPr>
        <w:ind w:left="3712" w:hanging="360"/>
      </w:pPr>
    </w:lvl>
    <w:lvl w:ilvl="2" w:tplc="0416001B" w:tentative="1">
      <w:start w:val="1"/>
      <w:numFmt w:val="lowerRoman"/>
      <w:lvlText w:val="%3."/>
      <w:lvlJc w:val="right"/>
      <w:pPr>
        <w:ind w:left="4432" w:hanging="180"/>
      </w:pPr>
    </w:lvl>
    <w:lvl w:ilvl="3" w:tplc="0416000F" w:tentative="1">
      <w:start w:val="1"/>
      <w:numFmt w:val="decimal"/>
      <w:lvlText w:val="%4."/>
      <w:lvlJc w:val="left"/>
      <w:pPr>
        <w:ind w:left="5152" w:hanging="360"/>
      </w:pPr>
    </w:lvl>
    <w:lvl w:ilvl="4" w:tplc="04160019" w:tentative="1">
      <w:start w:val="1"/>
      <w:numFmt w:val="lowerLetter"/>
      <w:lvlText w:val="%5."/>
      <w:lvlJc w:val="left"/>
      <w:pPr>
        <w:ind w:left="5872" w:hanging="360"/>
      </w:pPr>
    </w:lvl>
    <w:lvl w:ilvl="5" w:tplc="0416001B" w:tentative="1">
      <w:start w:val="1"/>
      <w:numFmt w:val="lowerRoman"/>
      <w:lvlText w:val="%6."/>
      <w:lvlJc w:val="right"/>
      <w:pPr>
        <w:ind w:left="6592" w:hanging="180"/>
      </w:pPr>
    </w:lvl>
    <w:lvl w:ilvl="6" w:tplc="0416000F" w:tentative="1">
      <w:start w:val="1"/>
      <w:numFmt w:val="decimal"/>
      <w:lvlText w:val="%7."/>
      <w:lvlJc w:val="left"/>
      <w:pPr>
        <w:ind w:left="7312" w:hanging="360"/>
      </w:pPr>
    </w:lvl>
    <w:lvl w:ilvl="7" w:tplc="04160019" w:tentative="1">
      <w:start w:val="1"/>
      <w:numFmt w:val="lowerLetter"/>
      <w:lvlText w:val="%8."/>
      <w:lvlJc w:val="left"/>
      <w:pPr>
        <w:ind w:left="8032" w:hanging="360"/>
      </w:pPr>
    </w:lvl>
    <w:lvl w:ilvl="8" w:tplc="0416001B" w:tentative="1">
      <w:start w:val="1"/>
      <w:numFmt w:val="lowerRoman"/>
      <w:lvlText w:val="%9."/>
      <w:lvlJc w:val="right"/>
      <w:pPr>
        <w:ind w:left="8752" w:hanging="180"/>
      </w:pPr>
    </w:lvl>
  </w:abstractNum>
  <w:abstractNum w:abstractNumId="22" w15:restartNumberingAfterBreak="0">
    <w:nsid w:val="3DBB7C9E"/>
    <w:multiLevelType w:val="multilevel"/>
    <w:tmpl w:val="52C0EF4E"/>
    <w:lvl w:ilvl="0">
      <w:start w:val="1"/>
      <w:numFmt w:val="decimal"/>
      <w:lvlText w:val="%1."/>
      <w:lvlJc w:val="left"/>
      <w:pPr>
        <w:tabs>
          <w:tab w:val="num" w:pos="408"/>
        </w:tabs>
        <w:ind w:left="408" w:hanging="408"/>
      </w:pPr>
      <w:rPr>
        <w:rFonts w:ascii="Arial" w:hAnsi="Arial" w:cs="Arial" w:hint="default"/>
        <w:b/>
        <w:i w:val="0"/>
      </w:rPr>
    </w:lvl>
    <w:lvl w:ilvl="1">
      <w:start w:val="1"/>
      <w:numFmt w:val="decimal"/>
      <w:lvlText w:val="%1.%2."/>
      <w:lvlJc w:val="left"/>
      <w:pPr>
        <w:tabs>
          <w:tab w:val="num" w:pos="1080"/>
        </w:tabs>
        <w:ind w:left="1080" w:hanging="720"/>
      </w:pPr>
      <w:rPr>
        <w:rFonts w:ascii="Arial" w:hAnsi="Arial" w:cs="Arial" w:hint="default"/>
        <w:b/>
        <w:i w:val="0"/>
        <w:color w:val="auto"/>
        <w:sz w:val="24"/>
        <w:szCs w:val="24"/>
      </w:rPr>
    </w:lvl>
    <w:lvl w:ilvl="2">
      <w:start w:val="1"/>
      <w:numFmt w:val="decimal"/>
      <w:lvlText w:val="%1.%2.%3."/>
      <w:lvlJc w:val="left"/>
      <w:pPr>
        <w:tabs>
          <w:tab w:val="num" w:pos="1980"/>
        </w:tabs>
        <w:ind w:left="1980" w:hanging="720"/>
      </w:pPr>
      <w:rPr>
        <w:rFonts w:hint="default"/>
        <w:b/>
        <w:i w:val="0"/>
        <w:strike w:val="0"/>
        <w:color w:val="auto"/>
      </w:rPr>
    </w:lvl>
    <w:lvl w:ilvl="3">
      <w:start w:val="1"/>
      <w:numFmt w:val="decimal"/>
      <w:lvlText w:val="%1.%2.%3.%4."/>
      <w:lvlJc w:val="left"/>
      <w:pPr>
        <w:tabs>
          <w:tab w:val="num" w:pos="4320"/>
        </w:tabs>
        <w:ind w:left="4320" w:hanging="1080"/>
      </w:pPr>
      <w:rPr>
        <w:rFonts w:ascii="Arial" w:hAnsi="Arial" w:cs="Arial" w:hint="default"/>
        <w:b/>
        <w:i w:val="0"/>
        <w:color w:val="auto"/>
        <w:sz w:val="24"/>
        <w:szCs w:val="24"/>
      </w:rPr>
    </w:lvl>
    <w:lvl w:ilvl="4">
      <w:start w:val="1"/>
      <w:numFmt w:val="decimal"/>
      <w:lvlText w:val="%1.%2.%3.%4.%5."/>
      <w:lvlJc w:val="left"/>
      <w:pPr>
        <w:tabs>
          <w:tab w:val="num" w:pos="5400"/>
        </w:tabs>
        <w:ind w:left="5400" w:hanging="1080"/>
      </w:pPr>
      <w:rPr>
        <w:rFonts w:hint="default"/>
        <w:b/>
        <w:i w:val="0"/>
        <w:color w:val="auto"/>
        <w:sz w:val="24"/>
        <w:szCs w:val="24"/>
      </w:rPr>
    </w:lvl>
    <w:lvl w:ilvl="5">
      <w:start w:val="1"/>
      <w:numFmt w:val="decimal"/>
      <w:lvlText w:val="%1.%2.%3.%4.%5.%6."/>
      <w:lvlJc w:val="left"/>
      <w:pPr>
        <w:tabs>
          <w:tab w:val="num" w:pos="6840"/>
        </w:tabs>
        <w:ind w:left="6840" w:hanging="1440"/>
      </w:pPr>
      <w:rPr>
        <w:rFonts w:hint="default"/>
        <w:b/>
        <w:color w:val="auto"/>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3" w15:restartNumberingAfterBreak="0">
    <w:nsid w:val="3E102B4D"/>
    <w:multiLevelType w:val="hybridMultilevel"/>
    <w:tmpl w:val="CA3AA774"/>
    <w:lvl w:ilvl="0" w:tplc="29528474">
      <w:start w:val="1"/>
      <w:numFmt w:val="lowerLetter"/>
      <w:lvlText w:val="%1)"/>
      <w:lvlJc w:val="left"/>
      <w:pPr>
        <w:tabs>
          <w:tab w:val="num" w:pos="644"/>
        </w:tabs>
        <w:ind w:left="644" w:hanging="360"/>
      </w:pPr>
      <w:rPr>
        <w:rFonts w:ascii="Arial" w:eastAsia="Times New Roman" w:hAnsi="Arial" w:cs="Arial" w:hint="default"/>
        <w:b/>
      </w:rPr>
    </w:lvl>
    <w:lvl w:ilvl="1" w:tplc="1EF6393A">
      <w:start w:val="1"/>
      <w:numFmt w:val="lowerLetter"/>
      <w:lvlText w:val="%2)"/>
      <w:lvlJc w:val="left"/>
      <w:pPr>
        <w:tabs>
          <w:tab w:val="num" w:pos="308"/>
        </w:tabs>
        <w:ind w:left="308" w:hanging="360"/>
      </w:pPr>
      <w:rPr>
        <w:rFonts w:hint="default"/>
        <w:b/>
      </w:rPr>
    </w:lvl>
    <w:lvl w:ilvl="2" w:tplc="0416001B" w:tentative="1">
      <w:start w:val="1"/>
      <w:numFmt w:val="lowerRoman"/>
      <w:lvlText w:val="%3."/>
      <w:lvlJc w:val="right"/>
      <w:pPr>
        <w:tabs>
          <w:tab w:val="num" w:pos="1028"/>
        </w:tabs>
        <w:ind w:left="1028" w:hanging="180"/>
      </w:pPr>
    </w:lvl>
    <w:lvl w:ilvl="3" w:tplc="0416000F" w:tentative="1">
      <w:start w:val="1"/>
      <w:numFmt w:val="decimal"/>
      <w:lvlText w:val="%4."/>
      <w:lvlJc w:val="left"/>
      <w:pPr>
        <w:tabs>
          <w:tab w:val="num" w:pos="1748"/>
        </w:tabs>
        <w:ind w:left="1748" w:hanging="360"/>
      </w:pPr>
    </w:lvl>
    <w:lvl w:ilvl="4" w:tplc="04160019" w:tentative="1">
      <w:start w:val="1"/>
      <w:numFmt w:val="lowerLetter"/>
      <w:lvlText w:val="%5."/>
      <w:lvlJc w:val="left"/>
      <w:pPr>
        <w:tabs>
          <w:tab w:val="num" w:pos="2468"/>
        </w:tabs>
        <w:ind w:left="2468" w:hanging="360"/>
      </w:pPr>
    </w:lvl>
    <w:lvl w:ilvl="5" w:tplc="0416001B" w:tentative="1">
      <w:start w:val="1"/>
      <w:numFmt w:val="lowerRoman"/>
      <w:lvlText w:val="%6."/>
      <w:lvlJc w:val="right"/>
      <w:pPr>
        <w:tabs>
          <w:tab w:val="num" w:pos="3188"/>
        </w:tabs>
        <w:ind w:left="3188" w:hanging="180"/>
      </w:pPr>
    </w:lvl>
    <w:lvl w:ilvl="6" w:tplc="0416000F" w:tentative="1">
      <w:start w:val="1"/>
      <w:numFmt w:val="decimal"/>
      <w:lvlText w:val="%7."/>
      <w:lvlJc w:val="left"/>
      <w:pPr>
        <w:tabs>
          <w:tab w:val="num" w:pos="3908"/>
        </w:tabs>
        <w:ind w:left="3908" w:hanging="360"/>
      </w:pPr>
    </w:lvl>
    <w:lvl w:ilvl="7" w:tplc="04160019" w:tentative="1">
      <w:start w:val="1"/>
      <w:numFmt w:val="lowerLetter"/>
      <w:lvlText w:val="%8."/>
      <w:lvlJc w:val="left"/>
      <w:pPr>
        <w:tabs>
          <w:tab w:val="num" w:pos="4628"/>
        </w:tabs>
        <w:ind w:left="4628" w:hanging="360"/>
      </w:pPr>
    </w:lvl>
    <w:lvl w:ilvl="8" w:tplc="0416001B" w:tentative="1">
      <w:start w:val="1"/>
      <w:numFmt w:val="lowerRoman"/>
      <w:lvlText w:val="%9."/>
      <w:lvlJc w:val="right"/>
      <w:pPr>
        <w:tabs>
          <w:tab w:val="num" w:pos="5348"/>
        </w:tabs>
        <w:ind w:left="5348" w:hanging="180"/>
      </w:pPr>
    </w:lvl>
  </w:abstractNum>
  <w:abstractNum w:abstractNumId="24" w15:restartNumberingAfterBreak="0">
    <w:nsid w:val="3F8C1F9A"/>
    <w:multiLevelType w:val="hybridMultilevel"/>
    <w:tmpl w:val="ACACD158"/>
    <w:lvl w:ilvl="0" w:tplc="DDB63550">
      <w:start w:val="1"/>
      <w:numFmt w:val="decimal"/>
      <w:lvlText w:val="(%1)"/>
      <w:lvlJc w:val="left"/>
      <w:pPr>
        <w:ind w:left="786" w:hanging="360"/>
      </w:pPr>
      <w:rPr>
        <w:rFonts w:hint="default"/>
        <w:b w:val="0"/>
        <w:i w:val="0"/>
        <w:strike w:val="0"/>
        <w:color w:val="auto"/>
        <w:sz w:val="24"/>
        <w:szCs w:val="24"/>
        <w:u w:val="none"/>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15:restartNumberingAfterBreak="0">
    <w:nsid w:val="42CC3F3A"/>
    <w:multiLevelType w:val="singleLevel"/>
    <w:tmpl w:val="9C421B48"/>
    <w:lvl w:ilvl="0">
      <w:start w:val="2"/>
      <w:numFmt w:val="upperRoman"/>
      <w:lvlText w:val="%1."/>
      <w:legacy w:legacy="1" w:legacySpace="0" w:legacyIndent="283"/>
      <w:lvlJc w:val="left"/>
      <w:pPr>
        <w:ind w:left="283" w:hanging="283"/>
      </w:pPr>
    </w:lvl>
  </w:abstractNum>
  <w:abstractNum w:abstractNumId="26" w15:restartNumberingAfterBreak="0">
    <w:nsid w:val="484D7AF7"/>
    <w:multiLevelType w:val="hybridMultilevel"/>
    <w:tmpl w:val="5C0E1F06"/>
    <w:lvl w:ilvl="0" w:tplc="B43E5A9C">
      <w:start w:val="1"/>
      <w:numFmt w:val="lowerLetter"/>
      <w:lvlText w:val="%1)"/>
      <w:lvlJc w:val="left"/>
      <w:pPr>
        <w:tabs>
          <w:tab w:val="num" w:pos="0"/>
        </w:tabs>
        <w:ind w:left="1778" w:hanging="36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4AEA3A73"/>
    <w:multiLevelType w:val="hybridMultilevel"/>
    <w:tmpl w:val="72022182"/>
    <w:lvl w:ilvl="0" w:tplc="E998039C">
      <w:start w:val="1"/>
      <w:numFmt w:val="lowerLetter"/>
      <w:lvlText w:val="%1)"/>
      <w:lvlJc w:val="left"/>
      <w:pPr>
        <w:tabs>
          <w:tab w:val="num" w:pos="4330"/>
        </w:tabs>
        <w:ind w:left="4330" w:hanging="360"/>
      </w:pPr>
      <w:rPr>
        <w:rFonts w:hint="default"/>
        <w:b/>
        <w:i w:val="0"/>
        <w:strike w:val="0"/>
        <w:dstrike w:val="0"/>
        <w:color w:val="auto"/>
        <w:sz w:val="24"/>
        <w:szCs w:val="24"/>
      </w:rPr>
    </w:lvl>
    <w:lvl w:ilvl="1" w:tplc="F6AEF652">
      <w:start w:val="1"/>
      <w:numFmt w:val="lowerLetter"/>
      <w:lvlText w:val="%2)"/>
      <w:lvlJc w:val="left"/>
      <w:pPr>
        <w:tabs>
          <w:tab w:val="num" w:pos="3425"/>
        </w:tabs>
        <w:ind w:left="3425" w:hanging="360"/>
      </w:pPr>
      <w:rPr>
        <w:rFonts w:hint="default"/>
        <w:b w:val="0"/>
      </w:rPr>
    </w:lvl>
    <w:lvl w:ilvl="2" w:tplc="60A03472">
      <w:start w:val="12"/>
      <w:numFmt w:val="decimal"/>
      <w:lvlText w:val="%3."/>
      <w:lvlJc w:val="left"/>
      <w:pPr>
        <w:tabs>
          <w:tab w:val="num" w:pos="4145"/>
        </w:tabs>
        <w:ind w:left="4145" w:hanging="360"/>
      </w:pPr>
      <w:rPr>
        <w:rFonts w:hint="default"/>
      </w:rPr>
    </w:lvl>
    <w:lvl w:ilvl="3" w:tplc="04160001" w:tentative="1">
      <w:start w:val="1"/>
      <w:numFmt w:val="bullet"/>
      <w:lvlText w:val=""/>
      <w:lvlJc w:val="left"/>
      <w:pPr>
        <w:tabs>
          <w:tab w:val="num" w:pos="4865"/>
        </w:tabs>
        <w:ind w:left="4865" w:hanging="360"/>
      </w:pPr>
      <w:rPr>
        <w:rFonts w:ascii="Symbol" w:hAnsi="Symbol" w:hint="default"/>
      </w:rPr>
    </w:lvl>
    <w:lvl w:ilvl="4" w:tplc="04160003" w:tentative="1">
      <w:start w:val="1"/>
      <w:numFmt w:val="bullet"/>
      <w:lvlText w:val="o"/>
      <w:lvlJc w:val="left"/>
      <w:pPr>
        <w:tabs>
          <w:tab w:val="num" w:pos="5585"/>
        </w:tabs>
        <w:ind w:left="5585" w:hanging="360"/>
      </w:pPr>
      <w:rPr>
        <w:rFonts w:ascii="Courier New" w:hAnsi="Courier New" w:hint="default"/>
      </w:rPr>
    </w:lvl>
    <w:lvl w:ilvl="5" w:tplc="04160005" w:tentative="1">
      <w:start w:val="1"/>
      <w:numFmt w:val="bullet"/>
      <w:lvlText w:val=""/>
      <w:lvlJc w:val="left"/>
      <w:pPr>
        <w:tabs>
          <w:tab w:val="num" w:pos="6305"/>
        </w:tabs>
        <w:ind w:left="6305" w:hanging="360"/>
      </w:pPr>
      <w:rPr>
        <w:rFonts w:ascii="Wingdings" w:hAnsi="Wingdings" w:hint="default"/>
      </w:rPr>
    </w:lvl>
    <w:lvl w:ilvl="6" w:tplc="04160001" w:tentative="1">
      <w:start w:val="1"/>
      <w:numFmt w:val="bullet"/>
      <w:lvlText w:val=""/>
      <w:lvlJc w:val="left"/>
      <w:pPr>
        <w:tabs>
          <w:tab w:val="num" w:pos="7025"/>
        </w:tabs>
        <w:ind w:left="7025" w:hanging="360"/>
      </w:pPr>
      <w:rPr>
        <w:rFonts w:ascii="Symbol" w:hAnsi="Symbol" w:hint="default"/>
      </w:rPr>
    </w:lvl>
    <w:lvl w:ilvl="7" w:tplc="04160003" w:tentative="1">
      <w:start w:val="1"/>
      <w:numFmt w:val="bullet"/>
      <w:lvlText w:val="o"/>
      <w:lvlJc w:val="left"/>
      <w:pPr>
        <w:tabs>
          <w:tab w:val="num" w:pos="7745"/>
        </w:tabs>
        <w:ind w:left="7745" w:hanging="360"/>
      </w:pPr>
      <w:rPr>
        <w:rFonts w:ascii="Courier New" w:hAnsi="Courier New" w:hint="default"/>
      </w:rPr>
    </w:lvl>
    <w:lvl w:ilvl="8" w:tplc="04160005" w:tentative="1">
      <w:start w:val="1"/>
      <w:numFmt w:val="bullet"/>
      <w:lvlText w:val=""/>
      <w:lvlJc w:val="left"/>
      <w:pPr>
        <w:tabs>
          <w:tab w:val="num" w:pos="8465"/>
        </w:tabs>
        <w:ind w:left="8465" w:hanging="360"/>
      </w:pPr>
      <w:rPr>
        <w:rFonts w:ascii="Wingdings" w:hAnsi="Wingdings" w:hint="default"/>
      </w:rPr>
    </w:lvl>
  </w:abstractNum>
  <w:abstractNum w:abstractNumId="28" w15:restartNumberingAfterBreak="0">
    <w:nsid w:val="4D02052F"/>
    <w:multiLevelType w:val="multilevel"/>
    <w:tmpl w:val="30AA5B6A"/>
    <w:lvl w:ilvl="0">
      <w:start w:val="6"/>
      <w:numFmt w:val="decimal"/>
      <w:lvlText w:val="%1."/>
      <w:lvlJc w:val="left"/>
      <w:pPr>
        <w:ind w:left="800" w:hanging="800"/>
      </w:pPr>
      <w:rPr>
        <w:rFonts w:hint="default"/>
      </w:rPr>
    </w:lvl>
    <w:lvl w:ilvl="1">
      <w:start w:val="1"/>
      <w:numFmt w:val="decimal"/>
      <w:lvlText w:val="%1.%2."/>
      <w:lvlJc w:val="left"/>
      <w:pPr>
        <w:ind w:left="1630" w:hanging="800"/>
      </w:pPr>
      <w:rPr>
        <w:rFonts w:hint="default"/>
      </w:rPr>
    </w:lvl>
    <w:lvl w:ilvl="2">
      <w:start w:val="1"/>
      <w:numFmt w:val="decimal"/>
      <w:lvlText w:val="%1.%2.%3."/>
      <w:lvlJc w:val="left"/>
      <w:pPr>
        <w:ind w:left="2460" w:hanging="800"/>
      </w:pPr>
      <w:rPr>
        <w:rFonts w:hint="default"/>
      </w:rPr>
    </w:lvl>
    <w:lvl w:ilvl="3">
      <w:start w:val="1"/>
      <w:numFmt w:val="decimal"/>
      <w:lvlText w:val="%1.%2.%3.%4."/>
      <w:lvlJc w:val="left"/>
      <w:pPr>
        <w:ind w:left="3570" w:hanging="1080"/>
      </w:pPr>
      <w:rPr>
        <w:rFonts w:hint="default"/>
        <w:b/>
      </w:rPr>
    </w:lvl>
    <w:lvl w:ilvl="4">
      <w:start w:val="1"/>
      <w:numFmt w:val="decimal"/>
      <w:lvlText w:val="%1.%2.%3.%4.%5."/>
      <w:lvlJc w:val="left"/>
      <w:pPr>
        <w:ind w:left="4400" w:hanging="1080"/>
      </w:pPr>
      <w:rPr>
        <w:rFonts w:hint="default"/>
      </w:rPr>
    </w:lvl>
    <w:lvl w:ilvl="5">
      <w:start w:val="1"/>
      <w:numFmt w:val="decimal"/>
      <w:lvlText w:val="%1.%2.%3.%4.%5.%6."/>
      <w:lvlJc w:val="left"/>
      <w:pPr>
        <w:ind w:left="559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610" w:hanging="1800"/>
      </w:pPr>
      <w:rPr>
        <w:rFonts w:hint="default"/>
      </w:rPr>
    </w:lvl>
    <w:lvl w:ilvl="8">
      <w:start w:val="1"/>
      <w:numFmt w:val="decimal"/>
      <w:lvlText w:val="%1.%2.%3.%4.%5.%6.%7.%8.%9."/>
      <w:lvlJc w:val="left"/>
      <w:pPr>
        <w:ind w:left="8800" w:hanging="2160"/>
      </w:pPr>
      <w:rPr>
        <w:rFonts w:hint="default"/>
      </w:rPr>
    </w:lvl>
  </w:abstractNum>
  <w:abstractNum w:abstractNumId="29" w15:restartNumberingAfterBreak="0">
    <w:nsid w:val="4DE7535C"/>
    <w:multiLevelType w:val="singleLevel"/>
    <w:tmpl w:val="B43E5A9C"/>
    <w:lvl w:ilvl="0">
      <w:start w:val="1"/>
      <w:numFmt w:val="lowerLetter"/>
      <w:lvlText w:val="%1)"/>
      <w:lvlJc w:val="left"/>
      <w:pPr>
        <w:tabs>
          <w:tab w:val="num" w:pos="0"/>
        </w:tabs>
        <w:ind w:left="1778" w:hanging="360"/>
      </w:pPr>
      <w:rPr>
        <w:rFonts w:hint="default"/>
        <w:b/>
        <w:i w:val="0"/>
      </w:rPr>
    </w:lvl>
  </w:abstractNum>
  <w:abstractNum w:abstractNumId="30" w15:restartNumberingAfterBreak="0">
    <w:nsid w:val="54B729C0"/>
    <w:multiLevelType w:val="hybridMultilevel"/>
    <w:tmpl w:val="D0722390"/>
    <w:lvl w:ilvl="0" w:tplc="4790B838">
      <w:start w:val="1"/>
      <w:numFmt w:val="lowerLetter"/>
      <w:lvlText w:val="%1)"/>
      <w:lvlJc w:val="left"/>
      <w:pPr>
        <w:ind w:left="2770" w:hanging="360"/>
      </w:pPr>
      <w:rPr>
        <w:rFonts w:hint="default"/>
        <w:b/>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31" w15:restartNumberingAfterBreak="0">
    <w:nsid w:val="54E76E3E"/>
    <w:multiLevelType w:val="hybridMultilevel"/>
    <w:tmpl w:val="157C8BA8"/>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32" w15:restartNumberingAfterBreak="0">
    <w:nsid w:val="57F77907"/>
    <w:multiLevelType w:val="multilevel"/>
    <w:tmpl w:val="C6D8C500"/>
    <w:lvl w:ilvl="0">
      <w:start w:val="3"/>
      <w:numFmt w:val="decimal"/>
      <w:lvlText w:val="%1."/>
      <w:lvlJc w:val="left"/>
      <w:pPr>
        <w:ind w:left="390" w:hanging="390"/>
      </w:pPr>
      <w:rPr>
        <w:rFonts w:hint="default"/>
        <w:i w:val="0"/>
        <w:sz w:val="24"/>
        <w:szCs w:val="24"/>
      </w:rPr>
    </w:lvl>
    <w:lvl w:ilvl="1">
      <w:start w:val="1"/>
      <w:numFmt w:val="decimal"/>
      <w:lvlText w:val="%1.%2."/>
      <w:lvlJc w:val="left"/>
      <w:pPr>
        <w:ind w:left="1713" w:hanging="720"/>
      </w:pPr>
      <w:rPr>
        <w:rFonts w:hint="default"/>
        <w:b/>
        <w:color w:val="auto"/>
      </w:rPr>
    </w:lvl>
    <w:lvl w:ilvl="2">
      <w:start w:val="1"/>
      <w:numFmt w:val="decimal"/>
      <w:lvlText w:val="%1.%2.%3."/>
      <w:lvlJc w:val="left"/>
      <w:pPr>
        <w:ind w:left="2706" w:hanging="720"/>
      </w:pPr>
      <w:rPr>
        <w:rFonts w:ascii="Arial" w:hAnsi="Arial" w:cs="Arial" w:hint="default"/>
        <w:b/>
        <w:color w:val="auto"/>
        <w:sz w:val="24"/>
        <w:szCs w:val="24"/>
      </w:rPr>
    </w:lvl>
    <w:lvl w:ilvl="3">
      <w:start w:val="1"/>
      <w:numFmt w:val="decimal"/>
      <w:lvlText w:val="%1.%2.%3.%4."/>
      <w:lvlJc w:val="left"/>
      <w:pPr>
        <w:ind w:left="4059" w:hanging="1080"/>
      </w:pPr>
      <w:rPr>
        <w:rFonts w:ascii="Arial" w:hAnsi="Arial" w:cs="Arial" w:hint="default"/>
        <w:b/>
        <w:color w:val="auto"/>
        <w:sz w:val="24"/>
        <w:szCs w:val="24"/>
      </w:rPr>
    </w:lvl>
    <w:lvl w:ilvl="4">
      <w:start w:val="1"/>
      <w:numFmt w:val="decimal"/>
      <w:lvlText w:val="%1.%2.%3.%4.%5."/>
      <w:lvlJc w:val="left"/>
      <w:pPr>
        <w:ind w:left="5052" w:hanging="1080"/>
      </w:pPr>
      <w:rPr>
        <w:rFonts w:hint="default"/>
        <w:b/>
        <w:color w:val="auto"/>
        <w:sz w:val="24"/>
        <w:szCs w:val="24"/>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3" w15:restartNumberingAfterBreak="0">
    <w:nsid w:val="596B143F"/>
    <w:multiLevelType w:val="hybridMultilevel"/>
    <w:tmpl w:val="18FE4E18"/>
    <w:lvl w:ilvl="0" w:tplc="84C88D4A">
      <w:start w:val="1"/>
      <w:numFmt w:val="lowerLetter"/>
      <w:lvlText w:val="%1)"/>
      <w:lvlJc w:val="left"/>
      <w:pPr>
        <w:tabs>
          <w:tab w:val="num" w:pos="5742"/>
        </w:tabs>
        <w:ind w:left="5742" w:hanging="360"/>
      </w:pPr>
      <w:rPr>
        <w:rFonts w:ascii="Arial" w:hAnsi="Arial" w:cs="Arial" w:hint="default"/>
        <w:b/>
        <w:i w:val="0"/>
        <w:sz w:val="24"/>
        <w:szCs w:val="24"/>
      </w:rPr>
    </w:lvl>
    <w:lvl w:ilvl="1" w:tplc="9AAC3050">
      <w:start w:val="1"/>
      <w:numFmt w:val="lowerRoman"/>
      <w:lvlText w:val="(%2)"/>
      <w:lvlJc w:val="left"/>
      <w:pPr>
        <w:ind w:left="3501" w:hanging="720"/>
      </w:pPr>
      <w:rPr>
        <w:rFonts w:hint="default"/>
        <w:b/>
      </w:rPr>
    </w:lvl>
    <w:lvl w:ilvl="2" w:tplc="9484F3F2">
      <w:start w:val="1"/>
      <w:numFmt w:val="lowerLetter"/>
      <w:lvlText w:val="%3)"/>
      <w:lvlJc w:val="left"/>
      <w:pPr>
        <w:ind w:left="4041" w:hanging="360"/>
      </w:pPr>
      <w:rPr>
        <w:rFonts w:hint="default"/>
        <w:color w:val="auto"/>
      </w:rPr>
    </w:lvl>
    <w:lvl w:ilvl="3" w:tplc="4AD412F0">
      <w:start w:val="1"/>
      <w:numFmt w:val="lowerLetter"/>
      <w:lvlText w:val="%4)"/>
      <w:lvlJc w:val="left"/>
      <w:pPr>
        <w:ind w:left="4581" w:hanging="360"/>
      </w:pPr>
      <w:rPr>
        <w:rFonts w:hint="default"/>
        <w:color w:val="auto"/>
      </w:rPr>
    </w:lvl>
    <w:lvl w:ilvl="4" w:tplc="04160019" w:tentative="1">
      <w:start w:val="1"/>
      <w:numFmt w:val="lowerLetter"/>
      <w:lvlText w:val="%5."/>
      <w:lvlJc w:val="left"/>
      <w:pPr>
        <w:tabs>
          <w:tab w:val="num" w:pos="5301"/>
        </w:tabs>
        <w:ind w:left="5301" w:hanging="360"/>
      </w:pPr>
    </w:lvl>
    <w:lvl w:ilvl="5" w:tplc="0416001B" w:tentative="1">
      <w:start w:val="1"/>
      <w:numFmt w:val="lowerRoman"/>
      <w:lvlText w:val="%6."/>
      <w:lvlJc w:val="right"/>
      <w:pPr>
        <w:tabs>
          <w:tab w:val="num" w:pos="6021"/>
        </w:tabs>
        <w:ind w:left="6021" w:hanging="180"/>
      </w:pPr>
    </w:lvl>
    <w:lvl w:ilvl="6" w:tplc="0416000F" w:tentative="1">
      <w:start w:val="1"/>
      <w:numFmt w:val="decimal"/>
      <w:lvlText w:val="%7."/>
      <w:lvlJc w:val="left"/>
      <w:pPr>
        <w:tabs>
          <w:tab w:val="num" w:pos="6741"/>
        </w:tabs>
        <w:ind w:left="6741" w:hanging="360"/>
      </w:pPr>
    </w:lvl>
    <w:lvl w:ilvl="7" w:tplc="04160019" w:tentative="1">
      <w:start w:val="1"/>
      <w:numFmt w:val="lowerLetter"/>
      <w:lvlText w:val="%8."/>
      <w:lvlJc w:val="left"/>
      <w:pPr>
        <w:tabs>
          <w:tab w:val="num" w:pos="7461"/>
        </w:tabs>
        <w:ind w:left="7461" w:hanging="360"/>
      </w:pPr>
    </w:lvl>
    <w:lvl w:ilvl="8" w:tplc="DC7AD0FC">
      <w:start w:val="1"/>
      <w:numFmt w:val="lowerLetter"/>
      <w:lvlText w:val="%9)"/>
      <w:lvlJc w:val="left"/>
      <w:pPr>
        <w:tabs>
          <w:tab w:val="num" w:pos="7998"/>
        </w:tabs>
        <w:ind w:left="8361" w:hanging="360"/>
      </w:pPr>
      <w:rPr>
        <w:rFonts w:ascii="Arial" w:eastAsia="Times New Roman" w:hAnsi="Arial" w:cs="Arial" w:hint="default"/>
        <w:b/>
        <w:i w:val="0"/>
        <w:sz w:val="24"/>
        <w:szCs w:val="24"/>
      </w:rPr>
    </w:lvl>
  </w:abstractNum>
  <w:abstractNum w:abstractNumId="34" w15:restartNumberingAfterBreak="0">
    <w:nsid w:val="5D497E2B"/>
    <w:multiLevelType w:val="multilevel"/>
    <w:tmpl w:val="1AE62A20"/>
    <w:lvl w:ilvl="0">
      <w:start w:val="1"/>
      <w:numFmt w:val="decimal"/>
      <w:lvlText w:val="%1."/>
      <w:lvlJc w:val="left"/>
      <w:pPr>
        <w:tabs>
          <w:tab w:val="num" w:pos="425"/>
        </w:tabs>
        <w:ind w:left="425" w:hanging="425"/>
      </w:pPr>
      <w:rPr>
        <w:rFonts w:hint="default"/>
        <w:b/>
        <w:i w:val="0"/>
        <w:strike w:val="0"/>
        <w:dstrike w:val="0"/>
        <w:color w:val="333399"/>
        <w:sz w:val="24"/>
        <w:szCs w:val="24"/>
      </w:rPr>
    </w:lvl>
    <w:lvl w:ilvl="1">
      <w:start w:val="1"/>
      <w:numFmt w:val="decimal"/>
      <w:lvlText w:val="%1.%2."/>
      <w:lvlJc w:val="left"/>
      <w:pPr>
        <w:tabs>
          <w:tab w:val="num" w:pos="992"/>
        </w:tabs>
        <w:ind w:left="992" w:hanging="567"/>
      </w:pPr>
      <w:rPr>
        <w:rFonts w:hint="default"/>
        <w:b/>
        <w:i w:val="0"/>
        <w:caps w:val="0"/>
        <w:strike w:val="0"/>
        <w:dstrike w:val="0"/>
        <w:shadow w:val="0"/>
        <w:emboss w:val="0"/>
        <w:imprint w:val="0"/>
        <w:vanish w:val="0"/>
        <w:color w:val="339966"/>
        <w:sz w:val="24"/>
        <w:szCs w:val="24"/>
        <w:vertAlign w:val="baseline"/>
      </w:rPr>
    </w:lvl>
    <w:lvl w:ilvl="2">
      <w:start w:val="1"/>
      <w:numFmt w:val="decimal"/>
      <w:lvlText w:val="%1.%2.%3."/>
      <w:lvlJc w:val="left"/>
      <w:pPr>
        <w:tabs>
          <w:tab w:val="num" w:pos="1843"/>
        </w:tabs>
        <w:ind w:left="1843" w:hanging="851"/>
      </w:pPr>
      <w:rPr>
        <w:rFonts w:ascii="Arial" w:hAnsi="Arial" w:cs="Arial" w:hint="default"/>
        <w:b/>
        <w:i w:val="0"/>
        <w:strike w:val="0"/>
        <w:dstrike w:val="0"/>
        <w:color w:val="333399"/>
        <w:sz w:val="24"/>
        <w:szCs w:val="24"/>
      </w:rPr>
    </w:lvl>
    <w:lvl w:ilvl="3">
      <w:start w:val="1"/>
      <w:numFmt w:val="decimal"/>
      <w:lvlText w:val="%1.%2.%3.%4."/>
      <w:lvlJc w:val="left"/>
      <w:pPr>
        <w:tabs>
          <w:tab w:val="num" w:pos="2835"/>
        </w:tabs>
        <w:ind w:left="2835" w:hanging="992"/>
      </w:pPr>
      <w:rPr>
        <w:rFonts w:hint="default"/>
        <w:b/>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EDB5564"/>
    <w:multiLevelType w:val="hybridMultilevel"/>
    <w:tmpl w:val="26D04536"/>
    <w:lvl w:ilvl="0" w:tplc="98F8CAF6">
      <w:start w:val="1"/>
      <w:numFmt w:val="lowerLetter"/>
      <w:lvlText w:val="%1)"/>
      <w:lvlJc w:val="left"/>
      <w:pPr>
        <w:tabs>
          <w:tab w:val="num" w:pos="2204"/>
        </w:tabs>
        <w:ind w:left="2204" w:hanging="360"/>
      </w:pPr>
      <w:rPr>
        <w:rFonts w:hint="default"/>
        <w:b/>
        <w:i w:val="0"/>
        <w:sz w:val="24"/>
        <w:szCs w:val="24"/>
      </w:r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36" w15:restartNumberingAfterBreak="0">
    <w:nsid w:val="65D433E1"/>
    <w:multiLevelType w:val="hybridMultilevel"/>
    <w:tmpl w:val="EA346D22"/>
    <w:lvl w:ilvl="0" w:tplc="3F96DF40">
      <w:start w:val="1"/>
      <w:numFmt w:val="lowerLetter"/>
      <w:lvlText w:val="%1)"/>
      <w:lvlJc w:val="left"/>
      <w:pPr>
        <w:tabs>
          <w:tab w:val="num" w:pos="1713"/>
        </w:tabs>
        <w:ind w:left="1713" w:hanging="360"/>
      </w:pPr>
      <w:rPr>
        <w:rFonts w:hint="default"/>
        <w:b/>
      </w:rPr>
    </w:lvl>
    <w:lvl w:ilvl="1" w:tplc="DF984B90">
      <w:start w:val="1"/>
      <w:numFmt w:val="upperRoman"/>
      <w:lvlText w:val="%2."/>
      <w:lvlJc w:val="left"/>
      <w:pPr>
        <w:tabs>
          <w:tab w:val="num" w:pos="2793"/>
        </w:tabs>
        <w:ind w:left="2793" w:hanging="720"/>
      </w:pPr>
      <w:rPr>
        <w:rFonts w:hint="default"/>
      </w:rPr>
    </w:lvl>
    <w:lvl w:ilvl="2" w:tplc="0416001B">
      <w:start w:val="1"/>
      <w:numFmt w:val="lowerRoman"/>
      <w:lvlText w:val="%3."/>
      <w:lvlJc w:val="right"/>
      <w:pPr>
        <w:tabs>
          <w:tab w:val="num" w:pos="3153"/>
        </w:tabs>
        <w:ind w:left="3153" w:hanging="180"/>
      </w:pPr>
    </w:lvl>
    <w:lvl w:ilvl="3" w:tplc="319C8FB2">
      <w:start w:val="1"/>
      <w:numFmt w:val="lowerLetter"/>
      <w:lvlText w:val="%4)"/>
      <w:lvlJc w:val="left"/>
      <w:pPr>
        <w:tabs>
          <w:tab w:val="num" w:pos="3873"/>
        </w:tabs>
        <w:ind w:left="3873" w:hanging="360"/>
      </w:pPr>
      <w:rPr>
        <w:rFonts w:hint="default"/>
        <w:b/>
      </w:rPr>
    </w:lvl>
    <w:lvl w:ilvl="4" w:tplc="04160019" w:tentative="1">
      <w:start w:val="1"/>
      <w:numFmt w:val="lowerLetter"/>
      <w:lvlText w:val="%5."/>
      <w:lvlJc w:val="left"/>
      <w:pPr>
        <w:tabs>
          <w:tab w:val="num" w:pos="4593"/>
        </w:tabs>
        <w:ind w:left="4593" w:hanging="360"/>
      </w:pPr>
    </w:lvl>
    <w:lvl w:ilvl="5" w:tplc="0416001B" w:tentative="1">
      <w:start w:val="1"/>
      <w:numFmt w:val="lowerRoman"/>
      <w:lvlText w:val="%6."/>
      <w:lvlJc w:val="right"/>
      <w:pPr>
        <w:tabs>
          <w:tab w:val="num" w:pos="5313"/>
        </w:tabs>
        <w:ind w:left="5313" w:hanging="180"/>
      </w:pPr>
    </w:lvl>
    <w:lvl w:ilvl="6" w:tplc="0416000F" w:tentative="1">
      <w:start w:val="1"/>
      <w:numFmt w:val="decimal"/>
      <w:lvlText w:val="%7."/>
      <w:lvlJc w:val="left"/>
      <w:pPr>
        <w:tabs>
          <w:tab w:val="num" w:pos="6033"/>
        </w:tabs>
        <w:ind w:left="6033" w:hanging="360"/>
      </w:pPr>
    </w:lvl>
    <w:lvl w:ilvl="7" w:tplc="04160019" w:tentative="1">
      <w:start w:val="1"/>
      <w:numFmt w:val="lowerLetter"/>
      <w:lvlText w:val="%8."/>
      <w:lvlJc w:val="left"/>
      <w:pPr>
        <w:tabs>
          <w:tab w:val="num" w:pos="6753"/>
        </w:tabs>
        <w:ind w:left="6753" w:hanging="360"/>
      </w:pPr>
    </w:lvl>
    <w:lvl w:ilvl="8" w:tplc="0416001B" w:tentative="1">
      <w:start w:val="1"/>
      <w:numFmt w:val="lowerRoman"/>
      <w:lvlText w:val="%9."/>
      <w:lvlJc w:val="right"/>
      <w:pPr>
        <w:tabs>
          <w:tab w:val="num" w:pos="7473"/>
        </w:tabs>
        <w:ind w:left="7473" w:hanging="180"/>
      </w:pPr>
    </w:lvl>
  </w:abstractNum>
  <w:abstractNum w:abstractNumId="37" w15:restartNumberingAfterBreak="0">
    <w:nsid w:val="678D6AF9"/>
    <w:multiLevelType w:val="multilevel"/>
    <w:tmpl w:val="0D52588A"/>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1142"/>
        </w:tabs>
        <w:ind w:left="1142" w:hanging="432"/>
      </w:pPr>
      <w:rPr>
        <w:rFonts w:hint="default"/>
        <w:b/>
        <w:i w:val="0"/>
        <w:strike w:val="0"/>
        <w:color w:val="auto"/>
        <w:sz w:val="24"/>
        <w:szCs w:val="24"/>
      </w:rPr>
    </w:lvl>
    <w:lvl w:ilvl="2">
      <w:start w:val="1"/>
      <w:numFmt w:val="decimal"/>
      <w:lvlText w:val="%1.%2.%3."/>
      <w:lvlJc w:val="left"/>
      <w:pPr>
        <w:tabs>
          <w:tab w:val="num" w:pos="1713"/>
        </w:tabs>
        <w:ind w:left="1497" w:hanging="504"/>
      </w:pPr>
      <w:rPr>
        <w:rFonts w:ascii="Arial" w:hAnsi="Arial" w:cs="Arial" w:hint="default"/>
        <w:b/>
        <w:i w:val="0"/>
        <w:color w:val="auto"/>
      </w:rPr>
    </w:lvl>
    <w:lvl w:ilvl="3">
      <w:start w:val="1"/>
      <w:numFmt w:val="lowerLetter"/>
      <w:lvlText w:val="%4)"/>
      <w:lvlJc w:val="left"/>
      <w:pPr>
        <w:tabs>
          <w:tab w:val="num" w:pos="2924"/>
        </w:tabs>
        <w:ind w:left="2492" w:hanging="648"/>
      </w:pPr>
      <w:rPr>
        <w:rFonts w:ascii="Arial" w:eastAsia="Times New Roman" w:hAnsi="Arial" w:cs="Times New Roman"/>
        <w:b/>
        <w:i w:val="0"/>
        <w:strike w:val="0"/>
        <w:color w:val="auto"/>
      </w:rPr>
    </w:lvl>
    <w:lvl w:ilvl="4">
      <w:start w:val="1"/>
      <w:numFmt w:val="decimal"/>
      <w:lvlText w:val="%1.%2.%3.%5."/>
      <w:lvlJc w:val="left"/>
      <w:pPr>
        <w:tabs>
          <w:tab w:val="num" w:pos="2520"/>
        </w:tabs>
        <w:ind w:left="2232" w:hanging="792"/>
      </w:pPr>
      <w:rPr>
        <w:rFonts w:hint="default"/>
        <w:b/>
        <w:i w:val="0"/>
        <w:strike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6FEF7533"/>
    <w:multiLevelType w:val="hybridMultilevel"/>
    <w:tmpl w:val="DA78E51E"/>
    <w:lvl w:ilvl="0" w:tplc="20665602">
      <w:start w:val="5"/>
      <w:numFmt w:val="decimal"/>
      <w:lvlText w:val="(%1)"/>
      <w:lvlJc w:val="left"/>
      <w:pPr>
        <w:ind w:left="786" w:hanging="360"/>
      </w:pPr>
      <w:rPr>
        <w:rFonts w:hint="default"/>
        <w:b w:val="0"/>
        <w:i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1B4EE4"/>
    <w:multiLevelType w:val="hybridMultilevel"/>
    <w:tmpl w:val="47E0C690"/>
    <w:lvl w:ilvl="0" w:tplc="07D268A0">
      <w:start w:val="1"/>
      <w:numFmt w:val="lowerLetter"/>
      <w:lvlText w:val="%1)"/>
      <w:lvlJc w:val="left"/>
      <w:pPr>
        <w:ind w:left="2061" w:hanging="360"/>
      </w:pPr>
      <w:rPr>
        <w:rFonts w:hint="default"/>
        <w:b/>
        <w:i w:val="0"/>
        <w:color w:val="auto"/>
        <w:sz w:val="24"/>
        <w:szCs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0" w15:restartNumberingAfterBreak="0">
    <w:nsid w:val="730C745E"/>
    <w:multiLevelType w:val="hybridMultilevel"/>
    <w:tmpl w:val="C6EA80DC"/>
    <w:lvl w:ilvl="0" w:tplc="AE34A0B8">
      <w:start w:val="1"/>
      <w:numFmt w:val="upperRoman"/>
      <w:lvlText w:val="%1. "/>
      <w:legacy w:legacy="1" w:legacySpace="0" w:legacyIndent="283"/>
      <w:lvlJc w:val="left"/>
      <w:pPr>
        <w:ind w:left="1703" w:hanging="283"/>
      </w:pPr>
      <w:rPr>
        <w:rFonts w:ascii="Arial" w:hAnsi="Arial" w:hint="default"/>
        <w:b w:val="0"/>
        <w:i w:val="0"/>
        <w:sz w:val="22"/>
        <w:u w:val="none"/>
      </w:rPr>
    </w:lvl>
    <w:lvl w:ilvl="1" w:tplc="16E6C72C">
      <w:start w:val="1"/>
      <w:numFmt w:val="lowerLetter"/>
      <w:lvlText w:val="%2)"/>
      <w:lvlJc w:val="left"/>
      <w:pPr>
        <w:tabs>
          <w:tab w:val="num" w:pos="2860"/>
        </w:tabs>
        <w:ind w:left="2860" w:hanging="360"/>
      </w:pPr>
      <w:rPr>
        <w:rFonts w:ascii="Arial" w:hAnsi="Arial" w:hint="default"/>
        <w:b w:val="0"/>
        <w:i w:val="0"/>
        <w:color w:val="auto"/>
        <w:sz w:val="24"/>
        <w:szCs w:val="24"/>
        <w:u w:val="none"/>
      </w:rPr>
    </w:lvl>
    <w:lvl w:ilvl="2" w:tplc="0416001B">
      <w:start w:val="1"/>
      <w:numFmt w:val="lowerRoman"/>
      <w:lvlText w:val="%3."/>
      <w:lvlJc w:val="right"/>
      <w:pPr>
        <w:tabs>
          <w:tab w:val="num" w:pos="3580"/>
        </w:tabs>
        <w:ind w:left="3580" w:hanging="180"/>
      </w:pPr>
    </w:lvl>
    <w:lvl w:ilvl="3" w:tplc="0416000F" w:tentative="1">
      <w:start w:val="1"/>
      <w:numFmt w:val="decimal"/>
      <w:lvlText w:val="%4."/>
      <w:lvlJc w:val="left"/>
      <w:pPr>
        <w:tabs>
          <w:tab w:val="num" w:pos="4300"/>
        </w:tabs>
        <w:ind w:left="4300" w:hanging="360"/>
      </w:pPr>
    </w:lvl>
    <w:lvl w:ilvl="4" w:tplc="04160019" w:tentative="1">
      <w:start w:val="1"/>
      <w:numFmt w:val="lowerLetter"/>
      <w:lvlText w:val="%5."/>
      <w:lvlJc w:val="left"/>
      <w:pPr>
        <w:tabs>
          <w:tab w:val="num" w:pos="5020"/>
        </w:tabs>
        <w:ind w:left="5020" w:hanging="360"/>
      </w:pPr>
    </w:lvl>
    <w:lvl w:ilvl="5" w:tplc="0416001B" w:tentative="1">
      <w:start w:val="1"/>
      <w:numFmt w:val="lowerRoman"/>
      <w:lvlText w:val="%6."/>
      <w:lvlJc w:val="right"/>
      <w:pPr>
        <w:tabs>
          <w:tab w:val="num" w:pos="5740"/>
        </w:tabs>
        <w:ind w:left="5740" w:hanging="180"/>
      </w:pPr>
    </w:lvl>
    <w:lvl w:ilvl="6" w:tplc="0416000F" w:tentative="1">
      <w:start w:val="1"/>
      <w:numFmt w:val="decimal"/>
      <w:lvlText w:val="%7."/>
      <w:lvlJc w:val="left"/>
      <w:pPr>
        <w:tabs>
          <w:tab w:val="num" w:pos="6460"/>
        </w:tabs>
        <w:ind w:left="6460" w:hanging="360"/>
      </w:pPr>
    </w:lvl>
    <w:lvl w:ilvl="7" w:tplc="04160019" w:tentative="1">
      <w:start w:val="1"/>
      <w:numFmt w:val="lowerLetter"/>
      <w:lvlText w:val="%8."/>
      <w:lvlJc w:val="left"/>
      <w:pPr>
        <w:tabs>
          <w:tab w:val="num" w:pos="7180"/>
        </w:tabs>
        <w:ind w:left="7180" w:hanging="360"/>
      </w:pPr>
    </w:lvl>
    <w:lvl w:ilvl="8" w:tplc="0416001B" w:tentative="1">
      <w:start w:val="1"/>
      <w:numFmt w:val="lowerRoman"/>
      <w:lvlText w:val="%9."/>
      <w:lvlJc w:val="right"/>
      <w:pPr>
        <w:tabs>
          <w:tab w:val="num" w:pos="7900"/>
        </w:tabs>
        <w:ind w:left="7900" w:hanging="180"/>
      </w:pPr>
    </w:lvl>
  </w:abstractNum>
  <w:abstractNum w:abstractNumId="41" w15:restartNumberingAfterBreak="0">
    <w:nsid w:val="7F7865C1"/>
    <w:multiLevelType w:val="hybridMultilevel"/>
    <w:tmpl w:val="EA346D22"/>
    <w:lvl w:ilvl="0" w:tplc="3F96DF40">
      <w:start w:val="1"/>
      <w:numFmt w:val="lowerLetter"/>
      <w:lvlText w:val="%1)"/>
      <w:lvlJc w:val="left"/>
      <w:pPr>
        <w:tabs>
          <w:tab w:val="num" w:pos="1713"/>
        </w:tabs>
        <w:ind w:left="1713" w:hanging="360"/>
      </w:pPr>
      <w:rPr>
        <w:rFonts w:hint="default"/>
        <w:b/>
      </w:rPr>
    </w:lvl>
    <w:lvl w:ilvl="1" w:tplc="DF984B90">
      <w:start w:val="1"/>
      <w:numFmt w:val="upperRoman"/>
      <w:lvlText w:val="%2."/>
      <w:lvlJc w:val="left"/>
      <w:pPr>
        <w:tabs>
          <w:tab w:val="num" w:pos="2793"/>
        </w:tabs>
        <w:ind w:left="2793" w:hanging="720"/>
      </w:pPr>
      <w:rPr>
        <w:rFonts w:hint="default"/>
      </w:rPr>
    </w:lvl>
    <w:lvl w:ilvl="2" w:tplc="0416001B">
      <w:start w:val="1"/>
      <w:numFmt w:val="lowerRoman"/>
      <w:lvlText w:val="%3."/>
      <w:lvlJc w:val="right"/>
      <w:pPr>
        <w:tabs>
          <w:tab w:val="num" w:pos="3153"/>
        </w:tabs>
        <w:ind w:left="3153" w:hanging="180"/>
      </w:pPr>
    </w:lvl>
    <w:lvl w:ilvl="3" w:tplc="319C8FB2">
      <w:start w:val="1"/>
      <w:numFmt w:val="lowerLetter"/>
      <w:lvlText w:val="%4)"/>
      <w:lvlJc w:val="left"/>
      <w:pPr>
        <w:tabs>
          <w:tab w:val="num" w:pos="3873"/>
        </w:tabs>
        <w:ind w:left="3873" w:hanging="360"/>
      </w:pPr>
      <w:rPr>
        <w:rFonts w:hint="default"/>
        <w:b/>
      </w:rPr>
    </w:lvl>
    <w:lvl w:ilvl="4" w:tplc="04160019" w:tentative="1">
      <w:start w:val="1"/>
      <w:numFmt w:val="lowerLetter"/>
      <w:lvlText w:val="%5."/>
      <w:lvlJc w:val="left"/>
      <w:pPr>
        <w:tabs>
          <w:tab w:val="num" w:pos="4593"/>
        </w:tabs>
        <w:ind w:left="4593" w:hanging="360"/>
      </w:pPr>
    </w:lvl>
    <w:lvl w:ilvl="5" w:tplc="0416001B" w:tentative="1">
      <w:start w:val="1"/>
      <w:numFmt w:val="lowerRoman"/>
      <w:lvlText w:val="%6."/>
      <w:lvlJc w:val="right"/>
      <w:pPr>
        <w:tabs>
          <w:tab w:val="num" w:pos="5313"/>
        </w:tabs>
        <w:ind w:left="5313" w:hanging="180"/>
      </w:pPr>
    </w:lvl>
    <w:lvl w:ilvl="6" w:tplc="0416000F" w:tentative="1">
      <w:start w:val="1"/>
      <w:numFmt w:val="decimal"/>
      <w:lvlText w:val="%7."/>
      <w:lvlJc w:val="left"/>
      <w:pPr>
        <w:tabs>
          <w:tab w:val="num" w:pos="6033"/>
        </w:tabs>
        <w:ind w:left="6033" w:hanging="360"/>
      </w:pPr>
    </w:lvl>
    <w:lvl w:ilvl="7" w:tplc="04160019" w:tentative="1">
      <w:start w:val="1"/>
      <w:numFmt w:val="lowerLetter"/>
      <w:lvlText w:val="%8."/>
      <w:lvlJc w:val="left"/>
      <w:pPr>
        <w:tabs>
          <w:tab w:val="num" w:pos="6753"/>
        </w:tabs>
        <w:ind w:left="6753" w:hanging="360"/>
      </w:pPr>
    </w:lvl>
    <w:lvl w:ilvl="8" w:tplc="0416001B" w:tentative="1">
      <w:start w:val="1"/>
      <w:numFmt w:val="lowerRoman"/>
      <w:lvlText w:val="%9."/>
      <w:lvlJc w:val="right"/>
      <w:pPr>
        <w:tabs>
          <w:tab w:val="num" w:pos="7473"/>
        </w:tabs>
        <w:ind w:left="7473" w:hanging="180"/>
      </w:pPr>
    </w:lvl>
  </w:abstractNum>
  <w:num w:numId="1" w16cid:durableId="1601909342">
    <w:abstractNumId w:val="29"/>
  </w:num>
  <w:num w:numId="2" w16cid:durableId="405225956">
    <w:abstractNumId w:val="13"/>
  </w:num>
  <w:num w:numId="3" w16cid:durableId="65150038">
    <w:abstractNumId w:val="37"/>
  </w:num>
  <w:num w:numId="4" w16cid:durableId="1968269783">
    <w:abstractNumId w:val="19"/>
  </w:num>
  <w:num w:numId="5" w16cid:durableId="558983518">
    <w:abstractNumId w:val="12"/>
  </w:num>
  <w:num w:numId="6" w16cid:durableId="1820686564">
    <w:abstractNumId w:val="3"/>
  </w:num>
  <w:num w:numId="7" w16cid:durableId="971400659">
    <w:abstractNumId w:val="35"/>
  </w:num>
  <w:num w:numId="8" w16cid:durableId="136577337">
    <w:abstractNumId w:val="31"/>
  </w:num>
  <w:num w:numId="9" w16cid:durableId="1332641079">
    <w:abstractNumId w:val="26"/>
  </w:num>
  <w:num w:numId="10" w16cid:durableId="1440876964">
    <w:abstractNumId w:val="36"/>
  </w:num>
  <w:num w:numId="11" w16cid:durableId="617564807">
    <w:abstractNumId w:val="18"/>
  </w:num>
  <w:num w:numId="12" w16cid:durableId="1750421915">
    <w:abstractNumId w:val="5"/>
  </w:num>
  <w:num w:numId="13" w16cid:durableId="402220876">
    <w:abstractNumId w:val="15"/>
  </w:num>
  <w:num w:numId="14" w16cid:durableId="1807041216">
    <w:abstractNumId w:val="20"/>
  </w:num>
  <w:num w:numId="15" w16cid:durableId="1594969088">
    <w:abstractNumId w:val="25"/>
    <w:lvlOverride w:ilvl="0">
      <w:lvl w:ilvl="0">
        <w:start w:val="1"/>
        <w:numFmt w:val="upperRoman"/>
        <w:lvlText w:val="%1."/>
        <w:legacy w:legacy="1" w:legacySpace="0" w:legacyIndent="283"/>
        <w:lvlJc w:val="left"/>
        <w:pPr>
          <w:ind w:left="283" w:hanging="283"/>
        </w:pPr>
      </w:lvl>
    </w:lvlOverride>
  </w:num>
  <w:num w:numId="16" w16cid:durableId="1642728378">
    <w:abstractNumId w:val="40"/>
  </w:num>
  <w:num w:numId="17" w16cid:durableId="1267888750">
    <w:abstractNumId w:val="41"/>
  </w:num>
  <w:num w:numId="18" w16cid:durableId="1466124968">
    <w:abstractNumId w:val="6"/>
  </w:num>
  <w:num w:numId="19" w16cid:durableId="1474788191">
    <w:abstractNumId w:val="33"/>
  </w:num>
  <w:num w:numId="20" w16cid:durableId="981692317">
    <w:abstractNumId w:val="1"/>
  </w:num>
  <w:num w:numId="21" w16cid:durableId="668023686">
    <w:abstractNumId w:val="14"/>
  </w:num>
  <w:num w:numId="22" w16cid:durableId="1471484587">
    <w:abstractNumId w:val="23"/>
  </w:num>
  <w:num w:numId="23" w16cid:durableId="1102991578">
    <w:abstractNumId w:val="34"/>
  </w:num>
  <w:num w:numId="24" w16cid:durableId="858395255">
    <w:abstractNumId w:val="0"/>
  </w:num>
  <w:num w:numId="25" w16cid:durableId="1642609515">
    <w:abstractNumId w:val="24"/>
  </w:num>
  <w:num w:numId="26" w16cid:durableId="738359980">
    <w:abstractNumId w:val="22"/>
  </w:num>
  <w:num w:numId="27" w16cid:durableId="1578783966">
    <w:abstractNumId w:val="32"/>
  </w:num>
  <w:num w:numId="28" w16cid:durableId="847715154">
    <w:abstractNumId w:val="38"/>
  </w:num>
  <w:num w:numId="29" w16cid:durableId="1161510433">
    <w:abstractNumId w:val="7"/>
  </w:num>
  <w:num w:numId="30" w16cid:durableId="1781683801">
    <w:abstractNumId w:val="39"/>
  </w:num>
  <w:num w:numId="31" w16cid:durableId="1138567546">
    <w:abstractNumId w:val="10"/>
  </w:num>
  <w:num w:numId="32" w16cid:durableId="2082287852">
    <w:abstractNumId w:val="9"/>
  </w:num>
  <w:num w:numId="33" w16cid:durableId="692223581">
    <w:abstractNumId w:val="21"/>
  </w:num>
  <w:num w:numId="34" w16cid:durableId="1487162816">
    <w:abstractNumId w:val="8"/>
  </w:num>
  <w:num w:numId="35" w16cid:durableId="165545485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5835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9543652">
    <w:abstractNumId w:val="28"/>
  </w:num>
  <w:num w:numId="38" w16cid:durableId="1097213245">
    <w:abstractNumId w:val="27"/>
  </w:num>
  <w:num w:numId="39" w16cid:durableId="1929852730">
    <w:abstractNumId w:val="2"/>
  </w:num>
  <w:num w:numId="40" w16cid:durableId="1316371668">
    <w:abstractNumId w:val="17"/>
  </w:num>
  <w:num w:numId="41" w16cid:durableId="1671836494">
    <w:abstractNumId w:val="11"/>
  </w:num>
  <w:num w:numId="42" w16cid:durableId="947196555">
    <w:abstractNumId w:val="4"/>
  </w:num>
  <w:num w:numId="43" w16cid:durableId="14961891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cryptProviderType="rsaAES" w:cryptAlgorithmClass="hash" w:cryptAlgorithmType="typeAny" w:cryptAlgorithmSid="14" w:cryptSpinCount="100000" w:hash="YY1iijv0uvwx5AqoxmyT+g7BLZWaOLv93UkvilDER6ES9oi0hsaeStJrOGgKTDhLtOzGz5M8i1XhAXSC7px5nw==" w:salt="6D7+YpLCFgkPgIddBHOBe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4E70"/>
    <w:rsid w:val="000007A8"/>
    <w:rsid w:val="00001608"/>
    <w:rsid w:val="00003474"/>
    <w:rsid w:val="000039F0"/>
    <w:rsid w:val="00004947"/>
    <w:rsid w:val="00006D41"/>
    <w:rsid w:val="000104D9"/>
    <w:rsid w:val="00010D8F"/>
    <w:rsid w:val="00011CB0"/>
    <w:rsid w:val="0001359C"/>
    <w:rsid w:val="000142AA"/>
    <w:rsid w:val="0001464A"/>
    <w:rsid w:val="00014C52"/>
    <w:rsid w:val="000159AE"/>
    <w:rsid w:val="000162B5"/>
    <w:rsid w:val="000166F8"/>
    <w:rsid w:val="00016F91"/>
    <w:rsid w:val="0002118E"/>
    <w:rsid w:val="000215D3"/>
    <w:rsid w:val="00021F02"/>
    <w:rsid w:val="0002336F"/>
    <w:rsid w:val="00023D2E"/>
    <w:rsid w:val="000242D9"/>
    <w:rsid w:val="000258C8"/>
    <w:rsid w:val="000261B8"/>
    <w:rsid w:val="0002629B"/>
    <w:rsid w:val="0002630F"/>
    <w:rsid w:val="0002632D"/>
    <w:rsid w:val="0002723F"/>
    <w:rsid w:val="00027527"/>
    <w:rsid w:val="000278F9"/>
    <w:rsid w:val="000279F4"/>
    <w:rsid w:val="0003040B"/>
    <w:rsid w:val="00031782"/>
    <w:rsid w:val="00032AD8"/>
    <w:rsid w:val="00034359"/>
    <w:rsid w:val="000347B6"/>
    <w:rsid w:val="000349EF"/>
    <w:rsid w:val="000353A2"/>
    <w:rsid w:val="000364AD"/>
    <w:rsid w:val="00036503"/>
    <w:rsid w:val="00036755"/>
    <w:rsid w:val="000367E7"/>
    <w:rsid w:val="00037DEE"/>
    <w:rsid w:val="00040AAB"/>
    <w:rsid w:val="00040C9B"/>
    <w:rsid w:val="00041B54"/>
    <w:rsid w:val="0004268E"/>
    <w:rsid w:val="0004408F"/>
    <w:rsid w:val="00044243"/>
    <w:rsid w:val="00044705"/>
    <w:rsid w:val="00047FC2"/>
    <w:rsid w:val="00050CB5"/>
    <w:rsid w:val="00051A30"/>
    <w:rsid w:val="00051CA9"/>
    <w:rsid w:val="00052B8C"/>
    <w:rsid w:val="00052DC2"/>
    <w:rsid w:val="000535D9"/>
    <w:rsid w:val="00053EF3"/>
    <w:rsid w:val="00054891"/>
    <w:rsid w:val="00054CAC"/>
    <w:rsid w:val="000552DF"/>
    <w:rsid w:val="000568D1"/>
    <w:rsid w:val="00061058"/>
    <w:rsid w:val="0006195A"/>
    <w:rsid w:val="00061DAC"/>
    <w:rsid w:val="00062241"/>
    <w:rsid w:val="00062560"/>
    <w:rsid w:val="00062D81"/>
    <w:rsid w:val="00062F73"/>
    <w:rsid w:val="000634E0"/>
    <w:rsid w:val="0006490C"/>
    <w:rsid w:val="0007099F"/>
    <w:rsid w:val="00071916"/>
    <w:rsid w:val="000721A9"/>
    <w:rsid w:val="00073483"/>
    <w:rsid w:val="000736C0"/>
    <w:rsid w:val="00074E44"/>
    <w:rsid w:val="00075F35"/>
    <w:rsid w:val="00076547"/>
    <w:rsid w:val="00077DCE"/>
    <w:rsid w:val="00080140"/>
    <w:rsid w:val="000804F9"/>
    <w:rsid w:val="00080C86"/>
    <w:rsid w:val="00081CA5"/>
    <w:rsid w:val="00082FAB"/>
    <w:rsid w:val="00084015"/>
    <w:rsid w:val="0008442E"/>
    <w:rsid w:val="00084D6A"/>
    <w:rsid w:val="0008561E"/>
    <w:rsid w:val="000858C7"/>
    <w:rsid w:val="00086E76"/>
    <w:rsid w:val="000873D6"/>
    <w:rsid w:val="00090202"/>
    <w:rsid w:val="000913BE"/>
    <w:rsid w:val="00091DE6"/>
    <w:rsid w:val="000924C0"/>
    <w:rsid w:val="0009578D"/>
    <w:rsid w:val="00096AE7"/>
    <w:rsid w:val="00096CD5"/>
    <w:rsid w:val="000976F5"/>
    <w:rsid w:val="000A1849"/>
    <w:rsid w:val="000A25E4"/>
    <w:rsid w:val="000A52DB"/>
    <w:rsid w:val="000A68C3"/>
    <w:rsid w:val="000A6F2D"/>
    <w:rsid w:val="000A700E"/>
    <w:rsid w:val="000B0738"/>
    <w:rsid w:val="000B0766"/>
    <w:rsid w:val="000B108A"/>
    <w:rsid w:val="000B1AAD"/>
    <w:rsid w:val="000B1BA7"/>
    <w:rsid w:val="000B25B8"/>
    <w:rsid w:val="000B2F17"/>
    <w:rsid w:val="000B3868"/>
    <w:rsid w:val="000B459F"/>
    <w:rsid w:val="000B69EE"/>
    <w:rsid w:val="000C01DC"/>
    <w:rsid w:val="000C22F8"/>
    <w:rsid w:val="000C24F1"/>
    <w:rsid w:val="000C29C3"/>
    <w:rsid w:val="000C32E1"/>
    <w:rsid w:val="000C38CE"/>
    <w:rsid w:val="000C4635"/>
    <w:rsid w:val="000C4D4F"/>
    <w:rsid w:val="000C4FBE"/>
    <w:rsid w:val="000C5175"/>
    <w:rsid w:val="000C598B"/>
    <w:rsid w:val="000C6B59"/>
    <w:rsid w:val="000D0328"/>
    <w:rsid w:val="000D08F8"/>
    <w:rsid w:val="000D1BDF"/>
    <w:rsid w:val="000D1DDC"/>
    <w:rsid w:val="000D1F23"/>
    <w:rsid w:val="000D20FA"/>
    <w:rsid w:val="000D220A"/>
    <w:rsid w:val="000D255F"/>
    <w:rsid w:val="000D2CDE"/>
    <w:rsid w:val="000D34F5"/>
    <w:rsid w:val="000D4808"/>
    <w:rsid w:val="000D511A"/>
    <w:rsid w:val="000D51AA"/>
    <w:rsid w:val="000D558F"/>
    <w:rsid w:val="000D5764"/>
    <w:rsid w:val="000D72E9"/>
    <w:rsid w:val="000D791E"/>
    <w:rsid w:val="000D7B29"/>
    <w:rsid w:val="000D7CC9"/>
    <w:rsid w:val="000E004E"/>
    <w:rsid w:val="000E0715"/>
    <w:rsid w:val="000E0F59"/>
    <w:rsid w:val="000E1F34"/>
    <w:rsid w:val="000E24FC"/>
    <w:rsid w:val="000E2769"/>
    <w:rsid w:val="000E40E5"/>
    <w:rsid w:val="000E434B"/>
    <w:rsid w:val="000E4581"/>
    <w:rsid w:val="000E4C5E"/>
    <w:rsid w:val="000E4DFA"/>
    <w:rsid w:val="000E6953"/>
    <w:rsid w:val="000F08C9"/>
    <w:rsid w:val="000F2288"/>
    <w:rsid w:val="000F2344"/>
    <w:rsid w:val="000F2BA3"/>
    <w:rsid w:val="000F3044"/>
    <w:rsid w:val="000F318D"/>
    <w:rsid w:val="000F5707"/>
    <w:rsid w:val="000F5ADB"/>
    <w:rsid w:val="000F6EC5"/>
    <w:rsid w:val="000F72FD"/>
    <w:rsid w:val="001019F5"/>
    <w:rsid w:val="0010206D"/>
    <w:rsid w:val="00102228"/>
    <w:rsid w:val="001030DE"/>
    <w:rsid w:val="00104A0A"/>
    <w:rsid w:val="00104A15"/>
    <w:rsid w:val="00105FD1"/>
    <w:rsid w:val="001060E4"/>
    <w:rsid w:val="00106BD4"/>
    <w:rsid w:val="001074A7"/>
    <w:rsid w:val="00107A20"/>
    <w:rsid w:val="00107C2D"/>
    <w:rsid w:val="00111A4C"/>
    <w:rsid w:val="0011281F"/>
    <w:rsid w:val="00112B78"/>
    <w:rsid w:val="001136E4"/>
    <w:rsid w:val="001140B8"/>
    <w:rsid w:val="00114186"/>
    <w:rsid w:val="00114918"/>
    <w:rsid w:val="001156B2"/>
    <w:rsid w:val="00116D99"/>
    <w:rsid w:val="001170E3"/>
    <w:rsid w:val="001173F4"/>
    <w:rsid w:val="001178E4"/>
    <w:rsid w:val="00120618"/>
    <w:rsid w:val="001209AC"/>
    <w:rsid w:val="0012112C"/>
    <w:rsid w:val="00121B76"/>
    <w:rsid w:val="00122187"/>
    <w:rsid w:val="0012250A"/>
    <w:rsid w:val="00122C14"/>
    <w:rsid w:val="00124AE4"/>
    <w:rsid w:val="0012640B"/>
    <w:rsid w:val="001276E9"/>
    <w:rsid w:val="00127995"/>
    <w:rsid w:val="00127AEC"/>
    <w:rsid w:val="00130807"/>
    <w:rsid w:val="001308FD"/>
    <w:rsid w:val="001313CC"/>
    <w:rsid w:val="00131D43"/>
    <w:rsid w:val="0013272A"/>
    <w:rsid w:val="00132A6B"/>
    <w:rsid w:val="0013315F"/>
    <w:rsid w:val="00133869"/>
    <w:rsid w:val="0013413D"/>
    <w:rsid w:val="00134665"/>
    <w:rsid w:val="001352D9"/>
    <w:rsid w:val="00136746"/>
    <w:rsid w:val="00137501"/>
    <w:rsid w:val="00137F00"/>
    <w:rsid w:val="0014082B"/>
    <w:rsid w:val="00140F2A"/>
    <w:rsid w:val="001417CA"/>
    <w:rsid w:val="001439EC"/>
    <w:rsid w:val="00143C56"/>
    <w:rsid w:val="00143DC7"/>
    <w:rsid w:val="001447BD"/>
    <w:rsid w:val="00145BC7"/>
    <w:rsid w:val="00146940"/>
    <w:rsid w:val="00147026"/>
    <w:rsid w:val="001476F0"/>
    <w:rsid w:val="00150489"/>
    <w:rsid w:val="00150935"/>
    <w:rsid w:val="00150BF5"/>
    <w:rsid w:val="00150DC5"/>
    <w:rsid w:val="00153059"/>
    <w:rsid w:val="00154D1F"/>
    <w:rsid w:val="00155F89"/>
    <w:rsid w:val="001562D7"/>
    <w:rsid w:val="00157304"/>
    <w:rsid w:val="00163087"/>
    <w:rsid w:val="00163254"/>
    <w:rsid w:val="00163262"/>
    <w:rsid w:val="00164B90"/>
    <w:rsid w:val="0016503B"/>
    <w:rsid w:val="00165B34"/>
    <w:rsid w:val="00166131"/>
    <w:rsid w:val="00166149"/>
    <w:rsid w:val="00167828"/>
    <w:rsid w:val="00170A59"/>
    <w:rsid w:val="00171121"/>
    <w:rsid w:val="00171623"/>
    <w:rsid w:val="00171911"/>
    <w:rsid w:val="00171A14"/>
    <w:rsid w:val="00171B54"/>
    <w:rsid w:val="00171D87"/>
    <w:rsid w:val="00174D4C"/>
    <w:rsid w:val="0017556B"/>
    <w:rsid w:val="00176359"/>
    <w:rsid w:val="001767E0"/>
    <w:rsid w:val="0018010E"/>
    <w:rsid w:val="001815E2"/>
    <w:rsid w:val="00183452"/>
    <w:rsid w:val="00183696"/>
    <w:rsid w:val="00183741"/>
    <w:rsid w:val="00185207"/>
    <w:rsid w:val="0018646E"/>
    <w:rsid w:val="00186E06"/>
    <w:rsid w:val="00187466"/>
    <w:rsid w:val="001877F7"/>
    <w:rsid w:val="00187861"/>
    <w:rsid w:val="00190008"/>
    <w:rsid w:val="00190927"/>
    <w:rsid w:val="001910BE"/>
    <w:rsid w:val="00192029"/>
    <w:rsid w:val="00192996"/>
    <w:rsid w:val="00193D0C"/>
    <w:rsid w:val="00194779"/>
    <w:rsid w:val="00194A98"/>
    <w:rsid w:val="00194E60"/>
    <w:rsid w:val="00195EBD"/>
    <w:rsid w:val="00196832"/>
    <w:rsid w:val="001971E3"/>
    <w:rsid w:val="001976CC"/>
    <w:rsid w:val="001A0388"/>
    <w:rsid w:val="001A0ECA"/>
    <w:rsid w:val="001A1223"/>
    <w:rsid w:val="001A1373"/>
    <w:rsid w:val="001A19DF"/>
    <w:rsid w:val="001A1B16"/>
    <w:rsid w:val="001A216C"/>
    <w:rsid w:val="001A2516"/>
    <w:rsid w:val="001A39B3"/>
    <w:rsid w:val="001A39CB"/>
    <w:rsid w:val="001A51F0"/>
    <w:rsid w:val="001B0483"/>
    <w:rsid w:val="001B04FB"/>
    <w:rsid w:val="001B100D"/>
    <w:rsid w:val="001B11F0"/>
    <w:rsid w:val="001B1414"/>
    <w:rsid w:val="001B1B38"/>
    <w:rsid w:val="001B1D63"/>
    <w:rsid w:val="001B2719"/>
    <w:rsid w:val="001B2BB1"/>
    <w:rsid w:val="001B4D7A"/>
    <w:rsid w:val="001B5640"/>
    <w:rsid w:val="001B62D2"/>
    <w:rsid w:val="001B66E5"/>
    <w:rsid w:val="001B7092"/>
    <w:rsid w:val="001C0085"/>
    <w:rsid w:val="001C20E3"/>
    <w:rsid w:val="001C340F"/>
    <w:rsid w:val="001C4457"/>
    <w:rsid w:val="001C4AA8"/>
    <w:rsid w:val="001C4FD1"/>
    <w:rsid w:val="001C50D6"/>
    <w:rsid w:val="001C53E9"/>
    <w:rsid w:val="001C67B5"/>
    <w:rsid w:val="001C68E2"/>
    <w:rsid w:val="001C6DA0"/>
    <w:rsid w:val="001D002A"/>
    <w:rsid w:val="001D00A7"/>
    <w:rsid w:val="001D00BD"/>
    <w:rsid w:val="001D0748"/>
    <w:rsid w:val="001D093A"/>
    <w:rsid w:val="001D15A7"/>
    <w:rsid w:val="001D1D12"/>
    <w:rsid w:val="001D258A"/>
    <w:rsid w:val="001D4C9E"/>
    <w:rsid w:val="001D6EFE"/>
    <w:rsid w:val="001E0C4C"/>
    <w:rsid w:val="001E1000"/>
    <w:rsid w:val="001E12BB"/>
    <w:rsid w:val="001E174D"/>
    <w:rsid w:val="001E1B1D"/>
    <w:rsid w:val="001E3980"/>
    <w:rsid w:val="001E3A17"/>
    <w:rsid w:val="001E3A87"/>
    <w:rsid w:val="001E3CF2"/>
    <w:rsid w:val="001E4F55"/>
    <w:rsid w:val="001E5159"/>
    <w:rsid w:val="001E58F1"/>
    <w:rsid w:val="001E5AB8"/>
    <w:rsid w:val="001E5C28"/>
    <w:rsid w:val="001E7C12"/>
    <w:rsid w:val="001F01DB"/>
    <w:rsid w:val="001F0EC0"/>
    <w:rsid w:val="001F0F9E"/>
    <w:rsid w:val="001F12E7"/>
    <w:rsid w:val="001F15B1"/>
    <w:rsid w:val="001F231B"/>
    <w:rsid w:val="001F28DD"/>
    <w:rsid w:val="001F2E7B"/>
    <w:rsid w:val="001F4A87"/>
    <w:rsid w:val="001F4A9B"/>
    <w:rsid w:val="001F7BA5"/>
    <w:rsid w:val="001F7E0E"/>
    <w:rsid w:val="0020123D"/>
    <w:rsid w:val="0020128E"/>
    <w:rsid w:val="00201B4B"/>
    <w:rsid w:val="00204CED"/>
    <w:rsid w:val="00204D9B"/>
    <w:rsid w:val="002073B1"/>
    <w:rsid w:val="00207426"/>
    <w:rsid w:val="00207694"/>
    <w:rsid w:val="00207E58"/>
    <w:rsid w:val="00210C9C"/>
    <w:rsid w:val="00210DCA"/>
    <w:rsid w:val="002119F4"/>
    <w:rsid w:val="00211C15"/>
    <w:rsid w:val="002125C7"/>
    <w:rsid w:val="002147C5"/>
    <w:rsid w:val="0021521C"/>
    <w:rsid w:val="0021576E"/>
    <w:rsid w:val="00215830"/>
    <w:rsid w:val="0021589A"/>
    <w:rsid w:val="002159D9"/>
    <w:rsid w:val="00215E21"/>
    <w:rsid w:val="002206F9"/>
    <w:rsid w:val="002210FA"/>
    <w:rsid w:val="0022131F"/>
    <w:rsid w:val="00222088"/>
    <w:rsid w:val="0022239F"/>
    <w:rsid w:val="0022359B"/>
    <w:rsid w:val="002238E4"/>
    <w:rsid w:val="002240E9"/>
    <w:rsid w:val="002243EA"/>
    <w:rsid w:val="00225351"/>
    <w:rsid w:val="00225ADA"/>
    <w:rsid w:val="00226190"/>
    <w:rsid w:val="002268D1"/>
    <w:rsid w:val="002271B3"/>
    <w:rsid w:val="002277DD"/>
    <w:rsid w:val="0023025D"/>
    <w:rsid w:val="002304CA"/>
    <w:rsid w:val="00231B2D"/>
    <w:rsid w:val="0023281B"/>
    <w:rsid w:val="002332B7"/>
    <w:rsid w:val="00236163"/>
    <w:rsid w:val="0023740A"/>
    <w:rsid w:val="00240CBB"/>
    <w:rsid w:val="0024187F"/>
    <w:rsid w:val="00241CD0"/>
    <w:rsid w:val="00242C26"/>
    <w:rsid w:val="0024316A"/>
    <w:rsid w:val="002435DF"/>
    <w:rsid w:val="00243CE2"/>
    <w:rsid w:val="002448FF"/>
    <w:rsid w:val="0024498C"/>
    <w:rsid w:val="00245B97"/>
    <w:rsid w:val="00245D1C"/>
    <w:rsid w:val="00246278"/>
    <w:rsid w:val="00246923"/>
    <w:rsid w:val="00246AAF"/>
    <w:rsid w:val="002478CC"/>
    <w:rsid w:val="00250EA3"/>
    <w:rsid w:val="00251128"/>
    <w:rsid w:val="002518BF"/>
    <w:rsid w:val="00251912"/>
    <w:rsid w:val="002519A7"/>
    <w:rsid w:val="002540F6"/>
    <w:rsid w:val="0025542C"/>
    <w:rsid w:val="0025586D"/>
    <w:rsid w:val="00255A5C"/>
    <w:rsid w:val="00255B77"/>
    <w:rsid w:val="00255C24"/>
    <w:rsid w:val="002567A5"/>
    <w:rsid w:val="00256AF4"/>
    <w:rsid w:val="0025700C"/>
    <w:rsid w:val="0026055F"/>
    <w:rsid w:val="00260FE0"/>
    <w:rsid w:val="002610E0"/>
    <w:rsid w:val="002613F7"/>
    <w:rsid w:val="00262BE8"/>
    <w:rsid w:val="00262D37"/>
    <w:rsid w:val="00262DDA"/>
    <w:rsid w:val="002635ED"/>
    <w:rsid w:val="002643E3"/>
    <w:rsid w:val="00264C0D"/>
    <w:rsid w:val="00264C70"/>
    <w:rsid w:val="002654D8"/>
    <w:rsid w:val="00265A81"/>
    <w:rsid w:val="00265E86"/>
    <w:rsid w:val="00266002"/>
    <w:rsid w:val="00266938"/>
    <w:rsid w:val="0026738D"/>
    <w:rsid w:val="002706B3"/>
    <w:rsid w:val="00270CCD"/>
    <w:rsid w:val="00271023"/>
    <w:rsid w:val="002711C7"/>
    <w:rsid w:val="0027233B"/>
    <w:rsid w:val="00273E86"/>
    <w:rsid w:val="00274322"/>
    <w:rsid w:val="00275404"/>
    <w:rsid w:val="00275520"/>
    <w:rsid w:val="00275D13"/>
    <w:rsid w:val="00276B9E"/>
    <w:rsid w:val="002771CF"/>
    <w:rsid w:val="002774DC"/>
    <w:rsid w:val="00277F7C"/>
    <w:rsid w:val="00280373"/>
    <w:rsid w:val="002817FC"/>
    <w:rsid w:val="00281934"/>
    <w:rsid w:val="002844D5"/>
    <w:rsid w:val="00286410"/>
    <w:rsid w:val="0029038F"/>
    <w:rsid w:val="002904E5"/>
    <w:rsid w:val="0029069C"/>
    <w:rsid w:val="00290944"/>
    <w:rsid w:val="00290C0F"/>
    <w:rsid w:val="002912EF"/>
    <w:rsid w:val="00291515"/>
    <w:rsid w:val="00291901"/>
    <w:rsid w:val="002929A0"/>
    <w:rsid w:val="00292C00"/>
    <w:rsid w:val="00292E26"/>
    <w:rsid w:val="002938A5"/>
    <w:rsid w:val="00293963"/>
    <w:rsid w:val="00295227"/>
    <w:rsid w:val="00295489"/>
    <w:rsid w:val="00297C7D"/>
    <w:rsid w:val="002A0726"/>
    <w:rsid w:val="002A0EFB"/>
    <w:rsid w:val="002A1707"/>
    <w:rsid w:val="002A19A7"/>
    <w:rsid w:val="002A1B8A"/>
    <w:rsid w:val="002A2745"/>
    <w:rsid w:val="002A2F3E"/>
    <w:rsid w:val="002A4DBF"/>
    <w:rsid w:val="002A592B"/>
    <w:rsid w:val="002A6229"/>
    <w:rsid w:val="002A6DD6"/>
    <w:rsid w:val="002A6F38"/>
    <w:rsid w:val="002A7940"/>
    <w:rsid w:val="002A7E29"/>
    <w:rsid w:val="002B078F"/>
    <w:rsid w:val="002B086D"/>
    <w:rsid w:val="002B12B2"/>
    <w:rsid w:val="002B4E53"/>
    <w:rsid w:val="002B58F2"/>
    <w:rsid w:val="002B6693"/>
    <w:rsid w:val="002B6AD2"/>
    <w:rsid w:val="002B74EE"/>
    <w:rsid w:val="002B7C13"/>
    <w:rsid w:val="002C042A"/>
    <w:rsid w:val="002C1455"/>
    <w:rsid w:val="002C1588"/>
    <w:rsid w:val="002C2DEB"/>
    <w:rsid w:val="002C2FEF"/>
    <w:rsid w:val="002C42F6"/>
    <w:rsid w:val="002C4739"/>
    <w:rsid w:val="002C4845"/>
    <w:rsid w:val="002C56DE"/>
    <w:rsid w:val="002C6400"/>
    <w:rsid w:val="002C6CFF"/>
    <w:rsid w:val="002C7405"/>
    <w:rsid w:val="002C7B01"/>
    <w:rsid w:val="002D0489"/>
    <w:rsid w:val="002D1654"/>
    <w:rsid w:val="002D1830"/>
    <w:rsid w:val="002D18B3"/>
    <w:rsid w:val="002D2558"/>
    <w:rsid w:val="002D2B64"/>
    <w:rsid w:val="002D32BE"/>
    <w:rsid w:val="002D5070"/>
    <w:rsid w:val="002E0404"/>
    <w:rsid w:val="002E0B07"/>
    <w:rsid w:val="002E0F35"/>
    <w:rsid w:val="002E112A"/>
    <w:rsid w:val="002E1234"/>
    <w:rsid w:val="002E1A57"/>
    <w:rsid w:val="002E201B"/>
    <w:rsid w:val="002E24EF"/>
    <w:rsid w:val="002E2D5B"/>
    <w:rsid w:val="002E45F4"/>
    <w:rsid w:val="002E4718"/>
    <w:rsid w:val="002E4B0A"/>
    <w:rsid w:val="002E679E"/>
    <w:rsid w:val="002F04BD"/>
    <w:rsid w:val="002F13A2"/>
    <w:rsid w:val="002F2175"/>
    <w:rsid w:val="002F226E"/>
    <w:rsid w:val="002F24D7"/>
    <w:rsid w:val="002F2C88"/>
    <w:rsid w:val="002F2FFC"/>
    <w:rsid w:val="002F35E7"/>
    <w:rsid w:val="002F3AF6"/>
    <w:rsid w:val="002F41F9"/>
    <w:rsid w:val="002F487A"/>
    <w:rsid w:val="002F5B25"/>
    <w:rsid w:val="002F5C7F"/>
    <w:rsid w:val="003008DB"/>
    <w:rsid w:val="00300B08"/>
    <w:rsid w:val="003013F4"/>
    <w:rsid w:val="0030321D"/>
    <w:rsid w:val="00303D88"/>
    <w:rsid w:val="003041A8"/>
    <w:rsid w:val="0030499E"/>
    <w:rsid w:val="00306F94"/>
    <w:rsid w:val="003104EB"/>
    <w:rsid w:val="0031089F"/>
    <w:rsid w:val="00310F15"/>
    <w:rsid w:val="003127FC"/>
    <w:rsid w:val="003131F9"/>
    <w:rsid w:val="0031367E"/>
    <w:rsid w:val="003145F1"/>
    <w:rsid w:val="00315798"/>
    <w:rsid w:val="00315C19"/>
    <w:rsid w:val="00315EFB"/>
    <w:rsid w:val="003160F3"/>
    <w:rsid w:val="00317421"/>
    <w:rsid w:val="003179AA"/>
    <w:rsid w:val="00317BA4"/>
    <w:rsid w:val="00320288"/>
    <w:rsid w:val="003204D5"/>
    <w:rsid w:val="00320A59"/>
    <w:rsid w:val="0032209F"/>
    <w:rsid w:val="0032239F"/>
    <w:rsid w:val="00322BF3"/>
    <w:rsid w:val="003234A4"/>
    <w:rsid w:val="00323F80"/>
    <w:rsid w:val="003256F0"/>
    <w:rsid w:val="00325FD5"/>
    <w:rsid w:val="00326314"/>
    <w:rsid w:val="00326C50"/>
    <w:rsid w:val="00326FD3"/>
    <w:rsid w:val="00327108"/>
    <w:rsid w:val="003271A8"/>
    <w:rsid w:val="0032736B"/>
    <w:rsid w:val="00327B88"/>
    <w:rsid w:val="00327E31"/>
    <w:rsid w:val="00327F9E"/>
    <w:rsid w:val="00327FB0"/>
    <w:rsid w:val="0033009A"/>
    <w:rsid w:val="00330690"/>
    <w:rsid w:val="00330F02"/>
    <w:rsid w:val="00331385"/>
    <w:rsid w:val="00331F3A"/>
    <w:rsid w:val="00332116"/>
    <w:rsid w:val="00332E30"/>
    <w:rsid w:val="0033314A"/>
    <w:rsid w:val="00333314"/>
    <w:rsid w:val="00334869"/>
    <w:rsid w:val="003348AC"/>
    <w:rsid w:val="00335D2E"/>
    <w:rsid w:val="00336B60"/>
    <w:rsid w:val="00336EE4"/>
    <w:rsid w:val="00342433"/>
    <w:rsid w:val="003429AD"/>
    <w:rsid w:val="00344F8D"/>
    <w:rsid w:val="0034549C"/>
    <w:rsid w:val="00346927"/>
    <w:rsid w:val="00346DA3"/>
    <w:rsid w:val="0034714C"/>
    <w:rsid w:val="00347A18"/>
    <w:rsid w:val="003506E8"/>
    <w:rsid w:val="00351898"/>
    <w:rsid w:val="0035265A"/>
    <w:rsid w:val="003528FE"/>
    <w:rsid w:val="00354196"/>
    <w:rsid w:val="00354918"/>
    <w:rsid w:val="00355982"/>
    <w:rsid w:val="00360011"/>
    <w:rsid w:val="00360901"/>
    <w:rsid w:val="00361394"/>
    <w:rsid w:val="003616FC"/>
    <w:rsid w:val="00361724"/>
    <w:rsid w:val="00361E46"/>
    <w:rsid w:val="00362F8C"/>
    <w:rsid w:val="00364D5E"/>
    <w:rsid w:val="00364F9B"/>
    <w:rsid w:val="00365162"/>
    <w:rsid w:val="003679AF"/>
    <w:rsid w:val="00367BFF"/>
    <w:rsid w:val="00371630"/>
    <w:rsid w:val="00371AFE"/>
    <w:rsid w:val="00371EAD"/>
    <w:rsid w:val="00372294"/>
    <w:rsid w:val="0037238C"/>
    <w:rsid w:val="00372F3A"/>
    <w:rsid w:val="0037379B"/>
    <w:rsid w:val="0037405B"/>
    <w:rsid w:val="00374C00"/>
    <w:rsid w:val="00375B89"/>
    <w:rsid w:val="003767A6"/>
    <w:rsid w:val="00377178"/>
    <w:rsid w:val="003771F9"/>
    <w:rsid w:val="003809D7"/>
    <w:rsid w:val="00380E81"/>
    <w:rsid w:val="00381D23"/>
    <w:rsid w:val="00381F3A"/>
    <w:rsid w:val="003835A8"/>
    <w:rsid w:val="00383998"/>
    <w:rsid w:val="00384AA8"/>
    <w:rsid w:val="00384EF0"/>
    <w:rsid w:val="00385F76"/>
    <w:rsid w:val="003861C4"/>
    <w:rsid w:val="00386E7F"/>
    <w:rsid w:val="003878E2"/>
    <w:rsid w:val="00391C16"/>
    <w:rsid w:val="00392235"/>
    <w:rsid w:val="0039262B"/>
    <w:rsid w:val="003936CF"/>
    <w:rsid w:val="003947EA"/>
    <w:rsid w:val="00395078"/>
    <w:rsid w:val="00396BB1"/>
    <w:rsid w:val="00397139"/>
    <w:rsid w:val="003A11F9"/>
    <w:rsid w:val="003A294A"/>
    <w:rsid w:val="003A2A1F"/>
    <w:rsid w:val="003A3974"/>
    <w:rsid w:val="003A4D62"/>
    <w:rsid w:val="003A636E"/>
    <w:rsid w:val="003B077C"/>
    <w:rsid w:val="003B25EF"/>
    <w:rsid w:val="003B28C2"/>
    <w:rsid w:val="003B2CEB"/>
    <w:rsid w:val="003B3AB5"/>
    <w:rsid w:val="003B3F79"/>
    <w:rsid w:val="003B4D87"/>
    <w:rsid w:val="003B5208"/>
    <w:rsid w:val="003B5F49"/>
    <w:rsid w:val="003C00DC"/>
    <w:rsid w:val="003C1451"/>
    <w:rsid w:val="003C2135"/>
    <w:rsid w:val="003C2DFF"/>
    <w:rsid w:val="003C36B1"/>
    <w:rsid w:val="003C4992"/>
    <w:rsid w:val="003C4BFC"/>
    <w:rsid w:val="003C4E56"/>
    <w:rsid w:val="003C629D"/>
    <w:rsid w:val="003D0763"/>
    <w:rsid w:val="003D16CD"/>
    <w:rsid w:val="003D20A7"/>
    <w:rsid w:val="003D3F5E"/>
    <w:rsid w:val="003D5DC1"/>
    <w:rsid w:val="003D6299"/>
    <w:rsid w:val="003D6675"/>
    <w:rsid w:val="003D73C6"/>
    <w:rsid w:val="003E1D67"/>
    <w:rsid w:val="003E20E6"/>
    <w:rsid w:val="003E294E"/>
    <w:rsid w:val="003E3E6C"/>
    <w:rsid w:val="003E46BF"/>
    <w:rsid w:val="003E5FDF"/>
    <w:rsid w:val="003E61F0"/>
    <w:rsid w:val="003E6675"/>
    <w:rsid w:val="003F2066"/>
    <w:rsid w:val="003F27DB"/>
    <w:rsid w:val="003F40B5"/>
    <w:rsid w:val="003F57E3"/>
    <w:rsid w:val="003F5B17"/>
    <w:rsid w:val="003F6A94"/>
    <w:rsid w:val="003F6B78"/>
    <w:rsid w:val="003F6D2A"/>
    <w:rsid w:val="003F6F82"/>
    <w:rsid w:val="003F7EBD"/>
    <w:rsid w:val="004008E6"/>
    <w:rsid w:val="00401E0C"/>
    <w:rsid w:val="0040222A"/>
    <w:rsid w:val="00402282"/>
    <w:rsid w:val="00402769"/>
    <w:rsid w:val="00402D3A"/>
    <w:rsid w:val="00402FE8"/>
    <w:rsid w:val="004038E1"/>
    <w:rsid w:val="00403D78"/>
    <w:rsid w:val="0040673B"/>
    <w:rsid w:val="00410715"/>
    <w:rsid w:val="004107AF"/>
    <w:rsid w:val="004116C8"/>
    <w:rsid w:val="00411BE8"/>
    <w:rsid w:val="00412437"/>
    <w:rsid w:val="004126D8"/>
    <w:rsid w:val="00413CE3"/>
    <w:rsid w:val="00413E31"/>
    <w:rsid w:val="00414744"/>
    <w:rsid w:val="004150D3"/>
    <w:rsid w:val="00416AF6"/>
    <w:rsid w:val="0042034E"/>
    <w:rsid w:val="00420863"/>
    <w:rsid w:val="00420DEE"/>
    <w:rsid w:val="00421267"/>
    <w:rsid w:val="00421341"/>
    <w:rsid w:val="004214E2"/>
    <w:rsid w:val="00422040"/>
    <w:rsid w:val="00423167"/>
    <w:rsid w:val="00423592"/>
    <w:rsid w:val="00423BFC"/>
    <w:rsid w:val="00423D13"/>
    <w:rsid w:val="00424B56"/>
    <w:rsid w:val="00425259"/>
    <w:rsid w:val="004253B6"/>
    <w:rsid w:val="004258D7"/>
    <w:rsid w:val="0042603F"/>
    <w:rsid w:val="0042626D"/>
    <w:rsid w:val="00426A42"/>
    <w:rsid w:val="004274BC"/>
    <w:rsid w:val="00427C7B"/>
    <w:rsid w:val="004300FE"/>
    <w:rsid w:val="004301C3"/>
    <w:rsid w:val="00430410"/>
    <w:rsid w:val="004310EE"/>
    <w:rsid w:val="0043328A"/>
    <w:rsid w:val="00434320"/>
    <w:rsid w:val="0043438D"/>
    <w:rsid w:val="004350E6"/>
    <w:rsid w:val="00436B02"/>
    <w:rsid w:val="00436ECC"/>
    <w:rsid w:val="00437170"/>
    <w:rsid w:val="004378ED"/>
    <w:rsid w:val="0044044C"/>
    <w:rsid w:val="00440508"/>
    <w:rsid w:val="00440531"/>
    <w:rsid w:val="004417C6"/>
    <w:rsid w:val="00441B35"/>
    <w:rsid w:val="004423D0"/>
    <w:rsid w:val="00442E29"/>
    <w:rsid w:val="004444B9"/>
    <w:rsid w:val="00444FE6"/>
    <w:rsid w:val="0044545D"/>
    <w:rsid w:val="00445CBE"/>
    <w:rsid w:val="0044628F"/>
    <w:rsid w:val="0044670D"/>
    <w:rsid w:val="00447143"/>
    <w:rsid w:val="00450095"/>
    <w:rsid w:val="00451AD3"/>
    <w:rsid w:val="00452AA2"/>
    <w:rsid w:val="00453509"/>
    <w:rsid w:val="004542C7"/>
    <w:rsid w:val="00454951"/>
    <w:rsid w:val="00454993"/>
    <w:rsid w:val="00455AE3"/>
    <w:rsid w:val="00457E1F"/>
    <w:rsid w:val="00460B0B"/>
    <w:rsid w:val="00460BDC"/>
    <w:rsid w:val="00461605"/>
    <w:rsid w:val="004627BB"/>
    <w:rsid w:val="00462A7E"/>
    <w:rsid w:val="00462B4A"/>
    <w:rsid w:val="00463776"/>
    <w:rsid w:val="00464930"/>
    <w:rsid w:val="004649DF"/>
    <w:rsid w:val="00464D28"/>
    <w:rsid w:val="00464DF4"/>
    <w:rsid w:val="00465DFF"/>
    <w:rsid w:val="004669ED"/>
    <w:rsid w:val="00471394"/>
    <w:rsid w:val="004717D1"/>
    <w:rsid w:val="00471F53"/>
    <w:rsid w:val="0047290A"/>
    <w:rsid w:val="00472B48"/>
    <w:rsid w:val="00473919"/>
    <w:rsid w:val="00474ED3"/>
    <w:rsid w:val="00475B28"/>
    <w:rsid w:val="0047600D"/>
    <w:rsid w:val="00477710"/>
    <w:rsid w:val="00477B19"/>
    <w:rsid w:val="00477C45"/>
    <w:rsid w:val="00480182"/>
    <w:rsid w:val="0048081F"/>
    <w:rsid w:val="00481EE3"/>
    <w:rsid w:val="004824BF"/>
    <w:rsid w:val="004831E7"/>
    <w:rsid w:val="00483F63"/>
    <w:rsid w:val="00484ABC"/>
    <w:rsid w:val="00484CA9"/>
    <w:rsid w:val="004863FF"/>
    <w:rsid w:val="004868C5"/>
    <w:rsid w:val="00486D63"/>
    <w:rsid w:val="004875A5"/>
    <w:rsid w:val="00487CD8"/>
    <w:rsid w:val="00490141"/>
    <w:rsid w:val="004902DE"/>
    <w:rsid w:val="00490E77"/>
    <w:rsid w:val="00490FF6"/>
    <w:rsid w:val="00491520"/>
    <w:rsid w:val="004919BB"/>
    <w:rsid w:val="00493F3B"/>
    <w:rsid w:val="00494BE0"/>
    <w:rsid w:val="0049510E"/>
    <w:rsid w:val="00496873"/>
    <w:rsid w:val="00496FBF"/>
    <w:rsid w:val="004A0191"/>
    <w:rsid w:val="004A04A2"/>
    <w:rsid w:val="004A07CD"/>
    <w:rsid w:val="004A12D5"/>
    <w:rsid w:val="004A1791"/>
    <w:rsid w:val="004A31FA"/>
    <w:rsid w:val="004A3CA2"/>
    <w:rsid w:val="004A40DF"/>
    <w:rsid w:val="004A5E34"/>
    <w:rsid w:val="004A6EDE"/>
    <w:rsid w:val="004A7CBE"/>
    <w:rsid w:val="004B0244"/>
    <w:rsid w:val="004B06A4"/>
    <w:rsid w:val="004B07AE"/>
    <w:rsid w:val="004B0D55"/>
    <w:rsid w:val="004B1D84"/>
    <w:rsid w:val="004B264E"/>
    <w:rsid w:val="004B2FE5"/>
    <w:rsid w:val="004B623C"/>
    <w:rsid w:val="004B7E99"/>
    <w:rsid w:val="004C238A"/>
    <w:rsid w:val="004C2CD2"/>
    <w:rsid w:val="004C3267"/>
    <w:rsid w:val="004C3353"/>
    <w:rsid w:val="004C3402"/>
    <w:rsid w:val="004C46E6"/>
    <w:rsid w:val="004C5C2F"/>
    <w:rsid w:val="004C5DD1"/>
    <w:rsid w:val="004C61B6"/>
    <w:rsid w:val="004C63DF"/>
    <w:rsid w:val="004C6B78"/>
    <w:rsid w:val="004C6C99"/>
    <w:rsid w:val="004C70FB"/>
    <w:rsid w:val="004D0536"/>
    <w:rsid w:val="004D067E"/>
    <w:rsid w:val="004D0C8A"/>
    <w:rsid w:val="004D1373"/>
    <w:rsid w:val="004D1A56"/>
    <w:rsid w:val="004D215A"/>
    <w:rsid w:val="004D26A1"/>
    <w:rsid w:val="004D520B"/>
    <w:rsid w:val="004D613A"/>
    <w:rsid w:val="004D6E20"/>
    <w:rsid w:val="004D7218"/>
    <w:rsid w:val="004D75D9"/>
    <w:rsid w:val="004D76A9"/>
    <w:rsid w:val="004D7B66"/>
    <w:rsid w:val="004E06F1"/>
    <w:rsid w:val="004E1243"/>
    <w:rsid w:val="004E1A93"/>
    <w:rsid w:val="004E3483"/>
    <w:rsid w:val="004E43C9"/>
    <w:rsid w:val="004E49BE"/>
    <w:rsid w:val="004F0863"/>
    <w:rsid w:val="004F1C94"/>
    <w:rsid w:val="004F2D58"/>
    <w:rsid w:val="004F2DAF"/>
    <w:rsid w:val="004F33D1"/>
    <w:rsid w:val="004F3B21"/>
    <w:rsid w:val="004F4D30"/>
    <w:rsid w:val="004F61F3"/>
    <w:rsid w:val="004F690B"/>
    <w:rsid w:val="004F7663"/>
    <w:rsid w:val="00500F77"/>
    <w:rsid w:val="0050104A"/>
    <w:rsid w:val="005011AA"/>
    <w:rsid w:val="005019BD"/>
    <w:rsid w:val="00501C6D"/>
    <w:rsid w:val="00502394"/>
    <w:rsid w:val="00502D77"/>
    <w:rsid w:val="0050428A"/>
    <w:rsid w:val="005045B9"/>
    <w:rsid w:val="00505A66"/>
    <w:rsid w:val="00506B4B"/>
    <w:rsid w:val="005070C6"/>
    <w:rsid w:val="005070FF"/>
    <w:rsid w:val="00507178"/>
    <w:rsid w:val="00507F99"/>
    <w:rsid w:val="005104AC"/>
    <w:rsid w:val="005124A0"/>
    <w:rsid w:val="0051310D"/>
    <w:rsid w:val="0051369D"/>
    <w:rsid w:val="0051543A"/>
    <w:rsid w:val="00515A19"/>
    <w:rsid w:val="00516065"/>
    <w:rsid w:val="00516945"/>
    <w:rsid w:val="005175E8"/>
    <w:rsid w:val="005179E3"/>
    <w:rsid w:val="00517AFB"/>
    <w:rsid w:val="00517B8F"/>
    <w:rsid w:val="0052090E"/>
    <w:rsid w:val="00521680"/>
    <w:rsid w:val="00521FC0"/>
    <w:rsid w:val="005221AB"/>
    <w:rsid w:val="005225DA"/>
    <w:rsid w:val="00522D70"/>
    <w:rsid w:val="0052323D"/>
    <w:rsid w:val="00523C3B"/>
    <w:rsid w:val="00523F34"/>
    <w:rsid w:val="00524D49"/>
    <w:rsid w:val="0052585C"/>
    <w:rsid w:val="00525979"/>
    <w:rsid w:val="00525C08"/>
    <w:rsid w:val="00526CB5"/>
    <w:rsid w:val="00527CC2"/>
    <w:rsid w:val="005303F4"/>
    <w:rsid w:val="0053120D"/>
    <w:rsid w:val="00531400"/>
    <w:rsid w:val="00532CA0"/>
    <w:rsid w:val="005340E1"/>
    <w:rsid w:val="00534443"/>
    <w:rsid w:val="005370A6"/>
    <w:rsid w:val="00537EF5"/>
    <w:rsid w:val="005411B7"/>
    <w:rsid w:val="005414AB"/>
    <w:rsid w:val="00542D84"/>
    <w:rsid w:val="0054331E"/>
    <w:rsid w:val="005434BD"/>
    <w:rsid w:val="00543CDF"/>
    <w:rsid w:val="0054412B"/>
    <w:rsid w:val="005445A2"/>
    <w:rsid w:val="00545555"/>
    <w:rsid w:val="00546416"/>
    <w:rsid w:val="005478CD"/>
    <w:rsid w:val="00550926"/>
    <w:rsid w:val="00550F25"/>
    <w:rsid w:val="005515DB"/>
    <w:rsid w:val="00552B14"/>
    <w:rsid w:val="00554C96"/>
    <w:rsid w:val="00554EB9"/>
    <w:rsid w:val="005553A9"/>
    <w:rsid w:val="00555564"/>
    <w:rsid w:val="0055647A"/>
    <w:rsid w:val="005569DA"/>
    <w:rsid w:val="00556C81"/>
    <w:rsid w:val="0055788E"/>
    <w:rsid w:val="00557CEA"/>
    <w:rsid w:val="005600E7"/>
    <w:rsid w:val="0056106F"/>
    <w:rsid w:val="00561AB9"/>
    <w:rsid w:val="00561CBD"/>
    <w:rsid w:val="00561D90"/>
    <w:rsid w:val="00562BE7"/>
    <w:rsid w:val="00563110"/>
    <w:rsid w:val="0056382C"/>
    <w:rsid w:val="00564472"/>
    <w:rsid w:val="00564AE6"/>
    <w:rsid w:val="00565D38"/>
    <w:rsid w:val="005673AF"/>
    <w:rsid w:val="005679C3"/>
    <w:rsid w:val="00567A66"/>
    <w:rsid w:val="00567AFF"/>
    <w:rsid w:val="00567D16"/>
    <w:rsid w:val="00567F82"/>
    <w:rsid w:val="00570430"/>
    <w:rsid w:val="0057190D"/>
    <w:rsid w:val="00572682"/>
    <w:rsid w:val="00573150"/>
    <w:rsid w:val="00573767"/>
    <w:rsid w:val="00573B79"/>
    <w:rsid w:val="0057439D"/>
    <w:rsid w:val="00574A9E"/>
    <w:rsid w:val="0057537A"/>
    <w:rsid w:val="00575C63"/>
    <w:rsid w:val="005767D2"/>
    <w:rsid w:val="005778EA"/>
    <w:rsid w:val="00580B02"/>
    <w:rsid w:val="00581157"/>
    <w:rsid w:val="00581DB4"/>
    <w:rsid w:val="00582DDF"/>
    <w:rsid w:val="00582DEE"/>
    <w:rsid w:val="00583580"/>
    <w:rsid w:val="00584514"/>
    <w:rsid w:val="0058463F"/>
    <w:rsid w:val="005848CB"/>
    <w:rsid w:val="00584D41"/>
    <w:rsid w:val="005861F6"/>
    <w:rsid w:val="00586D7A"/>
    <w:rsid w:val="0058788B"/>
    <w:rsid w:val="00590355"/>
    <w:rsid w:val="00591764"/>
    <w:rsid w:val="00591DEB"/>
    <w:rsid w:val="00593E4F"/>
    <w:rsid w:val="00593F4A"/>
    <w:rsid w:val="00594DB0"/>
    <w:rsid w:val="00594DDB"/>
    <w:rsid w:val="00594FDA"/>
    <w:rsid w:val="00595169"/>
    <w:rsid w:val="005953E3"/>
    <w:rsid w:val="00597663"/>
    <w:rsid w:val="005A066C"/>
    <w:rsid w:val="005A0748"/>
    <w:rsid w:val="005A08FD"/>
    <w:rsid w:val="005A0AF5"/>
    <w:rsid w:val="005A0B3B"/>
    <w:rsid w:val="005A0B5E"/>
    <w:rsid w:val="005A0F85"/>
    <w:rsid w:val="005A489B"/>
    <w:rsid w:val="005A68E9"/>
    <w:rsid w:val="005A7131"/>
    <w:rsid w:val="005A73F4"/>
    <w:rsid w:val="005A7C68"/>
    <w:rsid w:val="005A7FC7"/>
    <w:rsid w:val="005B032F"/>
    <w:rsid w:val="005B0690"/>
    <w:rsid w:val="005B0895"/>
    <w:rsid w:val="005B27FA"/>
    <w:rsid w:val="005B29DA"/>
    <w:rsid w:val="005B2EE9"/>
    <w:rsid w:val="005B33CE"/>
    <w:rsid w:val="005B4B91"/>
    <w:rsid w:val="005B534D"/>
    <w:rsid w:val="005B5B84"/>
    <w:rsid w:val="005B642D"/>
    <w:rsid w:val="005B7067"/>
    <w:rsid w:val="005B7085"/>
    <w:rsid w:val="005B71BE"/>
    <w:rsid w:val="005C0F17"/>
    <w:rsid w:val="005C18E6"/>
    <w:rsid w:val="005C2622"/>
    <w:rsid w:val="005C30B0"/>
    <w:rsid w:val="005C445E"/>
    <w:rsid w:val="005C50BD"/>
    <w:rsid w:val="005C51A3"/>
    <w:rsid w:val="005C5A88"/>
    <w:rsid w:val="005C61AB"/>
    <w:rsid w:val="005C61CD"/>
    <w:rsid w:val="005C65D5"/>
    <w:rsid w:val="005C65E9"/>
    <w:rsid w:val="005C66A6"/>
    <w:rsid w:val="005C6BAF"/>
    <w:rsid w:val="005C74BE"/>
    <w:rsid w:val="005C76A2"/>
    <w:rsid w:val="005C79A6"/>
    <w:rsid w:val="005D12C7"/>
    <w:rsid w:val="005D2AA7"/>
    <w:rsid w:val="005D440A"/>
    <w:rsid w:val="005D494A"/>
    <w:rsid w:val="005D4AB2"/>
    <w:rsid w:val="005D5796"/>
    <w:rsid w:val="005D6985"/>
    <w:rsid w:val="005D6AFF"/>
    <w:rsid w:val="005D6CDC"/>
    <w:rsid w:val="005D7569"/>
    <w:rsid w:val="005D771C"/>
    <w:rsid w:val="005E12F1"/>
    <w:rsid w:val="005E1B24"/>
    <w:rsid w:val="005E1CA3"/>
    <w:rsid w:val="005E1F40"/>
    <w:rsid w:val="005E2745"/>
    <w:rsid w:val="005E364A"/>
    <w:rsid w:val="005E4FEF"/>
    <w:rsid w:val="005E52BF"/>
    <w:rsid w:val="005E58CA"/>
    <w:rsid w:val="005E596B"/>
    <w:rsid w:val="005E624D"/>
    <w:rsid w:val="005E627C"/>
    <w:rsid w:val="005E6C21"/>
    <w:rsid w:val="005E6E86"/>
    <w:rsid w:val="005E6F74"/>
    <w:rsid w:val="005E7292"/>
    <w:rsid w:val="005E753D"/>
    <w:rsid w:val="005F06E6"/>
    <w:rsid w:val="005F0759"/>
    <w:rsid w:val="005F075C"/>
    <w:rsid w:val="005F0A76"/>
    <w:rsid w:val="005F12B7"/>
    <w:rsid w:val="005F133E"/>
    <w:rsid w:val="005F2DDC"/>
    <w:rsid w:val="005F3B52"/>
    <w:rsid w:val="005F47D0"/>
    <w:rsid w:val="005F5751"/>
    <w:rsid w:val="005F6604"/>
    <w:rsid w:val="005F7F47"/>
    <w:rsid w:val="005F7FF5"/>
    <w:rsid w:val="006003B5"/>
    <w:rsid w:val="006016D6"/>
    <w:rsid w:val="006016F5"/>
    <w:rsid w:val="0060171D"/>
    <w:rsid w:val="00601CC0"/>
    <w:rsid w:val="00603A4E"/>
    <w:rsid w:val="00603D94"/>
    <w:rsid w:val="0060418E"/>
    <w:rsid w:val="00605284"/>
    <w:rsid w:val="00605E6B"/>
    <w:rsid w:val="006074AD"/>
    <w:rsid w:val="0060779F"/>
    <w:rsid w:val="006078E7"/>
    <w:rsid w:val="00607D23"/>
    <w:rsid w:val="00607D5C"/>
    <w:rsid w:val="006107EA"/>
    <w:rsid w:val="00611377"/>
    <w:rsid w:val="006119DF"/>
    <w:rsid w:val="00611C4C"/>
    <w:rsid w:val="00612816"/>
    <w:rsid w:val="006131EA"/>
    <w:rsid w:val="00613B66"/>
    <w:rsid w:val="0061432E"/>
    <w:rsid w:val="006150BB"/>
    <w:rsid w:val="0061514E"/>
    <w:rsid w:val="0061579E"/>
    <w:rsid w:val="00616712"/>
    <w:rsid w:val="0062046C"/>
    <w:rsid w:val="00621498"/>
    <w:rsid w:val="00621E83"/>
    <w:rsid w:val="00622BCD"/>
    <w:rsid w:val="00622DD4"/>
    <w:rsid w:val="006231B8"/>
    <w:rsid w:val="00624F8C"/>
    <w:rsid w:val="00625990"/>
    <w:rsid w:val="00625E04"/>
    <w:rsid w:val="00626478"/>
    <w:rsid w:val="00626A02"/>
    <w:rsid w:val="006272B3"/>
    <w:rsid w:val="00627A82"/>
    <w:rsid w:val="00631876"/>
    <w:rsid w:val="00631B49"/>
    <w:rsid w:val="00631BD9"/>
    <w:rsid w:val="00631C3C"/>
    <w:rsid w:val="006321BF"/>
    <w:rsid w:val="00632DCE"/>
    <w:rsid w:val="00633F04"/>
    <w:rsid w:val="006346B8"/>
    <w:rsid w:val="00634C7B"/>
    <w:rsid w:val="00635510"/>
    <w:rsid w:val="006373B0"/>
    <w:rsid w:val="0063762F"/>
    <w:rsid w:val="0064147B"/>
    <w:rsid w:val="00642F2C"/>
    <w:rsid w:val="00643286"/>
    <w:rsid w:val="006441B7"/>
    <w:rsid w:val="006458C1"/>
    <w:rsid w:val="006461F4"/>
    <w:rsid w:val="00646C47"/>
    <w:rsid w:val="00646D80"/>
    <w:rsid w:val="0065209B"/>
    <w:rsid w:val="006521B5"/>
    <w:rsid w:val="00652313"/>
    <w:rsid w:val="0065380E"/>
    <w:rsid w:val="00654A49"/>
    <w:rsid w:val="00655088"/>
    <w:rsid w:val="00657983"/>
    <w:rsid w:val="00660C02"/>
    <w:rsid w:val="006617B1"/>
    <w:rsid w:val="00662C30"/>
    <w:rsid w:val="00662C85"/>
    <w:rsid w:val="00662F36"/>
    <w:rsid w:val="0066376F"/>
    <w:rsid w:val="00663CA0"/>
    <w:rsid w:val="0066427C"/>
    <w:rsid w:val="0066441B"/>
    <w:rsid w:val="00664ECA"/>
    <w:rsid w:val="00665153"/>
    <w:rsid w:val="00665E12"/>
    <w:rsid w:val="0066680A"/>
    <w:rsid w:val="00666C24"/>
    <w:rsid w:val="00666D4F"/>
    <w:rsid w:val="006673F6"/>
    <w:rsid w:val="00670147"/>
    <w:rsid w:val="00671CF7"/>
    <w:rsid w:val="00672B43"/>
    <w:rsid w:val="00672CF2"/>
    <w:rsid w:val="00674237"/>
    <w:rsid w:val="006752E0"/>
    <w:rsid w:val="00675D64"/>
    <w:rsid w:val="00676D07"/>
    <w:rsid w:val="00677C08"/>
    <w:rsid w:val="00681398"/>
    <w:rsid w:val="00681951"/>
    <w:rsid w:val="00681F6B"/>
    <w:rsid w:val="006823CA"/>
    <w:rsid w:val="006823CE"/>
    <w:rsid w:val="006824D6"/>
    <w:rsid w:val="006835E0"/>
    <w:rsid w:val="00683868"/>
    <w:rsid w:val="00684BBC"/>
    <w:rsid w:val="00685A8E"/>
    <w:rsid w:val="00687B4B"/>
    <w:rsid w:val="00687B56"/>
    <w:rsid w:val="00690B1F"/>
    <w:rsid w:val="00691030"/>
    <w:rsid w:val="006911B2"/>
    <w:rsid w:val="006919FE"/>
    <w:rsid w:val="0069247D"/>
    <w:rsid w:val="0069415C"/>
    <w:rsid w:val="00694373"/>
    <w:rsid w:val="0069469E"/>
    <w:rsid w:val="00694DB7"/>
    <w:rsid w:val="00694F83"/>
    <w:rsid w:val="00695279"/>
    <w:rsid w:val="00695EFA"/>
    <w:rsid w:val="00697947"/>
    <w:rsid w:val="006A1750"/>
    <w:rsid w:val="006A199D"/>
    <w:rsid w:val="006A1D40"/>
    <w:rsid w:val="006A252F"/>
    <w:rsid w:val="006A2A79"/>
    <w:rsid w:val="006A5502"/>
    <w:rsid w:val="006A7044"/>
    <w:rsid w:val="006A7434"/>
    <w:rsid w:val="006B0EC9"/>
    <w:rsid w:val="006B11C9"/>
    <w:rsid w:val="006B14C1"/>
    <w:rsid w:val="006B2830"/>
    <w:rsid w:val="006B2EC7"/>
    <w:rsid w:val="006B3C83"/>
    <w:rsid w:val="006B3ED0"/>
    <w:rsid w:val="006B45BE"/>
    <w:rsid w:val="006B531D"/>
    <w:rsid w:val="006B7A5E"/>
    <w:rsid w:val="006C0305"/>
    <w:rsid w:val="006C0771"/>
    <w:rsid w:val="006C0D1F"/>
    <w:rsid w:val="006C1949"/>
    <w:rsid w:val="006C216E"/>
    <w:rsid w:val="006C3C92"/>
    <w:rsid w:val="006C4764"/>
    <w:rsid w:val="006C5188"/>
    <w:rsid w:val="006C6312"/>
    <w:rsid w:val="006C7DD2"/>
    <w:rsid w:val="006D01AC"/>
    <w:rsid w:val="006D03DD"/>
    <w:rsid w:val="006D1D42"/>
    <w:rsid w:val="006D26CC"/>
    <w:rsid w:val="006D285D"/>
    <w:rsid w:val="006D2C63"/>
    <w:rsid w:val="006D34BE"/>
    <w:rsid w:val="006D34BF"/>
    <w:rsid w:val="006D353E"/>
    <w:rsid w:val="006D3993"/>
    <w:rsid w:val="006D3DE4"/>
    <w:rsid w:val="006D4356"/>
    <w:rsid w:val="006D43D8"/>
    <w:rsid w:val="006D6045"/>
    <w:rsid w:val="006D60DF"/>
    <w:rsid w:val="006D7FA6"/>
    <w:rsid w:val="006E01FB"/>
    <w:rsid w:val="006E100D"/>
    <w:rsid w:val="006E148E"/>
    <w:rsid w:val="006E165E"/>
    <w:rsid w:val="006E2FFD"/>
    <w:rsid w:val="006E3938"/>
    <w:rsid w:val="006E3AE9"/>
    <w:rsid w:val="006E3E69"/>
    <w:rsid w:val="006E4DD7"/>
    <w:rsid w:val="006E4FDE"/>
    <w:rsid w:val="006E564C"/>
    <w:rsid w:val="006E5C44"/>
    <w:rsid w:val="006E5F01"/>
    <w:rsid w:val="006E7849"/>
    <w:rsid w:val="006E7B25"/>
    <w:rsid w:val="006F0418"/>
    <w:rsid w:val="006F0876"/>
    <w:rsid w:val="006F12E4"/>
    <w:rsid w:val="006F1D2D"/>
    <w:rsid w:val="006F300F"/>
    <w:rsid w:val="006F3FB2"/>
    <w:rsid w:val="006F4726"/>
    <w:rsid w:val="006F51F1"/>
    <w:rsid w:val="006F6524"/>
    <w:rsid w:val="006F6B09"/>
    <w:rsid w:val="006F6C58"/>
    <w:rsid w:val="006F71D3"/>
    <w:rsid w:val="00700604"/>
    <w:rsid w:val="007010D1"/>
    <w:rsid w:val="007016F7"/>
    <w:rsid w:val="00701D30"/>
    <w:rsid w:val="00701FDF"/>
    <w:rsid w:val="00702D0A"/>
    <w:rsid w:val="00703F62"/>
    <w:rsid w:val="00704CD9"/>
    <w:rsid w:val="00705CDE"/>
    <w:rsid w:val="007109B0"/>
    <w:rsid w:val="007119BC"/>
    <w:rsid w:val="007127C3"/>
    <w:rsid w:val="0071298D"/>
    <w:rsid w:val="00712F90"/>
    <w:rsid w:val="00714056"/>
    <w:rsid w:val="0071461E"/>
    <w:rsid w:val="00714639"/>
    <w:rsid w:val="00716CCB"/>
    <w:rsid w:val="00717CB0"/>
    <w:rsid w:val="007202CC"/>
    <w:rsid w:val="00720638"/>
    <w:rsid w:val="007216B2"/>
    <w:rsid w:val="007220AB"/>
    <w:rsid w:val="00722691"/>
    <w:rsid w:val="00723C82"/>
    <w:rsid w:val="007241DD"/>
    <w:rsid w:val="00724334"/>
    <w:rsid w:val="007243CD"/>
    <w:rsid w:val="00724518"/>
    <w:rsid w:val="007279AF"/>
    <w:rsid w:val="00727AA8"/>
    <w:rsid w:val="00727E1B"/>
    <w:rsid w:val="00730664"/>
    <w:rsid w:val="007311EC"/>
    <w:rsid w:val="00731E75"/>
    <w:rsid w:val="007324AF"/>
    <w:rsid w:val="00732616"/>
    <w:rsid w:val="00734929"/>
    <w:rsid w:val="007351DC"/>
    <w:rsid w:val="00736449"/>
    <w:rsid w:val="00736D36"/>
    <w:rsid w:val="007414F2"/>
    <w:rsid w:val="007434E5"/>
    <w:rsid w:val="00743C7C"/>
    <w:rsid w:val="00744528"/>
    <w:rsid w:val="0074459A"/>
    <w:rsid w:val="007459E0"/>
    <w:rsid w:val="00747D2D"/>
    <w:rsid w:val="007500CC"/>
    <w:rsid w:val="00750F22"/>
    <w:rsid w:val="007515F1"/>
    <w:rsid w:val="00751A70"/>
    <w:rsid w:val="00751BE3"/>
    <w:rsid w:val="00752B16"/>
    <w:rsid w:val="0075350B"/>
    <w:rsid w:val="007539A1"/>
    <w:rsid w:val="007539A4"/>
    <w:rsid w:val="00754047"/>
    <w:rsid w:val="00755427"/>
    <w:rsid w:val="0075572E"/>
    <w:rsid w:val="00755ABE"/>
    <w:rsid w:val="00755D9C"/>
    <w:rsid w:val="00755E92"/>
    <w:rsid w:val="00760427"/>
    <w:rsid w:val="007608F1"/>
    <w:rsid w:val="007615E2"/>
    <w:rsid w:val="007617FF"/>
    <w:rsid w:val="00761C4D"/>
    <w:rsid w:val="00761DB5"/>
    <w:rsid w:val="00762402"/>
    <w:rsid w:val="007624E3"/>
    <w:rsid w:val="007624EA"/>
    <w:rsid w:val="00764D80"/>
    <w:rsid w:val="00766074"/>
    <w:rsid w:val="00766B88"/>
    <w:rsid w:val="00766BE6"/>
    <w:rsid w:val="007671FB"/>
    <w:rsid w:val="00767D16"/>
    <w:rsid w:val="00767EB9"/>
    <w:rsid w:val="007701E5"/>
    <w:rsid w:val="007705AC"/>
    <w:rsid w:val="00770A83"/>
    <w:rsid w:val="00770CC0"/>
    <w:rsid w:val="0077129F"/>
    <w:rsid w:val="00771F8C"/>
    <w:rsid w:val="00773227"/>
    <w:rsid w:val="00773825"/>
    <w:rsid w:val="00773DB9"/>
    <w:rsid w:val="00773EA0"/>
    <w:rsid w:val="00774BAA"/>
    <w:rsid w:val="00775E77"/>
    <w:rsid w:val="00776DCD"/>
    <w:rsid w:val="00780212"/>
    <w:rsid w:val="00780452"/>
    <w:rsid w:val="00780FBF"/>
    <w:rsid w:val="007818D8"/>
    <w:rsid w:val="007826C0"/>
    <w:rsid w:val="0078368F"/>
    <w:rsid w:val="00784428"/>
    <w:rsid w:val="00786642"/>
    <w:rsid w:val="007869F9"/>
    <w:rsid w:val="007878F0"/>
    <w:rsid w:val="00787A81"/>
    <w:rsid w:val="007903B4"/>
    <w:rsid w:val="0079227B"/>
    <w:rsid w:val="00792ECA"/>
    <w:rsid w:val="007932C7"/>
    <w:rsid w:val="00793CD7"/>
    <w:rsid w:val="007947A5"/>
    <w:rsid w:val="00794983"/>
    <w:rsid w:val="00795284"/>
    <w:rsid w:val="00795959"/>
    <w:rsid w:val="00795DBD"/>
    <w:rsid w:val="00796EEF"/>
    <w:rsid w:val="00797017"/>
    <w:rsid w:val="007974BB"/>
    <w:rsid w:val="00797924"/>
    <w:rsid w:val="00797951"/>
    <w:rsid w:val="007A048A"/>
    <w:rsid w:val="007A1C0C"/>
    <w:rsid w:val="007A5128"/>
    <w:rsid w:val="007A5B7C"/>
    <w:rsid w:val="007A7A6B"/>
    <w:rsid w:val="007A7F66"/>
    <w:rsid w:val="007B0AC0"/>
    <w:rsid w:val="007B103D"/>
    <w:rsid w:val="007B27C5"/>
    <w:rsid w:val="007B37FD"/>
    <w:rsid w:val="007B39ED"/>
    <w:rsid w:val="007B48B1"/>
    <w:rsid w:val="007B4FC5"/>
    <w:rsid w:val="007B6783"/>
    <w:rsid w:val="007B7409"/>
    <w:rsid w:val="007B7DA9"/>
    <w:rsid w:val="007B7F28"/>
    <w:rsid w:val="007C063B"/>
    <w:rsid w:val="007C1838"/>
    <w:rsid w:val="007C19B5"/>
    <w:rsid w:val="007C1D71"/>
    <w:rsid w:val="007C1D93"/>
    <w:rsid w:val="007C1E10"/>
    <w:rsid w:val="007C2482"/>
    <w:rsid w:val="007C3C83"/>
    <w:rsid w:val="007C3C8C"/>
    <w:rsid w:val="007C44F2"/>
    <w:rsid w:val="007C4A04"/>
    <w:rsid w:val="007C5650"/>
    <w:rsid w:val="007C6477"/>
    <w:rsid w:val="007C648F"/>
    <w:rsid w:val="007C7200"/>
    <w:rsid w:val="007C72C9"/>
    <w:rsid w:val="007C7B67"/>
    <w:rsid w:val="007D084E"/>
    <w:rsid w:val="007D1162"/>
    <w:rsid w:val="007D15B9"/>
    <w:rsid w:val="007D23B8"/>
    <w:rsid w:val="007D291B"/>
    <w:rsid w:val="007D363D"/>
    <w:rsid w:val="007D3A90"/>
    <w:rsid w:val="007D4480"/>
    <w:rsid w:val="007D4B98"/>
    <w:rsid w:val="007D6FCC"/>
    <w:rsid w:val="007E0BC2"/>
    <w:rsid w:val="007E0EA8"/>
    <w:rsid w:val="007E205E"/>
    <w:rsid w:val="007E22A2"/>
    <w:rsid w:val="007E231E"/>
    <w:rsid w:val="007E3950"/>
    <w:rsid w:val="007E39D8"/>
    <w:rsid w:val="007E559B"/>
    <w:rsid w:val="007E55B5"/>
    <w:rsid w:val="007E5B97"/>
    <w:rsid w:val="007E5BD0"/>
    <w:rsid w:val="007E5FFF"/>
    <w:rsid w:val="007E6175"/>
    <w:rsid w:val="007E61F0"/>
    <w:rsid w:val="007E6B3E"/>
    <w:rsid w:val="007E6E70"/>
    <w:rsid w:val="007E6F99"/>
    <w:rsid w:val="007E7187"/>
    <w:rsid w:val="007E7664"/>
    <w:rsid w:val="007F0F4E"/>
    <w:rsid w:val="007F1041"/>
    <w:rsid w:val="007F1116"/>
    <w:rsid w:val="007F130F"/>
    <w:rsid w:val="007F13B5"/>
    <w:rsid w:val="007F1C78"/>
    <w:rsid w:val="007F2383"/>
    <w:rsid w:val="007F2516"/>
    <w:rsid w:val="007F310A"/>
    <w:rsid w:val="007F35BF"/>
    <w:rsid w:val="007F52F5"/>
    <w:rsid w:val="007F65A7"/>
    <w:rsid w:val="0080141E"/>
    <w:rsid w:val="00801526"/>
    <w:rsid w:val="00802431"/>
    <w:rsid w:val="008030D9"/>
    <w:rsid w:val="00806F98"/>
    <w:rsid w:val="00807D3C"/>
    <w:rsid w:val="00807EF9"/>
    <w:rsid w:val="008104FA"/>
    <w:rsid w:val="008105C3"/>
    <w:rsid w:val="00811A82"/>
    <w:rsid w:val="00814375"/>
    <w:rsid w:val="008160F1"/>
    <w:rsid w:val="008172E3"/>
    <w:rsid w:val="0082069D"/>
    <w:rsid w:val="00820F78"/>
    <w:rsid w:val="00821113"/>
    <w:rsid w:val="00822797"/>
    <w:rsid w:val="0082564F"/>
    <w:rsid w:val="00826C77"/>
    <w:rsid w:val="00827447"/>
    <w:rsid w:val="0082765D"/>
    <w:rsid w:val="008307FA"/>
    <w:rsid w:val="00830E87"/>
    <w:rsid w:val="00831C0D"/>
    <w:rsid w:val="00831DA5"/>
    <w:rsid w:val="008321DF"/>
    <w:rsid w:val="00834235"/>
    <w:rsid w:val="0083466E"/>
    <w:rsid w:val="00835393"/>
    <w:rsid w:val="008354C9"/>
    <w:rsid w:val="0083563D"/>
    <w:rsid w:val="00835FC4"/>
    <w:rsid w:val="00837022"/>
    <w:rsid w:val="00837C86"/>
    <w:rsid w:val="00841032"/>
    <w:rsid w:val="008425FF"/>
    <w:rsid w:val="00843653"/>
    <w:rsid w:val="008445F5"/>
    <w:rsid w:val="008448DC"/>
    <w:rsid w:val="008456F5"/>
    <w:rsid w:val="00846DDE"/>
    <w:rsid w:val="00846E5D"/>
    <w:rsid w:val="0085042B"/>
    <w:rsid w:val="00850E11"/>
    <w:rsid w:val="00851F9E"/>
    <w:rsid w:val="00853F26"/>
    <w:rsid w:val="008542D4"/>
    <w:rsid w:val="0085453D"/>
    <w:rsid w:val="00854A23"/>
    <w:rsid w:val="008550E4"/>
    <w:rsid w:val="00855327"/>
    <w:rsid w:val="00857063"/>
    <w:rsid w:val="00860449"/>
    <w:rsid w:val="00861150"/>
    <w:rsid w:val="00861430"/>
    <w:rsid w:val="0086242E"/>
    <w:rsid w:val="00862F6D"/>
    <w:rsid w:val="00863E24"/>
    <w:rsid w:val="0086513F"/>
    <w:rsid w:val="00866083"/>
    <w:rsid w:val="008661B5"/>
    <w:rsid w:val="00867E02"/>
    <w:rsid w:val="00867F92"/>
    <w:rsid w:val="00870AB0"/>
    <w:rsid w:val="008710FC"/>
    <w:rsid w:val="008713ED"/>
    <w:rsid w:val="0087165D"/>
    <w:rsid w:val="008722D1"/>
    <w:rsid w:val="00873121"/>
    <w:rsid w:val="00873436"/>
    <w:rsid w:val="00873CCE"/>
    <w:rsid w:val="00873EB7"/>
    <w:rsid w:val="008743A6"/>
    <w:rsid w:val="00874C09"/>
    <w:rsid w:val="0087617F"/>
    <w:rsid w:val="00876F7A"/>
    <w:rsid w:val="0087714B"/>
    <w:rsid w:val="0087762C"/>
    <w:rsid w:val="00877BAB"/>
    <w:rsid w:val="008805C6"/>
    <w:rsid w:val="00880C33"/>
    <w:rsid w:val="00882040"/>
    <w:rsid w:val="0088666B"/>
    <w:rsid w:val="00886FAB"/>
    <w:rsid w:val="00887559"/>
    <w:rsid w:val="00887CBF"/>
    <w:rsid w:val="00891033"/>
    <w:rsid w:val="00891272"/>
    <w:rsid w:val="00891C6A"/>
    <w:rsid w:val="00891CAA"/>
    <w:rsid w:val="00892626"/>
    <w:rsid w:val="00894D66"/>
    <w:rsid w:val="00895442"/>
    <w:rsid w:val="00895D59"/>
    <w:rsid w:val="00896CA0"/>
    <w:rsid w:val="0089725E"/>
    <w:rsid w:val="008A0727"/>
    <w:rsid w:val="008A16BD"/>
    <w:rsid w:val="008A172C"/>
    <w:rsid w:val="008A1CDA"/>
    <w:rsid w:val="008A1F4B"/>
    <w:rsid w:val="008A2798"/>
    <w:rsid w:val="008A29A0"/>
    <w:rsid w:val="008A2B3F"/>
    <w:rsid w:val="008A4708"/>
    <w:rsid w:val="008A4BEF"/>
    <w:rsid w:val="008A5337"/>
    <w:rsid w:val="008A64F2"/>
    <w:rsid w:val="008A6D09"/>
    <w:rsid w:val="008A7184"/>
    <w:rsid w:val="008A73C6"/>
    <w:rsid w:val="008A7A5F"/>
    <w:rsid w:val="008B12B9"/>
    <w:rsid w:val="008B1793"/>
    <w:rsid w:val="008B1EB6"/>
    <w:rsid w:val="008B2E3A"/>
    <w:rsid w:val="008B2F65"/>
    <w:rsid w:val="008B3598"/>
    <w:rsid w:val="008B393D"/>
    <w:rsid w:val="008B3F16"/>
    <w:rsid w:val="008B4057"/>
    <w:rsid w:val="008B52C3"/>
    <w:rsid w:val="008B6212"/>
    <w:rsid w:val="008B6DD3"/>
    <w:rsid w:val="008B6DF8"/>
    <w:rsid w:val="008B6F82"/>
    <w:rsid w:val="008B75C1"/>
    <w:rsid w:val="008B776E"/>
    <w:rsid w:val="008B7FEB"/>
    <w:rsid w:val="008C1510"/>
    <w:rsid w:val="008C2A57"/>
    <w:rsid w:val="008C2AC1"/>
    <w:rsid w:val="008C3019"/>
    <w:rsid w:val="008C42E5"/>
    <w:rsid w:val="008C5982"/>
    <w:rsid w:val="008C5CB9"/>
    <w:rsid w:val="008C6149"/>
    <w:rsid w:val="008C6F02"/>
    <w:rsid w:val="008D1663"/>
    <w:rsid w:val="008D2A1A"/>
    <w:rsid w:val="008D2DF8"/>
    <w:rsid w:val="008D42C2"/>
    <w:rsid w:val="008D505E"/>
    <w:rsid w:val="008D6163"/>
    <w:rsid w:val="008D618B"/>
    <w:rsid w:val="008D6503"/>
    <w:rsid w:val="008D67E7"/>
    <w:rsid w:val="008D7216"/>
    <w:rsid w:val="008D771E"/>
    <w:rsid w:val="008E0FAC"/>
    <w:rsid w:val="008E154D"/>
    <w:rsid w:val="008E1D49"/>
    <w:rsid w:val="008E26D6"/>
    <w:rsid w:val="008E277A"/>
    <w:rsid w:val="008E30F8"/>
    <w:rsid w:val="008E438E"/>
    <w:rsid w:val="008E4519"/>
    <w:rsid w:val="008E4E2B"/>
    <w:rsid w:val="008E6144"/>
    <w:rsid w:val="008E78A2"/>
    <w:rsid w:val="008F1857"/>
    <w:rsid w:val="008F1E81"/>
    <w:rsid w:val="008F3985"/>
    <w:rsid w:val="008F3C82"/>
    <w:rsid w:val="008F6B65"/>
    <w:rsid w:val="008F717B"/>
    <w:rsid w:val="008F788F"/>
    <w:rsid w:val="00900256"/>
    <w:rsid w:val="00900354"/>
    <w:rsid w:val="009004B1"/>
    <w:rsid w:val="009005F5"/>
    <w:rsid w:val="0090076D"/>
    <w:rsid w:val="00900782"/>
    <w:rsid w:val="0090087E"/>
    <w:rsid w:val="0090174B"/>
    <w:rsid w:val="009021CA"/>
    <w:rsid w:val="00902799"/>
    <w:rsid w:val="00903257"/>
    <w:rsid w:val="0090328B"/>
    <w:rsid w:val="00903E64"/>
    <w:rsid w:val="009050C0"/>
    <w:rsid w:val="00906720"/>
    <w:rsid w:val="0090775F"/>
    <w:rsid w:val="00907C77"/>
    <w:rsid w:val="0091069E"/>
    <w:rsid w:val="009116FC"/>
    <w:rsid w:val="00911AF9"/>
    <w:rsid w:val="0091280E"/>
    <w:rsid w:val="00913381"/>
    <w:rsid w:val="00914BED"/>
    <w:rsid w:val="009159B6"/>
    <w:rsid w:val="00916188"/>
    <w:rsid w:val="00916F2E"/>
    <w:rsid w:val="009173C5"/>
    <w:rsid w:val="00917486"/>
    <w:rsid w:val="00917B08"/>
    <w:rsid w:val="00920592"/>
    <w:rsid w:val="009219A5"/>
    <w:rsid w:val="00922543"/>
    <w:rsid w:val="00922ED6"/>
    <w:rsid w:val="009233F9"/>
    <w:rsid w:val="00924FBE"/>
    <w:rsid w:val="009253BB"/>
    <w:rsid w:val="00926646"/>
    <w:rsid w:val="0092730C"/>
    <w:rsid w:val="00927DFB"/>
    <w:rsid w:val="00931D4B"/>
    <w:rsid w:val="009341D6"/>
    <w:rsid w:val="009348B3"/>
    <w:rsid w:val="00934A28"/>
    <w:rsid w:val="0093603F"/>
    <w:rsid w:val="009361E3"/>
    <w:rsid w:val="009373B5"/>
    <w:rsid w:val="00937839"/>
    <w:rsid w:val="00937E37"/>
    <w:rsid w:val="0094126E"/>
    <w:rsid w:val="009423F7"/>
    <w:rsid w:val="009431CA"/>
    <w:rsid w:val="0094379E"/>
    <w:rsid w:val="009437DE"/>
    <w:rsid w:val="00944659"/>
    <w:rsid w:val="00944797"/>
    <w:rsid w:val="00944845"/>
    <w:rsid w:val="00944C58"/>
    <w:rsid w:val="00944FFA"/>
    <w:rsid w:val="009457A8"/>
    <w:rsid w:val="009471F8"/>
    <w:rsid w:val="0094795B"/>
    <w:rsid w:val="00950456"/>
    <w:rsid w:val="0095123A"/>
    <w:rsid w:val="0095128E"/>
    <w:rsid w:val="00951D35"/>
    <w:rsid w:val="00952022"/>
    <w:rsid w:val="00952041"/>
    <w:rsid w:val="00952418"/>
    <w:rsid w:val="00952676"/>
    <w:rsid w:val="00952C52"/>
    <w:rsid w:val="00954CF7"/>
    <w:rsid w:val="0095643A"/>
    <w:rsid w:val="00956D16"/>
    <w:rsid w:val="0096009B"/>
    <w:rsid w:val="00960A0C"/>
    <w:rsid w:val="00961F0F"/>
    <w:rsid w:val="00963436"/>
    <w:rsid w:val="00963D2A"/>
    <w:rsid w:val="00965E84"/>
    <w:rsid w:val="00966175"/>
    <w:rsid w:val="00966C2C"/>
    <w:rsid w:val="009705E6"/>
    <w:rsid w:val="009719AB"/>
    <w:rsid w:val="009736A8"/>
    <w:rsid w:val="00973733"/>
    <w:rsid w:val="009749F3"/>
    <w:rsid w:val="009759D9"/>
    <w:rsid w:val="0097603F"/>
    <w:rsid w:val="009762AE"/>
    <w:rsid w:val="00977645"/>
    <w:rsid w:val="00977689"/>
    <w:rsid w:val="00980EBF"/>
    <w:rsid w:val="00981CBA"/>
    <w:rsid w:val="009825FB"/>
    <w:rsid w:val="00982CDA"/>
    <w:rsid w:val="00983A66"/>
    <w:rsid w:val="00983BE5"/>
    <w:rsid w:val="00983FCE"/>
    <w:rsid w:val="00984419"/>
    <w:rsid w:val="00984A8C"/>
    <w:rsid w:val="009857F9"/>
    <w:rsid w:val="00986F7E"/>
    <w:rsid w:val="00987510"/>
    <w:rsid w:val="0098793D"/>
    <w:rsid w:val="00990882"/>
    <w:rsid w:val="00990C20"/>
    <w:rsid w:val="00991618"/>
    <w:rsid w:val="009917A2"/>
    <w:rsid w:val="00991CB9"/>
    <w:rsid w:val="00991FAB"/>
    <w:rsid w:val="00992362"/>
    <w:rsid w:val="00992372"/>
    <w:rsid w:val="00992607"/>
    <w:rsid w:val="00994125"/>
    <w:rsid w:val="009947AD"/>
    <w:rsid w:val="00994D03"/>
    <w:rsid w:val="00994EDB"/>
    <w:rsid w:val="009956EC"/>
    <w:rsid w:val="0099589D"/>
    <w:rsid w:val="009962FC"/>
    <w:rsid w:val="00996496"/>
    <w:rsid w:val="00997870"/>
    <w:rsid w:val="00997CD8"/>
    <w:rsid w:val="009A0448"/>
    <w:rsid w:val="009A0731"/>
    <w:rsid w:val="009A1739"/>
    <w:rsid w:val="009A1BDE"/>
    <w:rsid w:val="009A1F1C"/>
    <w:rsid w:val="009A244E"/>
    <w:rsid w:val="009A29EB"/>
    <w:rsid w:val="009A2EEB"/>
    <w:rsid w:val="009A3259"/>
    <w:rsid w:val="009A32AF"/>
    <w:rsid w:val="009A4801"/>
    <w:rsid w:val="009A4D3F"/>
    <w:rsid w:val="009A5529"/>
    <w:rsid w:val="009A58BF"/>
    <w:rsid w:val="009A6B91"/>
    <w:rsid w:val="009A7D62"/>
    <w:rsid w:val="009B175D"/>
    <w:rsid w:val="009B251A"/>
    <w:rsid w:val="009B3106"/>
    <w:rsid w:val="009B3BD9"/>
    <w:rsid w:val="009B651E"/>
    <w:rsid w:val="009B6C9F"/>
    <w:rsid w:val="009C02FC"/>
    <w:rsid w:val="009C0E28"/>
    <w:rsid w:val="009C4816"/>
    <w:rsid w:val="009C4C3F"/>
    <w:rsid w:val="009C4E70"/>
    <w:rsid w:val="009C5F16"/>
    <w:rsid w:val="009C600F"/>
    <w:rsid w:val="009C6EDD"/>
    <w:rsid w:val="009C7B6C"/>
    <w:rsid w:val="009C7B92"/>
    <w:rsid w:val="009D065E"/>
    <w:rsid w:val="009D0E67"/>
    <w:rsid w:val="009D187B"/>
    <w:rsid w:val="009D1D28"/>
    <w:rsid w:val="009D2098"/>
    <w:rsid w:val="009D21BF"/>
    <w:rsid w:val="009D2710"/>
    <w:rsid w:val="009D43E0"/>
    <w:rsid w:val="009D507D"/>
    <w:rsid w:val="009D6FFC"/>
    <w:rsid w:val="009D70A6"/>
    <w:rsid w:val="009D7382"/>
    <w:rsid w:val="009D73A6"/>
    <w:rsid w:val="009D7EC6"/>
    <w:rsid w:val="009E0692"/>
    <w:rsid w:val="009E1253"/>
    <w:rsid w:val="009E13BA"/>
    <w:rsid w:val="009E1A5F"/>
    <w:rsid w:val="009E244B"/>
    <w:rsid w:val="009E2BDE"/>
    <w:rsid w:val="009E2FA8"/>
    <w:rsid w:val="009E31A9"/>
    <w:rsid w:val="009E330B"/>
    <w:rsid w:val="009E429C"/>
    <w:rsid w:val="009E4D2E"/>
    <w:rsid w:val="009E4E9B"/>
    <w:rsid w:val="009E56C7"/>
    <w:rsid w:val="009E6BD3"/>
    <w:rsid w:val="009F0A6B"/>
    <w:rsid w:val="009F0DA6"/>
    <w:rsid w:val="009F0F38"/>
    <w:rsid w:val="009F1AC5"/>
    <w:rsid w:val="009F1AD5"/>
    <w:rsid w:val="009F36A2"/>
    <w:rsid w:val="009F3BA3"/>
    <w:rsid w:val="009F4657"/>
    <w:rsid w:val="009F4C5A"/>
    <w:rsid w:val="009F6A3C"/>
    <w:rsid w:val="009F7482"/>
    <w:rsid w:val="00A00456"/>
    <w:rsid w:val="00A00B38"/>
    <w:rsid w:val="00A0112E"/>
    <w:rsid w:val="00A01A0D"/>
    <w:rsid w:val="00A03B1E"/>
    <w:rsid w:val="00A03F3C"/>
    <w:rsid w:val="00A04CE1"/>
    <w:rsid w:val="00A0583E"/>
    <w:rsid w:val="00A05CD2"/>
    <w:rsid w:val="00A0717D"/>
    <w:rsid w:val="00A07318"/>
    <w:rsid w:val="00A07F97"/>
    <w:rsid w:val="00A109BC"/>
    <w:rsid w:val="00A10C38"/>
    <w:rsid w:val="00A11C7E"/>
    <w:rsid w:val="00A130B7"/>
    <w:rsid w:val="00A1372A"/>
    <w:rsid w:val="00A1390B"/>
    <w:rsid w:val="00A14C0C"/>
    <w:rsid w:val="00A1628F"/>
    <w:rsid w:val="00A16A80"/>
    <w:rsid w:val="00A17627"/>
    <w:rsid w:val="00A176CD"/>
    <w:rsid w:val="00A17931"/>
    <w:rsid w:val="00A20B5D"/>
    <w:rsid w:val="00A20DB0"/>
    <w:rsid w:val="00A21624"/>
    <w:rsid w:val="00A22D87"/>
    <w:rsid w:val="00A23228"/>
    <w:rsid w:val="00A240ED"/>
    <w:rsid w:val="00A25029"/>
    <w:rsid w:val="00A254FB"/>
    <w:rsid w:val="00A2580C"/>
    <w:rsid w:val="00A25F07"/>
    <w:rsid w:val="00A2662A"/>
    <w:rsid w:val="00A26D9A"/>
    <w:rsid w:val="00A27CDF"/>
    <w:rsid w:val="00A27E0F"/>
    <w:rsid w:val="00A30D88"/>
    <w:rsid w:val="00A3152C"/>
    <w:rsid w:val="00A321A8"/>
    <w:rsid w:val="00A33BA5"/>
    <w:rsid w:val="00A35680"/>
    <w:rsid w:val="00A3609F"/>
    <w:rsid w:val="00A360C9"/>
    <w:rsid w:val="00A37309"/>
    <w:rsid w:val="00A374DE"/>
    <w:rsid w:val="00A375F5"/>
    <w:rsid w:val="00A37634"/>
    <w:rsid w:val="00A377EE"/>
    <w:rsid w:val="00A37F33"/>
    <w:rsid w:val="00A406A5"/>
    <w:rsid w:val="00A415C7"/>
    <w:rsid w:val="00A41B99"/>
    <w:rsid w:val="00A4215C"/>
    <w:rsid w:val="00A424A3"/>
    <w:rsid w:val="00A4254C"/>
    <w:rsid w:val="00A4412B"/>
    <w:rsid w:val="00A4536E"/>
    <w:rsid w:val="00A4634B"/>
    <w:rsid w:val="00A46B25"/>
    <w:rsid w:val="00A46CFA"/>
    <w:rsid w:val="00A50EE0"/>
    <w:rsid w:val="00A528DE"/>
    <w:rsid w:val="00A53A7A"/>
    <w:rsid w:val="00A546BA"/>
    <w:rsid w:val="00A552C8"/>
    <w:rsid w:val="00A570A2"/>
    <w:rsid w:val="00A57424"/>
    <w:rsid w:val="00A6059D"/>
    <w:rsid w:val="00A60CD9"/>
    <w:rsid w:val="00A621E0"/>
    <w:rsid w:val="00A6674B"/>
    <w:rsid w:val="00A66B8C"/>
    <w:rsid w:val="00A67B9E"/>
    <w:rsid w:val="00A70063"/>
    <w:rsid w:val="00A70C36"/>
    <w:rsid w:val="00A71977"/>
    <w:rsid w:val="00A7346F"/>
    <w:rsid w:val="00A73C3D"/>
    <w:rsid w:val="00A745F4"/>
    <w:rsid w:val="00A74DE7"/>
    <w:rsid w:val="00A75EF4"/>
    <w:rsid w:val="00A77904"/>
    <w:rsid w:val="00A77A10"/>
    <w:rsid w:val="00A77EFC"/>
    <w:rsid w:val="00A80A4C"/>
    <w:rsid w:val="00A8156E"/>
    <w:rsid w:val="00A81C1E"/>
    <w:rsid w:val="00A82790"/>
    <w:rsid w:val="00A82A86"/>
    <w:rsid w:val="00A83C3F"/>
    <w:rsid w:val="00A83CEF"/>
    <w:rsid w:val="00A84DA2"/>
    <w:rsid w:val="00A84EF3"/>
    <w:rsid w:val="00A850DE"/>
    <w:rsid w:val="00A901F0"/>
    <w:rsid w:val="00A9075E"/>
    <w:rsid w:val="00A9094B"/>
    <w:rsid w:val="00A90E42"/>
    <w:rsid w:val="00A91B2E"/>
    <w:rsid w:val="00A92C89"/>
    <w:rsid w:val="00A938CF"/>
    <w:rsid w:val="00A93A4D"/>
    <w:rsid w:val="00A93D8F"/>
    <w:rsid w:val="00A93FFF"/>
    <w:rsid w:val="00A941BC"/>
    <w:rsid w:val="00A94B75"/>
    <w:rsid w:val="00A958E1"/>
    <w:rsid w:val="00A967ED"/>
    <w:rsid w:val="00A97A86"/>
    <w:rsid w:val="00AA0ED9"/>
    <w:rsid w:val="00AA1521"/>
    <w:rsid w:val="00AA1939"/>
    <w:rsid w:val="00AA1AD7"/>
    <w:rsid w:val="00AA257E"/>
    <w:rsid w:val="00AA311B"/>
    <w:rsid w:val="00AA339E"/>
    <w:rsid w:val="00AA399E"/>
    <w:rsid w:val="00AA42D4"/>
    <w:rsid w:val="00AA44A0"/>
    <w:rsid w:val="00AA6A6D"/>
    <w:rsid w:val="00AA744B"/>
    <w:rsid w:val="00AA7BE8"/>
    <w:rsid w:val="00AB0AAA"/>
    <w:rsid w:val="00AB3264"/>
    <w:rsid w:val="00AB36DF"/>
    <w:rsid w:val="00AB3DA7"/>
    <w:rsid w:val="00AB4166"/>
    <w:rsid w:val="00AB480C"/>
    <w:rsid w:val="00AB51E4"/>
    <w:rsid w:val="00AB52DD"/>
    <w:rsid w:val="00AB5558"/>
    <w:rsid w:val="00AB59CA"/>
    <w:rsid w:val="00AB6977"/>
    <w:rsid w:val="00AB6C44"/>
    <w:rsid w:val="00AB73FE"/>
    <w:rsid w:val="00AB76C5"/>
    <w:rsid w:val="00AC12CD"/>
    <w:rsid w:val="00AC1C7C"/>
    <w:rsid w:val="00AC2FB0"/>
    <w:rsid w:val="00AC3A3E"/>
    <w:rsid w:val="00AC3CA2"/>
    <w:rsid w:val="00AC461A"/>
    <w:rsid w:val="00AC4A1F"/>
    <w:rsid w:val="00AC686E"/>
    <w:rsid w:val="00AD0A8A"/>
    <w:rsid w:val="00AD25DB"/>
    <w:rsid w:val="00AD284E"/>
    <w:rsid w:val="00AD44C5"/>
    <w:rsid w:val="00AD4981"/>
    <w:rsid w:val="00AD5049"/>
    <w:rsid w:val="00AD613D"/>
    <w:rsid w:val="00AD6B2A"/>
    <w:rsid w:val="00AD71E8"/>
    <w:rsid w:val="00AD7914"/>
    <w:rsid w:val="00AE000C"/>
    <w:rsid w:val="00AE085B"/>
    <w:rsid w:val="00AE1428"/>
    <w:rsid w:val="00AE1CF4"/>
    <w:rsid w:val="00AE2080"/>
    <w:rsid w:val="00AE2108"/>
    <w:rsid w:val="00AE346D"/>
    <w:rsid w:val="00AE3A97"/>
    <w:rsid w:val="00AE418C"/>
    <w:rsid w:val="00AE4937"/>
    <w:rsid w:val="00AE64DB"/>
    <w:rsid w:val="00AE6C19"/>
    <w:rsid w:val="00AE7BF5"/>
    <w:rsid w:val="00AF1978"/>
    <w:rsid w:val="00AF1EA8"/>
    <w:rsid w:val="00AF2030"/>
    <w:rsid w:val="00AF25B7"/>
    <w:rsid w:val="00AF2F24"/>
    <w:rsid w:val="00AF380B"/>
    <w:rsid w:val="00AF4897"/>
    <w:rsid w:val="00AF4ACF"/>
    <w:rsid w:val="00AF4C09"/>
    <w:rsid w:val="00AF5753"/>
    <w:rsid w:val="00AF64BF"/>
    <w:rsid w:val="00AF658E"/>
    <w:rsid w:val="00AF6776"/>
    <w:rsid w:val="00AF6B9E"/>
    <w:rsid w:val="00AF6C84"/>
    <w:rsid w:val="00AF7301"/>
    <w:rsid w:val="00AF76BA"/>
    <w:rsid w:val="00AF7774"/>
    <w:rsid w:val="00B00018"/>
    <w:rsid w:val="00B00C71"/>
    <w:rsid w:val="00B0140F"/>
    <w:rsid w:val="00B0155C"/>
    <w:rsid w:val="00B0168A"/>
    <w:rsid w:val="00B01ACC"/>
    <w:rsid w:val="00B0255A"/>
    <w:rsid w:val="00B0308E"/>
    <w:rsid w:val="00B0342B"/>
    <w:rsid w:val="00B046C5"/>
    <w:rsid w:val="00B0485F"/>
    <w:rsid w:val="00B04CCE"/>
    <w:rsid w:val="00B0532C"/>
    <w:rsid w:val="00B05B1E"/>
    <w:rsid w:val="00B05C15"/>
    <w:rsid w:val="00B05E9F"/>
    <w:rsid w:val="00B066E8"/>
    <w:rsid w:val="00B0694C"/>
    <w:rsid w:val="00B06F3A"/>
    <w:rsid w:val="00B07113"/>
    <w:rsid w:val="00B07596"/>
    <w:rsid w:val="00B0795A"/>
    <w:rsid w:val="00B1156A"/>
    <w:rsid w:val="00B11655"/>
    <w:rsid w:val="00B11CFC"/>
    <w:rsid w:val="00B12FE4"/>
    <w:rsid w:val="00B13156"/>
    <w:rsid w:val="00B13EDA"/>
    <w:rsid w:val="00B1533B"/>
    <w:rsid w:val="00B17E8D"/>
    <w:rsid w:val="00B20FA1"/>
    <w:rsid w:val="00B21E3C"/>
    <w:rsid w:val="00B224D2"/>
    <w:rsid w:val="00B22936"/>
    <w:rsid w:val="00B242EC"/>
    <w:rsid w:val="00B258AF"/>
    <w:rsid w:val="00B26113"/>
    <w:rsid w:val="00B26BC8"/>
    <w:rsid w:val="00B26E0C"/>
    <w:rsid w:val="00B2745D"/>
    <w:rsid w:val="00B301EB"/>
    <w:rsid w:val="00B312F7"/>
    <w:rsid w:val="00B313A1"/>
    <w:rsid w:val="00B33188"/>
    <w:rsid w:val="00B34575"/>
    <w:rsid w:val="00B353B3"/>
    <w:rsid w:val="00B37CEE"/>
    <w:rsid w:val="00B37D98"/>
    <w:rsid w:val="00B400C6"/>
    <w:rsid w:val="00B400E1"/>
    <w:rsid w:val="00B42967"/>
    <w:rsid w:val="00B432C1"/>
    <w:rsid w:val="00B437F3"/>
    <w:rsid w:val="00B44488"/>
    <w:rsid w:val="00B446F2"/>
    <w:rsid w:val="00B45A90"/>
    <w:rsid w:val="00B45C19"/>
    <w:rsid w:val="00B4635E"/>
    <w:rsid w:val="00B50B42"/>
    <w:rsid w:val="00B50DBF"/>
    <w:rsid w:val="00B51CB4"/>
    <w:rsid w:val="00B5337A"/>
    <w:rsid w:val="00B53C89"/>
    <w:rsid w:val="00B540E3"/>
    <w:rsid w:val="00B558A3"/>
    <w:rsid w:val="00B55A4B"/>
    <w:rsid w:val="00B55F89"/>
    <w:rsid w:val="00B56EA4"/>
    <w:rsid w:val="00B57792"/>
    <w:rsid w:val="00B57C46"/>
    <w:rsid w:val="00B612D5"/>
    <w:rsid w:val="00B613D2"/>
    <w:rsid w:val="00B61BEF"/>
    <w:rsid w:val="00B61C58"/>
    <w:rsid w:val="00B61EB6"/>
    <w:rsid w:val="00B65689"/>
    <w:rsid w:val="00B668D8"/>
    <w:rsid w:val="00B66F1B"/>
    <w:rsid w:val="00B6702B"/>
    <w:rsid w:val="00B67EE0"/>
    <w:rsid w:val="00B67F76"/>
    <w:rsid w:val="00B704BF"/>
    <w:rsid w:val="00B71215"/>
    <w:rsid w:val="00B71C36"/>
    <w:rsid w:val="00B71EF9"/>
    <w:rsid w:val="00B72403"/>
    <w:rsid w:val="00B75B2E"/>
    <w:rsid w:val="00B76C16"/>
    <w:rsid w:val="00B76FE4"/>
    <w:rsid w:val="00B779D5"/>
    <w:rsid w:val="00B77E0C"/>
    <w:rsid w:val="00B77FB0"/>
    <w:rsid w:val="00B8044C"/>
    <w:rsid w:val="00B80499"/>
    <w:rsid w:val="00B80946"/>
    <w:rsid w:val="00B814D2"/>
    <w:rsid w:val="00B816F8"/>
    <w:rsid w:val="00B823B9"/>
    <w:rsid w:val="00B83556"/>
    <w:rsid w:val="00B83CAB"/>
    <w:rsid w:val="00B85BA8"/>
    <w:rsid w:val="00B85EA7"/>
    <w:rsid w:val="00B86F5C"/>
    <w:rsid w:val="00B87787"/>
    <w:rsid w:val="00B87CBC"/>
    <w:rsid w:val="00B901D9"/>
    <w:rsid w:val="00B9092D"/>
    <w:rsid w:val="00B90C69"/>
    <w:rsid w:val="00B92085"/>
    <w:rsid w:val="00B92451"/>
    <w:rsid w:val="00B928CB"/>
    <w:rsid w:val="00B93193"/>
    <w:rsid w:val="00B9384D"/>
    <w:rsid w:val="00B9394F"/>
    <w:rsid w:val="00B9404E"/>
    <w:rsid w:val="00B952AF"/>
    <w:rsid w:val="00B96204"/>
    <w:rsid w:val="00B97BF8"/>
    <w:rsid w:val="00BA021A"/>
    <w:rsid w:val="00BA0C6D"/>
    <w:rsid w:val="00BA13FE"/>
    <w:rsid w:val="00BA256E"/>
    <w:rsid w:val="00BA2FB3"/>
    <w:rsid w:val="00BA3DAA"/>
    <w:rsid w:val="00BA4313"/>
    <w:rsid w:val="00BA45A5"/>
    <w:rsid w:val="00BA4A9B"/>
    <w:rsid w:val="00BA7F5D"/>
    <w:rsid w:val="00BB0CE9"/>
    <w:rsid w:val="00BB0F57"/>
    <w:rsid w:val="00BB2C10"/>
    <w:rsid w:val="00BB4808"/>
    <w:rsid w:val="00BB5601"/>
    <w:rsid w:val="00BB6A5F"/>
    <w:rsid w:val="00BB701A"/>
    <w:rsid w:val="00BB791B"/>
    <w:rsid w:val="00BC00C4"/>
    <w:rsid w:val="00BC06C5"/>
    <w:rsid w:val="00BC0A0A"/>
    <w:rsid w:val="00BC0ED0"/>
    <w:rsid w:val="00BC117E"/>
    <w:rsid w:val="00BC1826"/>
    <w:rsid w:val="00BC1910"/>
    <w:rsid w:val="00BC227E"/>
    <w:rsid w:val="00BC4D48"/>
    <w:rsid w:val="00BD04C4"/>
    <w:rsid w:val="00BD0DB7"/>
    <w:rsid w:val="00BD3E08"/>
    <w:rsid w:val="00BD489F"/>
    <w:rsid w:val="00BD4DFF"/>
    <w:rsid w:val="00BD5F6D"/>
    <w:rsid w:val="00BD6187"/>
    <w:rsid w:val="00BD6895"/>
    <w:rsid w:val="00BD68D4"/>
    <w:rsid w:val="00BD6E59"/>
    <w:rsid w:val="00BE07CF"/>
    <w:rsid w:val="00BE0D3B"/>
    <w:rsid w:val="00BE22F8"/>
    <w:rsid w:val="00BE253B"/>
    <w:rsid w:val="00BE2E2A"/>
    <w:rsid w:val="00BE3481"/>
    <w:rsid w:val="00BE61F2"/>
    <w:rsid w:val="00BE63F6"/>
    <w:rsid w:val="00BE7AD7"/>
    <w:rsid w:val="00BF1E7F"/>
    <w:rsid w:val="00BF2C05"/>
    <w:rsid w:val="00BF2E17"/>
    <w:rsid w:val="00BF32FA"/>
    <w:rsid w:val="00BF3E50"/>
    <w:rsid w:val="00BF5AC4"/>
    <w:rsid w:val="00BF5E22"/>
    <w:rsid w:val="00BF72B9"/>
    <w:rsid w:val="00BF733D"/>
    <w:rsid w:val="00BF7E77"/>
    <w:rsid w:val="00BF7F68"/>
    <w:rsid w:val="00C01948"/>
    <w:rsid w:val="00C01A9B"/>
    <w:rsid w:val="00C01DD4"/>
    <w:rsid w:val="00C02DAA"/>
    <w:rsid w:val="00C039C0"/>
    <w:rsid w:val="00C03D77"/>
    <w:rsid w:val="00C05901"/>
    <w:rsid w:val="00C0597C"/>
    <w:rsid w:val="00C05A89"/>
    <w:rsid w:val="00C07342"/>
    <w:rsid w:val="00C0782B"/>
    <w:rsid w:val="00C103D3"/>
    <w:rsid w:val="00C10817"/>
    <w:rsid w:val="00C1139F"/>
    <w:rsid w:val="00C11D7F"/>
    <w:rsid w:val="00C1298F"/>
    <w:rsid w:val="00C13D9E"/>
    <w:rsid w:val="00C14193"/>
    <w:rsid w:val="00C147E2"/>
    <w:rsid w:val="00C16364"/>
    <w:rsid w:val="00C16AFD"/>
    <w:rsid w:val="00C201E7"/>
    <w:rsid w:val="00C206CE"/>
    <w:rsid w:val="00C21325"/>
    <w:rsid w:val="00C21580"/>
    <w:rsid w:val="00C22482"/>
    <w:rsid w:val="00C22C47"/>
    <w:rsid w:val="00C24B73"/>
    <w:rsid w:val="00C25E25"/>
    <w:rsid w:val="00C27DC0"/>
    <w:rsid w:val="00C30A75"/>
    <w:rsid w:val="00C30B7D"/>
    <w:rsid w:val="00C31108"/>
    <w:rsid w:val="00C32182"/>
    <w:rsid w:val="00C33493"/>
    <w:rsid w:val="00C33CBA"/>
    <w:rsid w:val="00C348EB"/>
    <w:rsid w:val="00C35430"/>
    <w:rsid w:val="00C36931"/>
    <w:rsid w:val="00C36A2C"/>
    <w:rsid w:val="00C40361"/>
    <w:rsid w:val="00C40585"/>
    <w:rsid w:val="00C40B7D"/>
    <w:rsid w:val="00C418DB"/>
    <w:rsid w:val="00C41C9C"/>
    <w:rsid w:val="00C42836"/>
    <w:rsid w:val="00C433AB"/>
    <w:rsid w:val="00C43DEC"/>
    <w:rsid w:val="00C4439F"/>
    <w:rsid w:val="00C452D2"/>
    <w:rsid w:val="00C45D26"/>
    <w:rsid w:val="00C45E02"/>
    <w:rsid w:val="00C46327"/>
    <w:rsid w:val="00C465B5"/>
    <w:rsid w:val="00C474B9"/>
    <w:rsid w:val="00C47E80"/>
    <w:rsid w:val="00C50712"/>
    <w:rsid w:val="00C50752"/>
    <w:rsid w:val="00C50A89"/>
    <w:rsid w:val="00C50ECA"/>
    <w:rsid w:val="00C511E9"/>
    <w:rsid w:val="00C538DC"/>
    <w:rsid w:val="00C54A95"/>
    <w:rsid w:val="00C54AAC"/>
    <w:rsid w:val="00C551EE"/>
    <w:rsid w:val="00C555F0"/>
    <w:rsid w:val="00C56705"/>
    <w:rsid w:val="00C56E75"/>
    <w:rsid w:val="00C56F3C"/>
    <w:rsid w:val="00C577A6"/>
    <w:rsid w:val="00C57C0B"/>
    <w:rsid w:val="00C57CFC"/>
    <w:rsid w:val="00C57E28"/>
    <w:rsid w:val="00C61342"/>
    <w:rsid w:val="00C6283D"/>
    <w:rsid w:val="00C656EB"/>
    <w:rsid w:val="00C65ED5"/>
    <w:rsid w:val="00C65FD4"/>
    <w:rsid w:val="00C663CE"/>
    <w:rsid w:val="00C664EB"/>
    <w:rsid w:val="00C7103A"/>
    <w:rsid w:val="00C712A3"/>
    <w:rsid w:val="00C71FB6"/>
    <w:rsid w:val="00C725A2"/>
    <w:rsid w:val="00C731A7"/>
    <w:rsid w:val="00C73B44"/>
    <w:rsid w:val="00C751A8"/>
    <w:rsid w:val="00C8068F"/>
    <w:rsid w:val="00C811D9"/>
    <w:rsid w:val="00C81360"/>
    <w:rsid w:val="00C81386"/>
    <w:rsid w:val="00C816C2"/>
    <w:rsid w:val="00C8236D"/>
    <w:rsid w:val="00C82889"/>
    <w:rsid w:val="00C82BCD"/>
    <w:rsid w:val="00C82FCA"/>
    <w:rsid w:val="00C8327E"/>
    <w:rsid w:val="00C8394A"/>
    <w:rsid w:val="00C83BBA"/>
    <w:rsid w:val="00C83BD4"/>
    <w:rsid w:val="00C83F86"/>
    <w:rsid w:val="00C8417B"/>
    <w:rsid w:val="00C846AF"/>
    <w:rsid w:val="00C85479"/>
    <w:rsid w:val="00C85D96"/>
    <w:rsid w:val="00C877B9"/>
    <w:rsid w:val="00C90096"/>
    <w:rsid w:val="00C9040B"/>
    <w:rsid w:val="00C90C87"/>
    <w:rsid w:val="00C90CF6"/>
    <w:rsid w:val="00C9134D"/>
    <w:rsid w:val="00C91922"/>
    <w:rsid w:val="00C9227A"/>
    <w:rsid w:val="00C92B30"/>
    <w:rsid w:val="00C93D38"/>
    <w:rsid w:val="00C93DD9"/>
    <w:rsid w:val="00C94F1C"/>
    <w:rsid w:val="00C94FAD"/>
    <w:rsid w:val="00C97242"/>
    <w:rsid w:val="00CA44DB"/>
    <w:rsid w:val="00CA46F6"/>
    <w:rsid w:val="00CA576C"/>
    <w:rsid w:val="00CA6735"/>
    <w:rsid w:val="00CA6F92"/>
    <w:rsid w:val="00CB020E"/>
    <w:rsid w:val="00CB0337"/>
    <w:rsid w:val="00CB08A1"/>
    <w:rsid w:val="00CB0BD9"/>
    <w:rsid w:val="00CB245D"/>
    <w:rsid w:val="00CB2DD4"/>
    <w:rsid w:val="00CB3502"/>
    <w:rsid w:val="00CB39BF"/>
    <w:rsid w:val="00CB44EF"/>
    <w:rsid w:val="00CB4722"/>
    <w:rsid w:val="00CB4F55"/>
    <w:rsid w:val="00CB4FFC"/>
    <w:rsid w:val="00CB532C"/>
    <w:rsid w:val="00CB5484"/>
    <w:rsid w:val="00CB5FAF"/>
    <w:rsid w:val="00CB612B"/>
    <w:rsid w:val="00CB7093"/>
    <w:rsid w:val="00CB7DFB"/>
    <w:rsid w:val="00CC0BB0"/>
    <w:rsid w:val="00CC1C1D"/>
    <w:rsid w:val="00CC2422"/>
    <w:rsid w:val="00CC4326"/>
    <w:rsid w:val="00CC44E4"/>
    <w:rsid w:val="00CC4929"/>
    <w:rsid w:val="00CC52B6"/>
    <w:rsid w:val="00CC5618"/>
    <w:rsid w:val="00CC6144"/>
    <w:rsid w:val="00CC63E2"/>
    <w:rsid w:val="00CC64F3"/>
    <w:rsid w:val="00CC7A6F"/>
    <w:rsid w:val="00CC7E4B"/>
    <w:rsid w:val="00CD0213"/>
    <w:rsid w:val="00CD0257"/>
    <w:rsid w:val="00CD05CE"/>
    <w:rsid w:val="00CD0BDD"/>
    <w:rsid w:val="00CD0DC2"/>
    <w:rsid w:val="00CD1304"/>
    <w:rsid w:val="00CD1E02"/>
    <w:rsid w:val="00CD3619"/>
    <w:rsid w:val="00CD41C5"/>
    <w:rsid w:val="00CD47C6"/>
    <w:rsid w:val="00CD55A4"/>
    <w:rsid w:val="00CD60C1"/>
    <w:rsid w:val="00CD7CDF"/>
    <w:rsid w:val="00CE13B7"/>
    <w:rsid w:val="00CE1D42"/>
    <w:rsid w:val="00CE2018"/>
    <w:rsid w:val="00CE266C"/>
    <w:rsid w:val="00CE2F99"/>
    <w:rsid w:val="00CE3389"/>
    <w:rsid w:val="00CE3FE0"/>
    <w:rsid w:val="00CE4A18"/>
    <w:rsid w:val="00CE4B0C"/>
    <w:rsid w:val="00CE4F59"/>
    <w:rsid w:val="00CE500D"/>
    <w:rsid w:val="00CE59C4"/>
    <w:rsid w:val="00CE5A31"/>
    <w:rsid w:val="00CE5E01"/>
    <w:rsid w:val="00CE63AD"/>
    <w:rsid w:val="00CE6D04"/>
    <w:rsid w:val="00CE70C0"/>
    <w:rsid w:val="00CE77B7"/>
    <w:rsid w:val="00CF043A"/>
    <w:rsid w:val="00CF12FB"/>
    <w:rsid w:val="00CF2953"/>
    <w:rsid w:val="00CF2A83"/>
    <w:rsid w:val="00CF2CCB"/>
    <w:rsid w:val="00CF2EA4"/>
    <w:rsid w:val="00CF3234"/>
    <w:rsid w:val="00CF4AC0"/>
    <w:rsid w:val="00CF4C6D"/>
    <w:rsid w:val="00CF5587"/>
    <w:rsid w:val="00CF57C0"/>
    <w:rsid w:val="00D000F4"/>
    <w:rsid w:val="00D00FB4"/>
    <w:rsid w:val="00D01197"/>
    <w:rsid w:val="00D013CC"/>
    <w:rsid w:val="00D01958"/>
    <w:rsid w:val="00D02E98"/>
    <w:rsid w:val="00D0391C"/>
    <w:rsid w:val="00D0430D"/>
    <w:rsid w:val="00D05860"/>
    <w:rsid w:val="00D062CB"/>
    <w:rsid w:val="00D07027"/>
    <w:rsid w:val="00D071A1"/>
    <w:rsid w:val="00D1060C"/>
    <w:rsid w:val="00D11DEE"/>
    <w:rsid w:val="00D12A48"/>
    <w:rsid w:val="00D135B4"/>
    <w:rsid w:val="00D13F51"/>
    <w:rsid w:val="00D1428C"/>
    <w:rsid w:val="00D145C5"/>
    <w:rsid w:val="00D14CC0"/>
    <w:rsid w:val="00D14F81"/>
    <w:rsid w:val="00D154D0"/>
    <w:rsid w:val="00D17344"/>
    <w:rsid w:val="00D205F0"/>
    <w:rsid w:val="00D20A0D"/>
    <w:rsid w:val="00D2163C"/>
    <w:rsid w:val="00D21787"/>
    <w:rsid w:val="00D21A19"/>
    <w:rsid w:val="00D2284E"/>
    <w:rsid w:val="00D229C2"/>
    <w:rsid w:val="00D229F9"/>
    <w:rsid w:val="00D22A05"/>
    <w:rsid w:val="00D252EB"/>
    <w:rsid w:val="00D260A2"/>
    <w:rsid w:val="00D26711"/>
    <w:rsid w:val="00D268C2"/>
    <w:rsid w:val="00D27EE5"/>
    <w:rsid w:val="00D303B6"/>
    <w:rsid w:val="00D31EFC"/>
    <w:rsid w:val="00D33465"/>
    <w:rsid w:val="00D36473"/>
    <w:rsid w:val="00D364EC"/>
    <w:rsid w:val="00D37C55"/>
    <w:rsid w:val="00D400DF"/>
    <w:rsid w:val="00D401E9"/>
    <w:rsid w:val="00D41D6D"/>
    <w:rsid w:val="00D42DD2"/>
    <w:rsid w:val="00D43136"/>
    <w:rsid w:val="00D43B6A"/>
    <w:rsid w:val="00D44094"/>
    <w:rsid w:val="00D441D2"/>
    <w:rsid w:val="00D448DB"/>
    <w:rsid w:val="00D44B7C"/>
    <w:rsid w:val="00D44B84"/>
    <w:rsid w:val="00D44FF6"/>
    <w:rsid w:val="00D46187"/>
    <w:rsid w:val="00D46D36"/>
    <w:rsid w:val="00D5043A"/>
    <w:rsid w:val="00D50E74"/>
    <w:rsid w:val="00D5138E"/>
    <w:rsid w:val="00D52622"/>
    <w:rsid w:val="00D53AD6"/>
    <w:rsid w:val="00D53E2D"/>
    <w:rsid w:val="00D54206"/>
    <w:rsid w:val="00D54880"/>
    <w:rsid w:val="00D54AAF"/>
    <w:rsid w:val="00D553F0"/>
    <w:rsid w:val="00D55B65"/>
    <w:rsid w:val="00D56DC8"/>
    <w:rsid w:val="00D57FD1"/>
    <w:rsid w:val="00D60332"/>
    <w:rsid w:val="00D614C2"/>
    <w:rsid w:val="00D619AA"/>
    <w:rsid w:val="00D622D8"/>
    <w:rsid w:val="00D624F7"/>
    <w:rsid w:val="00D6257E"/>
    <w:rsid w:val="00D6395D"/>
    <w:rsid w:val="00D65B61"/>
    <w:rsid w:val="00D671E6"/>
    <w:rsid w:val="00D711B3"/>
    <w:rsid w:val="00D72002"/>
    <w:rsid w:val="00D722FA"/>
    <w:rsid w:val="00D72A0F"/>
    <w:rsid w:val="00D734A8"/>
    <w:rsid w:val="00D74956"/>
    <w:rsid w:val="00D750EE"/>
    <w:rsid w:val="00D751DF"/>
    <w:rsid w:val="00D815D3"/>
    <w:rsid w:val="00D81668"/>
    <w:rsid w:val="00D82BD3"/>
    <w:rsid w:val="00D82F1F"/>
    <w:rsid w:val="00D82F45"/>
    <w:rsid w:val="00D83456"/>
    <w:rsid w:val="00D83C05"/>
    <w:rsid w:val="00D83C4E"/>
    <w:rsid w:val="00D85045"/>
    <w:rsid w:val="00D85179"/>
    <w:rsid w:val="00D85498"/>
    <w:rsid w:val="00D85BB6"/>
    <w:rsid w:val="00D85C12"/>
    <w:rsid w:val="00D8673A"/>
    <w:rsid w:val="00D87961"/>
    <w:rsid w:val="00D905F9"/>
    <w:rsid w:val="00D90880"/>
    <w:rsid w:val="00D93013"/>
    <w:rsid w:val="00D953C6"/>
    <w:rsid w:val="00D96465"/>
    <w:rsid w:val="00D96A59"/>
    <w:rsid w:val="00D976F7"/>
    <w:rsid w:val="00DA071B"/>
    <w:rsid w:val="00DA0E28"/>
    <w:rsid w:val="00DA1198"/>
    <w:rsid w:val="00DA11D1"/>
    <w:rsid w:val="00DA1B1F"/>
    <w:rsid w:val="00DA1BD5"/>
    <w:rsid w:val="00DA1DFB"/>
    <w:rsid w:val="00DA21D2"/>
    <w:rsid w:val="00DA21FD"/>
    <w:rsid w:val="00DA227D"/>
    <w:rsid w:val="00DA275C"/>
    <w:rsid w:val="00DA3263"/>
    <w:rsid w:val="00DA45E1"/>
    <w:rsid w:val="00DA5A91"/>
    <w:rsid w:val="00DA5DB9"/>
    <w:rsid w:val="00DA6816"/>
    <w:rsid w:val="00DA7F08"/>
    <w:rsid w:val="00DB1690"/>
    <w:rsid w:val="00DB1DD1"/>
    <w:rsid w:val="00DB21F6"/>
    <w:rsid w:val="00DB2FEE"/>
    <w:rsid w:val="00DB3265"/>
    <w:rsid w:val="00DB363F"/>
    <w:rsid w:val="00DB4E19"/>
    <w:rsid w:val="00DB4F94"/>
    <w:rsid w:val="00DB5777"/>
    <w:rsid w:val="00DB6C2B"/>
    <w:rsid w:val="00DB6F7A"/>
    <w:rsid w:val="00DB7111"/>
    <w:rsid w:val="00DB75AB"/>
    <w:rsid w:val="00DB7EE6"/>
    <w:rsid w:val="00DC04AC"/>
    <w:rsid w:val="00DC17B6"/>
    <w:rsid w:val="00DC2F2C"/>
    <w:rsid w:val="00DC3C61"/>
    <w:rsid w:val="00DC4BBF"/>
    <w:rsid w:val="00DC5339"/>
    <w:rsid w:val="00DC5560"/>
    <w:rsid w:val="00DC56DD"/>
    <w:rsid w:val="00DC6763"/>
    <w:rsid w:val="00DC717D"/>
    <w:rsid w:val="00DC7852"/>
    <w:rsid w:val="00DD0032"/>
    <w:rsid w:val="00DD0354"/>
    <w:rsid w:val="00DD0839"/>
    <w:rsid w:val="00DD0CE1"/>
    <w:rsid w:val="00DD0D19"/>
    <w:rsid w:val="00DD1B90"/>
    <w:rsid w:val="00DD4602"/>
    <w:rsid w:val="00DD738A"/>
    <w:rsid w:val="00DD74AE"/>
    <w:rsid w:val="00DD7548"/>
    <w:rsid w:val="00DD7B1F"/>
    <w:rsid w:val="00DE18C2"/>
    <w:rsid w:val="00DE1B7E"/>
    <w:rsid w:val="00DE1D42"/>
    <w:rsid w:val="00DE1F2E"/>
    <w:rsid w:val="00DE259C"/>
    <w:rsid w:val="00DE2816"/>
    <w:rsid w:val="00DE391B"/>
    <w:rsid w:val="00DE4D8C"/>
    <w:rsid w:val="00DE4E17"/>
    <w:rsid w:val="00DE5B57"/>
    <w:rsid w:val="00DE75A4"/>
    <w:rsid w:val="00DE79D7"/>
    <w:rsid w:val="00DF007F"/>
    <w:rsid w:val="00DF20E3"/>
    <w:rsid w:val="00DF2986"/>
    <w:rsid w:val="00DF29C5"/>
    <w:rsid w:val="00DF2BD0"/>
    <w:rsid w:val="00DF3071"/>
    <w:rsid w:val="00DF3289"/>
    <w:rsid w:val="00DF4680"/>
    <w:rsid w:val="00DF475D"/>
    <w:rsid w:val="00DF4ACA"/>
    <w:rsid w:val="00DF4BBC"/>
    <w:rsid w:val="00DF5379"/>
    <w:rsid w:val="00DF5EA6"/>
    <w:rsid w:val="00DF723D"/>
    <w:rsid w:val="00E015AC"/>
    <w:rsid w:val="00E0210B"/>
    <w:rsid w:val="00E03422"/>
    <w:rsid w:val="00E03A46"/>
    <w:rsid w:val="00E0401F"/>
    <w:rsid w:val="00E05795"/>
    <w:rsid w:val="00E06EE7"/>
    <w:rsid w:val="00E0722D"/>
    <w:rsid w:val="00E07640"/>
    <w:rsid w:val="00E07842"/>
    <w:rsid w:val="00E07C78"/>
    <w:rsid w:val="00E10B70"/>
    <w:rsid w:val="00E11837"/>
    <w:rsid w:val="00E1223F"/>
    <w:rsid w:val="00E128C7"/>
    <w:rsid w:val="00E12EEB"/>
    <w:rsid w:val="00E12F04"/>
    <w:rsid w:val="00E13876"/>
    <w:rsid w:val="00E158D6"/>
    <w:rsid w:val="00E15A97"/>
    <w:rsid w:val="00E16814"/>
    <w:rsid w:val="00E17234"/>
    <w:rsid w:val="00E20538"/>
    <w:rsid w:val="00E2054E"/>
    <w:rsid w:val="00E20565"/>
    <w:rsid w:val="00E20F54"/>
    <w:rsid w:val="00E21241"/>
    <w:rsid w:val="00E22A96"/>
    <w:rsid w:val="00E22B75"/>
    <w:rsid w:val="00E23736"/>
    <w:rsid w:val="00E2435C"/>
    <w:rsid w:val="00E24AD0"/>
    <w:rsid w:val="00E25257"/>
    <w:rsid w:val="00E2544D"/>
    <w:rsid w:val="00E25AB5"/>
    <w:rsid w:val="00E264C7"/>
    <w:rsid w:val="00E2688D"/>
    <w:rsid w:val="00E269AC"/>
    <w:rsid w:val="00E27E0C"/>
    <w:rsid w:val="00E30618"/>
    <w:rsid w:val="00E307F5"/>
    <w:rsid w:val="00E30965"/>
    <w:rsid w:val="00E3218E"/>
    <w:rsid w:val="00E32226"/>
    <w:rsid w:val="00E323AB"/>
    <w:rsid w:val="00E32496"/>
    <w:rsid w:val="00E3295B"/>
    <w:rsid w:val="00E32FAC"/>
    <w:rsid w:val="00E33368"/>
    <w:rsid w:val="00E33623"/>
    <w:rsid w:val="00E338ED"/>
    <w:rsid w:val="00E33B95"/>
    <w:rsid w:val="00E35395"/>
    <w:rsid w:val="00E368FD"/>
    <w:rsid w:val="00E36D5A"/>
    <w:rsid w:val="00E36D8D"/>
    <w:rsid w:val="00E40163"/>
    <w:rsid w:val="00E40345"/>
    <w:rsid w:val="00E40543"/>
    <w:rsid w:val="00E430D2"/>
    <w:rsid w:val="00E43837"/>
    <w:rsid w:val="00E43E90"/>
    <w:rsid w:val="00E441B1"/>
    <w:rsid w:val="00E455B8"/>
    <w:rsid w:val="00E45B30"/>
    <w:rsid w:val="00E45B6E"/>
    <w:rsid w:val="00E472B2"/>
    <w:rsid w:val="00E477A5"/>
    <w:rsid w:val="00E47C8A"/>
    <w:rsid w:val="00E47CE1"/>
    <w:rsid w:val="00E504CF"/>
    <w:rsid w:val="00E51664"/>
    <w:rsid w:val="00E51880"/>
    <w:rsid w:val="00E51C7D"/>
    <w:rsid w:val="00E51F5A"/>
    <w:rsid w:val="00E52B27"/>
    <w:rsid w:val="00E52B29"/>
    <w:rsid w:val="00E5311C"/>
    <w:rsid w:val="00E538A0"/>
    <w:rsid w:val="00E545C1"/>
    <w:rsid w:val="00E54BF8"/>
    <w:rsid w:val="00E54F29"/>
    <w:rsid w:val="00E551FC"/>
    <w:rsid w:val="00E553F8"/>
    <w:rsid w:val="00E5567B"/>
    <w:rsid w:val="00E55FD0"/>
    <w:rsid w:val="00E56487"/>
    <w:rsid w:val="00E5680B"/>
    <w:rsid w:val="00E56F93"/>
    <w:rsid w:val="00E57095"/>
    <w:rsid w:val="00E577BC"/>
    <w:rsid w:val="00E57B6D"/>
    <w:rsid w:val="00E60D82"/>
    <w:rsid w:val="00E61336"/>
    <w:rsid w:val="00E6185A"/>
    <w:rsid w:val="00E6190E"/>
    <w:rsid w:val="00E61E13"/>
    <w:rsid w:val="00E61E6B"/>
    <w:rsid w:val="00E633FB"/>
    <w:rsid w:val="00E63A33"/>
    <w:rsid w:val="00E64430"/>
    <w:rsid w:val="00E64EBF"/>
    <w:rsid w:val="00E652ED"/>
    <w:rsid w:val="00E66FFA"/>
    <w:rsid w:val="00E67841"/>
    <w:rsid w:val="00E67D66"/>
    <w:rsid w:val="00E67DE3"/>
    <w:rsid w:val="00E70020"/>
    <w:rsid w:val="00E7063F"/>
    <w:rsid w:val="00E70BD4"/>
    <w:rsid w:val="00E71120"/>
    <w:rsid w:val="00E72574"/>
    <w:rsid w:val="00E73AC0"/>
    <w:rsid w:val="00E745F1"/>
    <w:rsid w:val="00E7569F"/>
    <w:rsid w:val="00E766E1"/>
    <w:rsid w:val="00E81C65"/>
    <w:rsid w:val="00E82787"/>
    <w:rsid w:val="00E82DFF"/>
    <w:rsid w:val="00E83311"/>
    <w:rsid w:val="00E87CFF"/>
    <w:rsid w:val="00E90D57"/>
    <w:rsid w:val="00E91DE1"/>
    <w:rsid w:val="00E9396B"/>
    <w:rsid w:val="00E94723"/>
    <w:rsid w:val="00E94926"/>
    <w:rsid w:val="00E953EB"/>
    <w:rsid w:val="00E95978"/>
    <w:rsid w:val="00E96646"/>
    <w:rsid w:val="00E96871"/>
    <w:rsid w:val="00E9783E"/>
    <w:rsid w:val="00E979A1"/>
    <w:rsid w:val="00EA218C"/>
    <w:rsid w:val="00EA2C62"/>
    <w:rsid w:val="00EA349B"/>
    <w:rsid w:val="00EA3534"/>
    <w:rsid w:val="00EA37D3"/>
    <w:rsid w:val="00EA49A3"/>
    <w:rsid w:val="00EA5A18"/>
    <w:rsid w:val="00EA5C4D"/>
    <w:rsid w:val="00EA5C91"/>
    <w:rsid w:val="00EA7407"/>
    <w:rsid w:val="00EA74D7"/>
    <w:rsid w:val="00EB2F3F"/>
    <w:rsid w:val="00EB32BE"/>
    <w:rsid w:val="00EB39AD"/>
    <w:rsid w:val="00EB3D1E"/>
    <w:rsid w:val="00EB492B"/>
    <w:rsid w:val="00EB507D"/>
    <w:rsid w:val="00EB56A0"/>
    <w:rsid w:val="00EB645A"/>
    <w:rsid w:val="00EB66AE"/>
    <w:rsid w:val="00EC057F"/>
    <w:rsid w:val="00EC1959"/>
    <w:rsid w:val="00EC2E09"/>
    <w:rsid w:val="00EC43F8"/>
    <w:rsid w:val="00EC489C"/>
    <w:rsid w:val="00EC4B3C"/>
    <w:rsid w:val="00EC5F3D"/>
    <w:rsid w:val="00EC600C"/>
    <w:rsid w:val="00EC74ED"/>
    <w:rsid w:val="00EC780A"/>
    <w:rsid w:val="00EC7A09"/>
    <w:rsid w:val="00EC7A6A"/>
    <w:rsid w:val="00ED0905"/>
    <w:rsid w:val="00ED18BF"/>
    <w:rsid w:val="00ED1E9C"/>
    <w:rsid w:val="00ED5978"/>
    <w:rsid w:val="00ED5F11"/>
    <w:rsid w:val="00ED6AF8"/>
    <w:rsid w:val="00ED7762"/>
    <w:rsid w:val="00EE019D"/>
    <w:rsid w:val="00EE0797"/>
    <w:rsid w:val="00EE0B27"/>
    <w:rsid w:val="00EE0FE5"/>
    <w:rsid w:val="00EE2062"/>
    <w:rsid w:val="00EE2E8F"/>
    <w:rsid w:val="00EE30DF"/>
    <w:rsid w:val="00EE3183"/>
    <w:rsid w:val="00EE35A0"/>
    <w:rsid w:val="00EE3C8F"/>
    <w:rsid w:val="00EE40D2"/>
    <w:rsid w:val="00EE5246"/>
    <w:rsid w:val="00EE5366"/>
    <w:rsid w:val="00EE5EB1"/>
    <w:rsid w:val="00EF07A6"/>
    <w:rsid w:val="00EF0CC9"/>
    <w:rsid w:val="00EF1F23"/>
    <w:rsid w:val="00EF38C8"/>
    <w:rsid w:val="00EF3DBA"/>
    <w:rsid w:val="00EF616C"/>
    <w:rsid w:val="00EF6394"/>
    <w:rsid w:val="00F00C59"/>
    <w:rsid w:val="00F00EFA"/>
    <w:rsid w:val="00F0105E"/>
    <w:rsid w:val="00F011DC"/>
    <w:rsid w:val="00F01FD9"/>
    <w:rsid w:val="00F02781"/>
    <w:rsid w:val="00F029CE"/>
    <w:rsid w:val="00F02B42"/>
    <w:rsid w:val="00F02DCF"/>
    <w:rsid w:val="00F03F85"/>
    <w:rsid w:val="00F051F9"/>
    <w:rsid w:val="00F0663F"/>
    <w:rsid w:val="00F06741"/>
    <w:rsid w:val="00F06C45"/>
    <w:rsid w:val="00F0755C"/>
    <w:rsid w:val="00F105CC"/>
    <w:rsid w:val="00F10B49"/>
    <w:rsid w:val="00F12DC0"/>
    <w:rsid w:val="00F13F70"/>
    <w:rsid w:val="00F14583"/>
    <w:rsid w:val="00F14886"/>
    <w:rsid w:val="00F152A3"/>
    <w:rsid w:val="00F15D7E"/>
    <w:rsid w:val="00F202E3"/>
    <w:rsid w:val="00F205DE"/>
    <w:rsid w:val="00F20AFE"/>
    <w:rsid w:val="00F20BDF"/>
    <w:rsid w:val="00F21A9D"/>
    <w:rsid w:val="00F21FF7"/>
    <w:rsid w:val="00F2278D"/>
    <w:rsid w:val="00F26AAD"/>
    <w:rsid w:val="00F26CFC"/>
    <w:rsid w:val="00F279DB"/>
    <w:rsid w:val="00F301BD"/>
    <w:rsid w:val="00F3054C"/>
    <w:rsid w:val="00F30A08"/>
    <w:rsid w:val="00F30EFA"/>
    <w:rsid w:val="00F31564"/>
    <w:rsid w:val="00F31C0F"/>
    <w:rsid w:val="00F3356E"/>
    <w:rsid w:val="00F335A5"/>
    <w:rsid w:val="00F33633"/>
    <w:rsid w:val="00F33A0C"/>
    <w:rsid w:val="00F34ECA"/>
    <w:rsid w:val="00F34FFB"/>
    <w:rsid w:val="00F35566"/>
    <w:rsid w:val="00F36F87"/>
    <w:rsid w:val="00F4060A"/>
    <w:rsid w:val="00F410C5"/>
    <w:rsid w:val="00F412CE"/>
    <w:rsid w:val="00F44904"/>
    <w:rsid w:val="00F4502D"/>
    <w:rsid w:val="00F453D4"/>
    <w:rsid w:val="00F45573"/>
    <w:rsid w:val="00F457C4"/>
    <w:rsid w:val="00F4580E"/>
    <w:rsid w:val="00F459AC"/>
    <w:rsid w:val="00F45D6C"/>
    <w:rsid w:val="00F4665F"/>
    <w:rsid w:val="00F466E3"/>
    <w:rsid w:val="00F47A88"/>
    <w:rsid w:val="00F50207"/>
    <w:rsid w:val="00F50697"/>
    <w:rsid w:val="00F50871"/>
    <w:rsid w:val="00F5157D"/>
    <w:rsid w:val="00F51C67"/>
    <w:rsid w:val="00F5316C"/>
    <w:rsid w:val="00F53C06"/>
    <w:rsid w:val="00F54040"/>
    <w:rsid w:val="00F54406"/>
    <w:rsid w:val="00F5468E"/>
    <w:rsid w:val="00F54BFE"/>
    <w:rsid w:val="00F55617"/>
    <w:rsid w:val="00F5569C"/>
    <w:rsid w:val="00F5630A"/>
    <w:rsid w:val="00F56585"/>
    <w:rsid w:val="00F57A1D"/>
    <w:rsid w:val="00F60827"/>
    <w:rsid w:val="00F62130"/>
    <w:rsid w:val="00F6257C"/>
    <w:rsid w:val="00F62683"/>
    <w:rsid w:val="00F62A29"/>
    <w:rsid w:val="00F63BD0"/>
    <w:rsid w:val="00F64430"/>
    <w:rsid w:val="00F66CD3"/>
    <w:rsid w:val="00F675EC"/>
    <w:rsid w:val="00F67DC4"/>
    <w:rsid w:val="00F67F81"/>
    <w:rsid w:val="00F700A8"/>
    <w:rsid w:val="00F70B5D"/>
    <w:rsid w:val="00F725F1"/>
    <w:rsid w:val="00F72D97"/>
    <w:rsid w:val="00F72DDB"/>
    <w:rsid w:val="00F73FCB"/>
    <w:rsid w:val="00F7410F"/>
    <w:rsid w:val="00F747AA"/>
    <w:rsid w:val="00F76A9C"/>
    <w:rsid w:val="00F7746E"/>
    <w:rsid w:val="00F77D8E"/>
    <w:rsid w:val="00F80A05"/>
    <w:rsid w:val="00F8136D"/>
    <w:rsid w:val="00F83B2A"/>
    <w:rsid w:val="00F83E83"/>
    <w:rsid w:val="00F849A7"/>
    <w:rsid w:val="00F85340"/>
    <w:rsid w:val="00F8594C"/>
    <w:rsid w:val="00F87160"/>
    <w:rsid w:val="00F9031C"/>
    <w:rsid w:val="00F90BA4"/>
    <w:rsid w:val="00F91AA9"/>
    <w:rsid w:val="00F92190"/>
    <w:rsid w:val="00F92395"/>
    <w:rsid w:val="00F9397B"/>
    <w:rsid w:val="00F93D69"/>
    <w:rsid w:val="00F93D80"/>
    <w:rsid w:val="00F9697A"/>
    <w:rsid w:val="00F979A0"/>
    <w:rsid w:val="00FA16FD"/>
    <w:rsid w:val="00FA1D2B"/>
    <w:rsid w:val="00FA20D2"/>
    <w:rsid w:val="00FA298F"/>
    <w:rsid w:val="00FA2BA0"/>
    <w:rsid w:val="00FA3722"/>
    <w:rsid w:val="00FA43BD"/>
    <w:rsid w:val="00FA492B"/>
    <w:rsid w:val="00FA4CA5"/>
    <w:rsid w:val="00FA5891"/>
    <w:rsid w:val="00FA7628"/>
    <w:rsid w:val="00FA7CA0"/>
    <w:rsid w:val="00FB1B38"/>
    <w:rsid w:val="00FB2580"/>
    <w:rsid w:val="00FB2FCD"/>
    <w:rsid w:val="00FB31B0"/>
    <w:rsid w:val="00FB3311"/>
    <w:rsid w:val="00FB33B5"/>
    <w:rsid w:val="00FB3F4B"/>
    <w:rsid w:val="00FB4273"/>
    <w:rsid w:val="00FB528B"/>
    <w:rsid w:val="00FB5B6F"/>
    <w:rsid w:val="00FB5FD6"/>
    <w:rsid w:val="00FB6EE6"/>
    <w:rsid w:val="00FC03E1"/>
    <w:rsid w:val="00FC043D"/>
    <w:rsid w:val="00FC0DA0"/>
    <w:rsid w:val="00FC20EF"/>
    <w:rsid w:val="00FC2DB3"/>
    <w:rsid w:val="00FC3028"/>
    <w:rsid w:val="00FC3596"/>
    <w:rsid w:val="00FC4560"/>
    <w:rsid w:val="00FC4CE0"/>
    <w:rsid w:val="00FC511E"/>
    <w:rsid w:val="00FC5A7B"/>
    <w:rsid w:val="00FC5B09"/>
    <w:rsid w:val="00FC742B"/>
    <w:rsid w:val="00FC742C"/>
    <w:rsid w:val="00FC7BF7"/>
    <w:rsid w:val="00FD0550"/>
    <w:rsid w:val="00FD21F8"/>
    <w:rsid w:val="00FD2D15"/>
    <w:rsid w:val="00FD3458"/>
    <w:rsid w:val="00FD4301"/>
    <w:rsid w:val="00FD57AF"/>
    <w:rsid w:val="00FD6028"/>
    <w:rsid w:val="00FE0516"/>
    <w:rsid w:val="00FE2015"/>
    <w:rsid w:val="00FE20B3"/>
    <w:rsid w:val="00FE26D1"/>
    <w:rsid w:val="00FE29C2"/>
    <w:rsid w:val="00FE34C6"/>
    <w:rsid w:val="00FE35D4"/>
    <w:rsid w:val="00FE4AFA"/>
    <w:rsid w:val="00FE6640"/>
    <w:rsid w:val="00FE66DC"/>
    <w:rsid w:val="00FE679E"/>
    <w:rsid w:val="00FE6D26"/>
    <w:rsid w:val="00FE716B"/>
    <w:rsid w:val="00FE7E8F"/>
    <w:rsid w:val="00FF0A8F"/>
    <w:rsid w:val="00FF1139"/>
    <w:rsid w:val="00FF1C0F"/>
    <w:rsid w:val="00FF22F5"/>
    <w:rsid w:val="00FF26D6"/>
    <w:rsid w:val="00FF399A"/>
    <w:rsid w:val="00FF55AC"/>
    <w:rsid w:val="00FF57D3"/>
    <w:rsid w:val="00FF58FC"/>
    <w:rsid w:val="00FF5B69"/>
    <w:rsid w:val="00FF6943"/>
    <w:rsid w:val="00FF6F19"/>
    <w:rsid w:val="00FF753B"/>
    <w:rsid w:val="00FF7A13"/>
    <w:rsid w:val="00FF7E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65F5F115"/>
  <w15:chartTrackingRefBased/>
  <w15:docId w15:val="{4836E6AD-53BE-46E1-898A-7061BE87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C26"/>
    <w:rPr>
      <w:sz w:val="24"/>
    </w:rPr>
  </w:style>
  <w:style w:type="paragraph" w:styleId="Ttulo1">
    <w:name w:val="heading 1"/>
    <w:basedOn w:val="Normal"/>
    <w:next w:val="Normal"/>
    <w:qFormat/>
    <w:pPr>
      <w:keepNext/>
      <w:ind w:left="284"/>
      <w:jc w:val="both"/>
      <w:outlineLvl w:val="0"/>
    </w:pPr>
    <w:rPr>
      <w:i/>
    </w:rPr>
  </w:style>
  <w:style w:type="paragraph" w:styleId="Ttulo2">
    <w:name w:val="heading 2"/>
    <w:basedOn w:val="Normal"/>
    <w:next w:val="Normal"/>
    <w:qFormat/>
    <w:pPr>
      <w:keepNext/>
      <w:jc w:val="both"/>
      <w:outlineLvl w:val="1"/>
    </w:pPr>
    <w:rPr>
      <w:sz w:val="28"/>
    </w:rPr>
  </w:style>
  <w:style w:type="paragraph" w:styleId="Ttulo3">
    <w:name w:val="heading 3"/>
    <w:basedOn w:val="Normal"/>
    <w:next w:val="Normal"/>
    <w:qFormat/>
    <w:pPr>
      <w:keepNext/>
      <w:spacing w:before="240" w:after="60"/>
      <w:outlineLvl w:val="2"/>
    </w:pPr>
    <w:rPr>
      <w:rFonts w:ascii="Arial" w:hAnsi="Arial"/>
    </w:rPr>
  </w:style>
  <w:style w:type="paragraph" w:styleId="Ttulo4">
    <w:name w:val="heading 4"/>
    <w:basedOn w:val="Normal"/>
    <w:next w:val="Normal"/>
    <w:qFormat/>
    <w:pPr>
      <w:keepNext/>
      <w:outlineLvl w:val="3"/>
    </w:pPr>
    <w:rPr>
      <w:sz w:val="28"/>
    </w:rPr>
  </w:style>
  <w:style w:type="paragraph" w:styleId="Ttulo5">
    <w:name w:val="heading 5"/>
    <w:basedOn w:val="Normal"/>
    <w:next w:val="Normal"/>
    <w:qFormat/>
    <w:pPr>
      <w:keepNext/>
      <w:jc w:val="both"/>
      <w:outlineLvl w:val="4"/>
    </w:pPr>
    <w:rPr>
      <w:b/>
    </w:rPr>
  </w:style>
  <w:style w:type="paragraph" w:styleId="Ttulo6">
    <w:name w:val="heading 6"/>
    <w:basedOn w:val="Normal"/>
    <w:next w:val="Normal"/>
    <w:qFormat/>
    <w:pPr>
      <w:keepNext/>
      <w:ind w:left="284"/>
      <w:jc w:val="both"/>
      <w:outlineLvl w:val="5"/>
    </w:pPr>
    <w:rPr>
      <w:rFonts w:ascii="Arial" w:hAnsi="Arial"/>
      <w:b/>
      <w:sz w:val="22"/>
    </w:rPr>
  </w:style>
  <w:style w:type="paragraph" w:styleId="Ttulo7">
    <w:name w:val="heading 7"/>
    <w:basedOn w:val="Normal"/>
    <w:next w:val="Normal"/>
    <w:qFormat/>
    <w:pPr>
      <w:keepNext/>
      <w:numPr>
        <w:ilvl w:val="12"/>
      </w:numPr>
      <w:spacing w:before="120"/>
      <w:ind w:left="708"/>
      <w:jc w:val="both"/>
      <w:outlineLvl w:val="6"/>
    </w:pPr>
    <w:rPr>
      <w:rFonts w:ascii="Arial" w:hAnsi="Arial"/>
      <w:b/>
      <w:i/>
      <w:smallCaps/>
      <w:sz w:val="22"/>
    </w:rPr>
  </w:style>
  <w:style w:type="paragraph" w:styleId="Ttulo8">
    <w:name w:val="heading 8"/>
    <w:basedOn w:val="Normal"/>
    <w:next w:val="Normal"/>
    <w:qFormat/>
    <w:pPr>
      <w:keepNext/>
      <w:jc w:val="both"/>
      <w:outlineLvl w:val="7"/>
    </w:pPr>
    <w:rPr>
      <w:rFonts w:ascii="Arial" w:hAnsi="Arial"/>
      <w:b/>
      <w:sz w:val="22"/>
    </w:rPr>
  </w:style>
  <w:style w:type="paragraph" w:styleId="Ttulo9">
    <w:name w:val="heading 9"/>
    <w:basedOn w:val="Normal"/>
    <w:next w:val="Normal"/>
    <w:qFormat/>
    <w:pPr>
      <w:keepNext/>
      <w:ind w:left="360"/>
      <w:jc w:val="both"/>
      <w:outlineLvl w:val="8"/>
    </w:pPr>
    <w:rPr>
      <w:b/>
      <w:small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Cabealho">
    <w:name w:val="header"/>
    <w:basedOn w:val="Normal"/>
    <w:link w:val="CabealhoChar"/>
    <w:uiPriority w:val="99"/>
    <w:pPr>
      <w:tabs>
        <w:tab w:val="center" w:pos="4320"/>
        <w:tab w:val="right" w:pos="8640"/>
      </w:tabs>
    </w:pPr>
  </w:style>
  <w:style w:type="paragraph" w:customStyle="1" w:styleId="BNDES">
    <w:name w:val="BNDES"/>
    <w:link w:val="BNDESChar"/>
    <w:qFormat/>
    <w:pPr>
      <w:jc w:val="both"/>
    </w:pPr>
    <w:rPr>
      <w:rFonts w:ascii="Arial" w:hAnsi="Arial"/>
      <w:sz w:val="24"/>
    </w:rPr>
  </w:style>
  <w:style w:type="paragraph" w:styleId="Corpodetexto">
    <w:name w:val="Body Text"/>
    <w:basedOn w:val="Normal"/>
    <w:pPr>
      <w:jc w:val="both"/>
    </w:pPr>
    <w:rPr>
      <w:i/>
    </w:rPr>
  </w:style>
  <w:style w:type="paragraph" w:styleId="Recuodecorpodetexto">
    <w:name w:val="Body Text Indent"/>
    <w:basedOn w:val="Normal"/>
    <w:pPr>
      <w:ind w:left="284"/>
      <w:jc w:val="both"/>
    </w:pPr>
    <w:rPr>
      <w:dstrike/>
    </w:rPr>
  </w:style>
  <w:style w:type="character" w:styleId="Refdecomentrio">
    <w:name w:val="annotation reference"/>
    <w:semiHidden/>
    <w:rPr>
      <w:sz w:val="16"/>
    </w:rPr>
  </w:style>
  <w:style w:type="paragraph" w:styleId="Textodecomentrio">
    <w:name w:val="annotation text"/>
    <w:basedOn w:val="Normal"/>
    <w:link w:val="TextodecomentrioChar"/>
    <w:semiHidden/>
  </w:style>
  <w:style w:type="paragraph" w:styleId="Corpodetexto2">
    <w:name w:val="Body Text 2"/>
    <w:basedOn w:val="Normal"/>
    <w:pPr>
      <w:jc w:val="both"/>
    </w:pPr>
    <w:rPr>
      <w:i/>
      <w:color w:val="000080"/>
    </w:rPr>
  </w:style>
  <w:style w:type="paragraph" w:styleId="Corpodetexto3">
    <w:name w:val="Body Text 3"/>
    <w:basedOn w:val="Normal"/>
    <w:pPr>
      <w:jc w:val="both"/>
    </w:pPr>
    <w:rPr>
      <w:dstrike/>
    </w:rPr>
  </w:style>
  <w:style w:type="paragraph" w:styleId="Recuodecorpodetexto2">
    <w:name w:val="Body Text Indent 2"/>
    <w:basedOn w:val="Normal"/>
    <w:pPr>
      <w:ind w:left="709"/>
      <w:jc w:val="both"/>
    </w:pPr>
  </w:style>
  <w:style w:type="paragraph" w:styleId="Recuodecorpodetexto3">
    <w:name w:val="Body Text Indent 3"/>
    <w:basedOn w:val="Normal"/>
    <w:pPr>
      <w:ind w:left="284"/>
      <w:jc w:val="both"/>
    </w:pPr>
    <w:rPr>
      <w:i/>
      <w:color w:val="800080"/>
    </w:rPr>
  </w:style>
  <w:style w:type="paragraph" w:styleId="MapadoDocumento">
    <w:name w:val="Document Map"/>
    <w:basedOn w:val="Normal"/>
    <w:semiHidden/>
    <w:pPr>
      <w:shd w:val="clear" w:color="auto" w:fill="000080"/>
    </w:pPr>
    <w:rPr>
      <w:rFonts w:ascii="Tahoma" w:hAnsi="Tahoma"/>
    </w:rPr>
  </w:style>
  <w:style w:type="paragraph" w:customStyle="1" w:styleId="Corpodetexto21">
    <w:name w:val="Corpo de texto 21"/>
    <w:basedOn w:val="Normal"/>
    <w:pPr>
      <w:overflowPunct w:val="0"/>
      <w:autoSpaceDE w:val="0"/>
      <w:autoSpaceDN w:val="0"/>
      <w:adjustRightInd w:val="0"/>
      <w:spacing w:before="120" w:after="120"/>
      <w:jc w:val="both"/>
      <w:textAlignment w:val="baseline"/>
    </w:pPr>
    <w:rPr>
      <w:rFonts w:ascii="Arial" w:hAnsi="Arial"/>
      <w:b/>
      <w:color w:val="FF0000"/>
      <w:sz w:val="20"/>
    </w:rPr>
  </w:style>
  <w:style w:type="paragraph" w:customStyle="1" w:styleId="Corpodetexto31">
    <w:name w:val="Corpo de texto 31"/>
    <w:basedOn w:val="Normal"/>
    <w:pPr>
      <w:overflowPunct w:val="0"/>
      <w:autoSpaceDE w:val="0"/>
      <w:autoSpaceDN w:val="0"/>
      <w:adjustRightInd w:val="0"/>
      <w:spacing w:before="120" w:after="120"/>
      <w:jc w:val="both"/>
      <w:textAlignment w:val="baseline"/>
    </w:pPr>
    <w:rPr>
      <w:rFonts w:ascii="Arial" w:hAnsi="Arial"/>
      <w:color w:val="FF0000"/>
      <w:sz w:val="20"/>
    </w:rPr>
  </w:style>
  <w:style w:type="paragraph" w:customStyle="1" w:styleId="Recuodecorpodetexto21">
    <w:name w:val="Recuo de corpo de texto 21"/>
    <w:basedOn w:val="Normal"/>
    <w:pPr>
      <w:tabs>
        <w:tab w:val="left" w:pos="810"/>
      </w:tabs>
      <w:overflowPunct w:val="0"/>
      <w:autoSpaceDE w:val="0"/>
      <w:autoSpaceDN w:val="0"/>
      <w:adjustRightInd w:val="0"/>
      <w:spacing w:before="120"/>
      <w:ind w:left="283" w:firstLine="1"/>
      <w:jc w:val="both"/>
      <w:textAlignment w:val="baseline"/>
    </w:pPr>
    <w:rPr>
      <w:rFonts w:ascii="Arial" w:hAnsi="Arial"/>
      <w:sz w:val="22"/>
    </w:rPr>
  </w:style>
  <w:style w:type="paragraph" w:customStyle="1" w:styleId="Recuodecorpodetexto31">
    <w:name w:val="Recuo de corpo de texto 31"/>
    <w:basedOn w:val="Normal"/>
    <w:pPr>
      <w:overflowPunct w:val="0"/>
      <w:autoSpaceDE w:val="0"/>
      <w:autoSpaceDN w:val="0"/>
      <w:adjustRightInd w:val="0"/>
      <w:spacing w:before="120" w:after="120"/>
      <w:ind w:left="284"/>
      <w:jc w:val="both"/>
      <w:textAlignment w:val="baseline"/>
    </w:pPr>
    <w:rPr>
      <w:rFonts w:ascii="Arial" w:hAnsi="Arial"/>
    </w:rPr>
  </w:style>
  <w:style w:type="paragraph" w:styleId="Textodebalo">
    <w:name w:val="Balloon Text"/>
    <w:basedOn w:val="Normal"/>
    <w:semiHidden/>
    <w:rPr>
      <w:rFonts w:ascii="Tahoma" w:hAnsi="Tahoma" w:cs="Tahoma"/>
      <w:sz w:val="16"/>
      <w:szCs w:val="16"/>
    </w:rPr>
  </w:style>
  <w:style w:type="paragraph" w:customStyle="1" w:styleId="ax">
    <w:name w:val="a.x)"/>
    <w:pPr>
      <w:spacing w:before="240" w:after="120"/>
      <w:ind w:left="1276" w:hanging="709"/>
      <w:jc w:val="both"/>
    </w:pPr>
    <w:rPr>
      <w:rFonts w:ascii="Arial" w:hAnsi="Arial"/>
      <w:sz w:val="24"/>
    </w:rPr>
  </w:style>
  <w:style w:type="paragraph" w:customStyle="1" w:styleId="BodyText25">
    <w:name w:val="Body Text 25"/>
    <w:basedOn w:val="Normal"/>
    <w:pPr>
      <w:overflowPunct w:val="0"/>
      <w:autoSpaceDE w:val="0"/>
      <w:autoSpaceDN w:val="0"/>
      <w:adjustRightInd w:val="0"/>
      <w:spacing w:before="120" w:after="120"/>
      <w:ind w:left="1418"/>
      <w:jc w:val="both"/>
      <w:textAlignment w:val="baseline"/>
    </w:pPr>
    <w:rPr>
      <w:rFonts w:ascii="Arial" w:hAnsi="Arial"/>
    </w:r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table" w:styleId="Tabelacomgrade">
    <w:name w:val="Table Grid"/>
    <w:basedOn w:val="Tabelanormal"/>
    <w:rsid w:val="00E76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06B4B"/>
    <w:rPr>
      <w:color w:val="0000FF"/>
      <w:u w:val="single"/>
    </w:rPr>
  </w:style>
  <w:style w:type="paragraph" w:customStyle="1" w:styleId="CharCharCharChar">
    <w:name w:val="Char Char Char Char"/>
    <w:basedOn w:val="Normal"/>
    <w:rsid w:val="00826C77"/>
    <w:pPr>
      <w:spacing w:after="160" w:line="240" w:lineRule="exact"/>
    </w:pPr>
    <w:rPr>
      <w:rFonts w:ascii="Verdana" w:hAnsi="Verdana"/>
      <w:b/>
      <w:sz w:val="20"/>
      <w:lang w:val="en-US" w:eastAsia="en-US"/>
    </w:rPr>
  </w:style>
  <w:style w:type="character" w:customStyle="1" w:styleId="BNDESChar">
    <w:name w:val="BNDES Char"/>
    <w:link w:val="BNDES"/>
    <w:qFormat/>
    <w:rsid w:val="00D21A19"/>
    <w:rPr>
      <w:rFonts w:ascii="Arial" w:hAnsi="Arial"/>
      <w:sz w:val="24"/>
      <w:lang w:val="pt-BR" w:eastAsia="pt-BR" w:bidi="ar-SA"/>
    </w:rPr>
  </w:style>
  <w:style w:type="paragraph" w:customStyle="1" w:styleId="CharCharCharCharChar">
    <w:name w:val="Char Char Char Char Char"/>
    <w:basedOn w:val="Normal"/>
    <w:rsid w:val="00920592"/>
    <w:pPr>
      <w:spacing w:after="160" w:line="240" w:lineRule="exact"/>
    </w:pPr>
    <w:rPr>
      <w:rFonts w:ascii="Verdana" w:eastAsia="MS Mincho" w:hAnsi="Verdana"/>
      <w:sz w:val="20"/>
      <w:lang w:val="en-US" w:eastAsia="en-US"/>
    </w:rPr>
  </w:style>
  <w:style w:type="paragraph" w:customStyle="1" w:styleId="NormalArialW1">
    <w:name w:val="Normal + Arial (W1)"/>
    <w:aliases w:val="12 pt,Azul escuro"/>
    <w:basedOn w:val="Normal"/>
    <w:link w:val="NormalArialW112ptAzulescuroChar"/>
    <w:rsid w:val="00771F8C"/>
    <w:pPr>
      <w:tabs>
        <w:tab w:val="num" w:pos="3633"/>
      </w:tabs>
      <w:overflowPunct w:val="0"/>
      <w:autoSpaceDE w:val="0"/>
      <w:autoSpaceDN w:val="0"/>
      <w:adjustRightInd w:val="0"/>
      <w:spacing w:before="120" w:after="120"/>
      <w:ind w:left="3345" w:hanging="792"/>
      <w:jc w:val="both"/>
      <w:textAlignment w:val="baseline"/>
    </w:pPr>
    <w:rPr>
      <w:rFonts w:ascii="Arial (W1)" w:hAnsi="Arial (W1)"/>
      <w:color w:val="000080"/>
      <w:szCs w:val="24"/>
    </w:rPr>
  </w:style>
  <w:style w:type="character" w:customStyle="1" w:styleId="NormalArialW112ptAzulescuroChar">
    <w:name w:val="Normal + Arial (W1);12 pt;Azul escuro Char"/>
    <w:link w:val="NormalArialW1"/>
    <w:rsid w:val="00771F8C"/>
    <w:rPr>
      <w:rFonts w:ascii="Arial (W1)" w:hAnsi="Arial (W1)"/>
      <w:color w:val="000080"/>
      <w:sz w:val="24"/>
      <w:szCs w:val="24"/>
      <w:lang w:val="pt-BR" w:eastAsia="pt-BR" w:bidi="ar-SA"/>
    </w:rPr>
  </w:style>
  <w:style w:type="paragraph" w:customStyle="1" w:styleId="Default">
    <w:name w:val="Default"/>
    <w:rsid w:val="00242C26"/>
    <w:pPr>
      <w:autoSpaceDE w:val="0"/>
      <w:autoSpaceDN w:val="0"/>
      <w:adjustRightInd w:val="0"/>
    </w:pPr>
    <w:rPr>
      <w:rFonts w:ascii="Arial" w:hAnsi="Arial" w:cs="Arial"/>
      <w:color w:val="000000"/>
      <w:sz w:val="24"/>
      <w:szCs w:val="24"/>
    </w:rPr>
  </w:style>
  <w:style w:type="character" w:customStyle="1" w:styleId="TextodecomentrioChar">
    <w:name w:val="Texto de comentário Char"/>
    <w:link w:val="Textodecomentrio"/>
    <w:semiHidden/>
    <w:rsid w:val="001B04FB"/>
    <w:rPr>
      <w:sz w:val="24"/>
    </w:rPr>
  </w:style>
  <w:style w:type="paragraph" w:customStyle="1" w:styleId="Char1">
    <w:name w:val="Char1"/>
    <w:basedOn w:val="Normal"/>
    <w:rsid w:val="008542D4"/>
    <w:pPr>
      <w:spacing w:after="160" w:line="240" w:lineRule="exact"/>
    </w:pPr>
    <w:rPr>
      <w:rFonts w:ascii="Verdana" w:hAnsi="Verdana"/>
      <w:b/>
      <w:sz w:val="20"/>
      <w:lang w:val="en-US" w:eastAsia="en-US"/>
    </w:rPr>
  </w:style>
  <w:style w:type="paragraph" w:styleId="Assuntodocomentrio">
    <w:name w:val="annotation subject"/>
    <w:basedOn w:val="Textodecomentrio"/>
    <w:next w:val="Textodecomentrio"/>
    <w:link w:val="AssuntodocomentrioChar"/>
    <w:uiPriority w:val="99"/>
    <w:semiHidden/>
    <w:unhideWhenUsed/>
    <w:rsid w:val="006078E7"/>
    <w:rPr>
      <w:b/>
      <w:bCs/>
      <w:sz w:val="20"/>
    </w:rPr>
  </w:style>
  <w:style w:type="character" w:customStyle="1" w:styleId="AssuntodocomentrioChar">
    <w:name w:val="Assunto do comentário Char"/>
    <w:link w:val="Assuntodocomentrio"/>
    <w:uiPriority w:val="99"/>
    <w:semiHidden/>
    <w:rsid w:val="006078E7"/>
    <w:rPr>
      <w:b/>
      <w:bCs/>
      <w:sz w:val="24"/>
    </w:rPr>
  </w:style>
  <w:style w:type="paragraph" w:styleId="Reviso">
    <w:name w:val="Revision"/>
    <w:hidden/>
    <w:uiPriority w:val="99"/>
    <w:semiHidden/>
    <w:rsid w:val="00A621E0"/>
    <w:rPr>
      <w:sz w:val="24"/>
    </w:rPr>
  </w:style>
  <w:style w:type="character" w:customStyle="1" w:styleId="CabealhoChar">
    <w:name w:val="Cabeçalho Char"/>
    <w:link w:val="Cabealho"/>
    <w:uiPriority w:val="99"/>
    <w:rsid w:val="00CD05CE"/>
    <w:rPr>
      <w:sz w:val="24"/>
    </w:rPr>
  </w:style>
  <w:style w:type="paragraph" w:customStyle="1" w:styleId="CharChar1">
    <w:name w:val="Char Char1"/>
    <w:basedOn w:val="Normal"/>
    <w:rsid w:val="001E7C12"/>
    <w:pPr>
      <w:spacing w:after="160" w:line="240" w:lineRule="exact"/>
    </w:pPr>
    <w:rPr>
      <w:rFonts w:ascii="Verdana" w:hAnsi="Verdana"/>
      <w:b/>
      <w:sz w:val="20"/>
      <w:lang w:val="en-US" w:eastAsia="en-US"/>
    </w:rPr>
  </w:style>
  <w:style w:type="paragraph" w:styleId="PargrafodaLista">
    <w:name w:val="List Paragraph"/>
    <w:basedOn w:val="Normal"/>
    <w:uiPriority w:val="34"/>
    <w:qFormat/>
    <w:rsid w:val="004D7B66"/>
    <w:pPr>
      <w:ind w:left="709"/>
    </w:pPr>
    <w:rPr>
      <w:sz w:val="20"/>
      <w:lang w:val="pt-PT"/>
    </w:rPr>
  </w:style>
  <w:style w:type="paragraph" w:customStyle="1" w:styleId="BodyText28">
    <w:name w:val="Body Text 28"/>
    <w:basedOn w:val="Normal"/>
    <w:rsid w:val="00320288"/>
    <w:pPr>
      <w:keepLines/>
      <w:overflowPunct w:val="0"/>
      <w:autoSpaceDE w:val="0"/>
      <w:autoSpaceDN w:val="0"/>
      <w:adjustRightInd w:val="0"/>
      <w:spacing w:before="120" w:after="120"/>
      <w:ind w:left="851"/>
      <w:jc w:val="both"/>
    </w:pPr>
    <w:rPr>
      <w:rFonts w:ascii="Arial" w:hAnsi="Arial"/>
    </w:rPr>
  </w:style>
  <w:style w:type="character" w:styleId="HiperlinkVisitado">
    <w:name w:val="FollowedHyperlink"/>
    <w:uiPriority w:val="99"/>
    <w:semiHidden/>
    <w:unhideWhenUsed/>
    <w:rsid w:val="00F13F70"/>
    <w:rPr>
      <w:color w:val="954F72"/>
      <w:u w:val="single"/>
    </w:rPr>
  </w:style>
  <w:style w:type="paragraph" w:customStyle="1" w:styleId="CharCharCharCharCharCharCharCharCharCharChar">
    <w:name w:val="Char Char Char Char Char Char Char Char Char Char Char"/>
    <w:basedOn w:val="Normal"/>
    <w:rsid w:val="00B26BC8"/>
    <w:pPr>
      <w:spacing w:after="160" w:line="240" w:lineRule="exact"/>
    </w:pPr>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1490">
      <w:bodyDiv w:val="1"/>
      <w:marLeft w:val="0"/>
      <w:marRight w:val="0"/>
      <w:marTop w:val="0"/>
      <w:marBottom w:val="0"/>
      <w:divBdr>
        <w:top w:val="none" w:sz="0" w:space="0" w:color="auto"/>
        <w:left w:val="none" w:sz="0" w:space="0" w:color="auto"/>
        <w:bottom w:val="none" w:sz="0" w:space="0" w:color="auto"/>
        <w:right w:val="none" w:sz="0" w:space="0" w:color="auto"/>
      </w:divBdr>
    </w:div>
    <w:div w:id="540099083">
      <w:bodyDiv w:val="1"/>
      <w:marLeft w:val="0"/>
      <w:marRight w:val="0"/>
      <w:marTop w:val="0"/>
      <w:marBottom w:val="0"/>
      <w:divBdr>
        <w:top w:val="none" w:sz="0" w:space="0" w:color="auto"/>
        <w:left w:val="none" w:sz="0" w:space="0" w:color="auto"/>
        <w:bottom w:val="none" w:sz="0" w:space="0" w:color="auto"/>
        <w:right w:val="none" w:sz="0" w:space="0" w:color="auto"/>
      </w:divBdr>
    </w:div>
    <w:div w:id="1029186709">
      <w:bodyDiv w:val="1"/>
      <w:marLeft w:val="0"/>
      <w:marRight w:val="0"/>
      <w:marTop w:val="0"/>
      <w:marBottom w:val="0"/>
      <w:divBdr>
        <w:top w:val="none" w:sz="0" w:space="0" w:color="auto"/>
        <w:left w:val="none" w:sz="0" w:space="0" w:color="auto"/>
        <w:bottom w:val="none" w:sz="0" w:space="0" w:color="auto"/>
        <w:right w:val="none" w:sz="0" w:space="0" w:color="auto"/>
      </w:divBdr>
    </w:div>
    <w:div w:id="1360813451">
      <w:bodyDiv w:val="1"/>
      <w:marLeft w:val="0"/>
      <w:marRight w:val="0"/>
      <w:marTop w:val="0"/>
      <w:marBottom w:val="0"/>
      <w:divBdr>
        <w:top w:val="none" w:sz="0" w:space="0" w:color="auto"/>
        <w:left w:val="none" w:sz="0" w:space="0" w:color="auto"/>
        <w:bottom w:val="none" w:sz="0" w:space="0" w:color="auto"/>
        <w:right w:val="none" w:sz="0" w:space="0" w:color="auto"/>
      </w:divBdr>
    </w:div>
    <w:div w:id="137396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des.gov.br/tf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ndes.gov.br/tfb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caderno\REGULAMENT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1487-3D07-40BB-A72E-066BD4CF703E}">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REGULAMENTO.dot</Template>
  <TotalTime>421</TotalTime>
  <Pages>14</Pages>
  <Words>4291</Words>
  <Characters>23173</Characters>
  <Application>Microsoft Office Word</Application>
  <DocSecurity>8</DocSecurity>
  <Lines>193</Lines>
  <Paragraphs>54</Paragraphs>
  <ScaleCrop>false</ScaleCrop>
  <HeadingPairs>
    <vt:vector size="2" baseType="variant">
      <vt:variant>
        <vt:lpstr>Título</vt:lpstr>
      </vt:variant>
      <vt:variant>
        <vt:i4>1</vt:i4>
      </vt:variant>
    </vt:vector>
  </HeadingPairs>
  <TitlesOfParts>
    <vt:vector size="1" baseType="lpstr">
      <vt:lpstr>Circular SUP/AOI nº 09/2014-BNDES, de 02.04.2014</vt:lpstr>
    </vt:vector>
  </TitlesOfParts>
  <Company>BNDES</Company>
  <LinksUpToDate>false</LinksUpToDate>
  <CharactersWithSpaces>27410</CharactersWithSpaces>
  <SharedDoc>false</SharedDoc>
  <HLinks>
    <vt:vector size="6" baseType="variant">
      <vt:variant>
        <vt:i4>1114127</vt:i4>
      </vt:variant>
      <vt:variant>
        <vt:i4>0</vt:i4>
      </vt:variant>
      <vt:variant>
        <vt:i4>0</vt:i4>
      </vt:variant>
      <vt:variant>
        <vt:i4>5</vt:i4>
      </vt:variant>
      <vt:variant>
        <vt:lpwstr>https://bndes.gov.br/tfb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SUP/AOI nº 09/2014-BNDES, de 02.04.2014</dc:title>
  <dc:subject>Normas Reguladoras do Produto BNDES Automático</dc:subject>
  <dc:creator>AOI/DERAI</dc:creator>
  <cp:keywords/>
  <dc:description>Produto BNDES Automático</dc:description>
  <cp:lastModifiedBy>Rafael Magalhaes da Rocha</cp:lastModifiedBy>
  <cp:revision>47</cp:revision>
  <cp:lastPrinted>2020-01-03T21:34:00Z</cp:lastPrinted>
  <dcterms:created xsi:type="dcterms:W3CDTF">2022-12-16T17:40:00Z</dcterms:created>
  <dcterms:modified xsi:type="dcterms:W3CDTF">2025-05-06T22:04:00Z</dcterms:modified>
</cp:coreProperties>
</file>