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1DD6" w14:textId="77777777" w:rsidR="00627C9C" w:rsidRPr="00F41920" w:rsidRDefault="00F0361C" w:rsidP="00F0361C">
      <w:pPr>
        <w:ind w:left="1701" w:hanging="1701"/>
        <w:jc w:val="both"/>
        <w:rPr>
          <w:b/>
          <w:sz w:val="24"/>
          <w:szCs w:val="24"/>
        </w:rPr>
      </w:pPr>
      <w:r w:rsidRPr="00F41920">
        <w:rPr>
          <w:b/>
          <w:sz w:val="24"/>
          <w:szCs w:val="24"/>
        </w:rPr>
        <w:t>Anexo X</w:t>
      </w:r>
      <w:r w:rsidR="00627C9C" w:rsidRPr="00F41920">
        <w:rPr>
          <w:b/>
          <w:sz w:val="24"/>
          <w:szCs w:val="24"/>
        </w:rPr>
        <w:t>I à Circular SUP/</w:t>
      </w:r>
      <w:r w:rsidR="00E01FB8" w:rsidRPr="00F41920">
        <w:rPr>
          <w:b/>
          <w:sz w:val="24"/>
          <w:szCs w:val="24"/>
        </w:rPr>
        <w:t xml:space="preserve">ADIG </w:t>
      </w:r>
      <w:r w:rsidR="00627C9C" w:rsidRPr="00F41920">
        <w:rPr>
          <w:b/>
          <w:sz w:val="24"/>
          <w:szCs w:val="24"/>
        </w:rPr>
        <w:t xml:space="preserve">nº </w:t>
      </w:r>
      <w:r w:rsidR="006F306B">
        <w:rPr>
          <w:b/>
          <w:sz w:val="24"/>
          <w:szCs w:val="24"/>
        </w:rPr>
        <w:t>13</w:t>
      </w:r>
      <w:r w:rsidR="00627C9C" w:rsidRPr="00F41920">
        <w:rPr>
          <w:b/>
          <w:sz w:val="24"/>
          <w:szCs w:val="24"/>
        </w:rPr>
        <w:t xml:space="preserve">/2022-BNDES, de </w:t>
      </w:r>
      <w:r w:rsidR="006F306B">
        <w:rPr>
          <w:b/>
          <w:sz w:val="24"/>
          <w:szCs w:val="24"/>
        </w:rPr>
        <w:t>26</w:t>
      </w:r>
      <w:r w:rsidR="00627C9C" w:rsidRPr="00F41920">
        <w:rPr>
          <w:b/>
          <w:sz w:val="24"/>
          <w:szCs w:val="24"/>
        </w:rPr>
        <w:t>.</w:t>
      </w:r>
      <w:r w:rsidR="006F306B">
        <w:rPr>
          <w:b/>
          <w:sz w:val="24"/>
          <w:szCs w:val="24"/>
        </w:rPr>
        <w:t>05</w:t>
      </w:r>
      <w:r w:rsidR="00627C9C" w:rsidRPr="00F41920">
        <w:rPr>
          <w:b/>
          <w:sz w:val="24"/>
          <w:szCs w:val="24"/>
        </w:rPr>
        <w:t xml:space="preserve">.2022 </w:t>
      </w:r>
    </w:p>
    <w:p w14:paraId="742A9266" w14:textId="77777777" w:rsidR="00627C9C" w:rsidRPr="00081699" w:rsidRDefault="00627C9C" w:rsidP="00627C9C">
      <w:pPr>
        <w:pStyle w:val="Cabealho"/>
        <w:rPr>
          <w:rFonts w:cs="Arial"/>
          <w:szCs w:val="24"/>
        </w:rPr>
      </w:pPr>
    </w:p>
    <w:p w14:paraId="203F5668" w14:textId="77777777" w:rsidR="00202E02" w:rsidRDefault="00627C9C" w:rsidP="00627C9C">
      <w:pPr>
        <w:jc w:val="center"/>
        <w:rPr>
          <w:rFonts w:cs="Arial"/>
          <w:sz w:val="24"/>
          <w:szCs w:val="24"/>
        </w:rPr>
      </w:pPr>
      <w:r>
        <w:rPr>
          <w:b/>
          <w:sz w:val="24"/>
          <w:szCs w:val="24"/>
        </w:rPr>
        <w:t>CRITÉRIOS PARA CLASSIFICAÇÃO COMO CRÉDITO RURAL</w:t>
      </w:r>
    </w:p>
    <w:p w14:paraId="38E2974B" w14:textId="77777777" w:rsidR="00A51CD0" w:rsidRPr="00D86C86" w:rsidRDefault="005C12CF" w:rsidP="00584619">
      <w:pPr>
        <w:pStyle w:val="PargrafodaLista"/>
        <w:keepNext/>
        <w:numPr>
          <w:ilvl w:val="0"/>
          <w:numId w:val="15"/>
        </w:numPr>
        <w:tabs>
          <w:tab w:val="left" w:pos="426"/>
        </w:tabs>
        <w:spacing w:before="240" w:after="120"/>
        <w:ind w:left="425" w:hanging="425"/>
        <w:jc w:val="both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Observado</w:t>
      </w:r>
      <w:r w:rsidR="00156446">
        <w:rPr>
          <w:rFonts w:cs="Arial"/>
          <w:bCs/>
          <w:iCs/>
          <w:sz w:val="24"/>
          <w:szCs w:val="24"/>
        </w:rPr>
        <w:t xml:space="preserve"> o disposto </w:t>
      </w:r>
      <w:r w:rsidR="00156446" w:rsidRPr="00AE1A94">
        <w:rPr>
          <w:rFonts w:cs="Arial"/>
          <w:bCs/>
          <w:iCs/>
          <w:sz w:val="24"/>
          <w:szCs w:val="24"/>
        </w:rPr>
        <w:t>no item 2, d</w:t>
      </w:r>
      <w:r w:rsidR="00A51CD0" w:rsidRPr="00AE1A94">
        <w:rPr>
          <w:rFonts w:cs="Arial"/>
          <w:bCs/>
          <w:iCs/>
          <w:sz w:val="24"/>
          <w:szCs w:val="24"/>
        </w:rPr>
        <w:t xml:space="preserve">everão ser classificadas como crédito rural, para fins de acompanhamento pelo </w:t>
      </w:r>
      <w:r w:rsidR="008D323B">
        <w:rPr>
          <w:rFonts w:cs="Arial"/>
          <w:bCs/>
          <w:iCs/>
          <w:sz w:val="24"/>
          <w:szCs w:val="24"/>
        </w:rPr>
        <w:t xml:space="preserve">Sistema </w:t>
      </w:r>
      <w:r w:rsidR="00A51CD0" w:rsidRPr="00AE1A94">
        <w:rPr>
          <w:rFonts w:cs="Arial"/>
          <w:bCs/>
          <w:iCs/>
          <w:sz w:val="24"/>
          <w:szCs w:val="24"/>
        </w:rPr>
        <w:t>BNDES, subordinando-se assim ao estabelecido no Manual de Crédito Rural – MCR, inclusive</w:t>
      </w:r>
      <w:r w:rsidR="00A51CD0" w:rsidRPr="00D86C86">
        <w:rPr>
          <w:rFonts w:cs="Arial"/>
          <w:bCs/>
          <w:iCs/>
          <w:sz w:val="24"/>
          <w:szCs w:val="24"/>
        </w:rPr>
        <w:t xml:space="preserve"> quanto ao registro no Sistema de Operações do Crédito Rural e do Proagro – SICOR, as operações de crédito firmadas com recursos do Sistema BNDES, que atendam ao menos a um d</w:t>
      </w:r>
      <w:r w:rsidR="006673B1">
        <w:rPr>
          <w:rFonts w:cs="Arial"/>
          <w:bCs/>
          <w:iCs/>
          <w:sz w:val="24"/>
          <w:szCs w:val="24"/>
        </w:rPr>
        <w:t>o</w:t>
      </w:r>
      <w:r w:rsidR="00A51CD0" w:rsidRPr="00D86C86">
        <w:rPr>
          <w:rFonts w:cs="Arial"/>
          <w:bCs/>
          <w:iCs/>
          <w:sz w:val="24"/>
          <w:szCs w:val="24"/>
        </w:rPr>
        <w:t xml:space="preserve">s seguintes </w:t>
      </w:r>
      <w:r w:rsidR="006673B1">
        <w:rPr>
          <w:rFonts w:cs="Arial"/>
          <w:bCs/>
          <w:iCs/>
          <w:sz w:val="24"/>
          <w:szCs w:val="24"/>
        </w:rPr>
        <w:t>critérios</w:t>
      </w:r>
      <w:r w:rsidR="00A51CD0" w:rsidRPr="00D86C86">
        <w:rPr>
          <w:rFonts w:cs="Arial"/>
          <w:bCs/>
          <w:iCs/>
          <w:sz w:val="24"/>
          <w:szCs w:val="24"/>
        </w:rPr>
        <w:t>:</w:t>
      </w:r>
    </w:p>
    <w:p w14:paraId="67D2E4F8" w14:textId="77777777" w:rsidR="00A51CD0" w:rsidRPr="00A51CD0" w:rsidRDefault="00D86C86" w:rsidP="00D86C86">
      <w:pPr>
        <w:pStyle w:val="Recuodecorpodetexto"/>
        <w:keepNext/>
        <w:tabs>
          <w:tab w:val="left" w:pos="993"/>
        </w:tabs>
        <w:spacing w:before="120" w:after="120"/>
        <w:ind w:left="993" w:hanging="567"/>
        <w:rPr>
          <w:rFonts w:cs="Arial"/>
          <w:sz w:val="24"/>
          <w:szCs w:val="24"/>
        </w:rPr>
      </w:pPr>
      <w:r w:rsidRPr="00D86C86">
        <w:rPr>
          <w:rFonts w:cs="Arial"/>
          <w:b/>
          <w:sz w:val="24"/>
          <w:szCs w:val="24"/>
        </w:rPr>
        <w:t>1.1.</w:t>
      </w:r>
      <w:r w:rsidR="00410EB9">
        <w:rPr>
          <w:rFonts w:cs="Arial"/>
          <w:sz w:val="24"/>
          <w:szCs w:val="24"/>
        </w:rPr>
        <w:tab/>
      </w:r>
      <w:r w:rsidR="00A51CD0" w:rsidRPr="00A51CD0">
        <w:rPr>
          <w:rFonts w:cs="Arial"/>
          <w:sz w:val="24"/>
          <w:szCs w:val="24"/>
        </w:rPr>
        <w:t xml:space="preserve">Tenha sido firmada no âmbito dos Programas Agropecuários do Governo Federal </w:t>
      </w:r>
      <w:r w:rsidR="0026093D" w:rsidRPr="00A51CD0">
        <w:rPr>
          <w:rFonts w:cs="Arial"/>
          <w:sz w:val="24"/>
          <w:szCs w:val="24"/>
        </w:rPr>
        <w:t>–</w:t>
      </w:r>
      <w:r w:rsidR="00A51CD0" w:rsidRPr="00A51CD0">
        <w:rPr>
          <w:rFonts w:cs="Arial"/>
          <w:sz w:val="24"/>
          <w:szCs w:val="24"/>
        </w:rPr>
        <w:t xml:space="preserve"> PAGFs previstos no MCR ou de outras linhas/programas de financiamento previstos no MCR;</w:t>
      </w:r>
    </w:p>
    <w:p w14:paraId="20A6FE4C" w14:textId="77777777" w:rsidR="00A51CD0" w:rsidRPr="00A51CD0" w:rsidRDefault="00D86C86" w:rsidP="00D86C86">
      <w:pPr>
        <w:pStyle w:val="Recuodecorpodetexto"/>
        <w:keepNext/>
        <w:tabs>
          <w:tab w:val="left" w:pos="993"/>
        </w:tabs>
        <w:spacing w:before="120" w:after="120"/>
        <w:ind w:left="993" w:hanging="567"/>
        <w:rPr>
          <w:rFonts w:cs="Arial"/>
          <w:sz w:val="24"/>
          <w:szCs w:val="24"/>
        </w:rPr>
      </w:pPr>
      <w:r w:rsidRPr="00D86C86">
        <w:rPr>
          <w:rFonts w:cs="Arial"/>
          <w:b/>
          <w:sz w:val="24"/>
          <w:szCs w:val="24"/>
        </w:rPr>
        <w:t>1.2.</w:t>
      </w:r>
      <w:r w:rsidR="00A51CD0" w:rsidRPr="00A51CD0">
        <w:rPr>
          <w:rFonts w:cs="Arial"/>
          <w:sz w:val="24"/>
          <w:szCs w:val="24"/>
        </w:rPr>
        <w:t xml:space="preserve"> </w:t>
      </w:r>
      <w:r w:rsidR="00A51CD0" w:rsidRPr="00A51CD0">
        <w:rPr>
          <w:rFonts w:cs="Arial"/>
          <w:sz w:val="24"/>
          <w:szCs w:val="24"/>
        </w:rPr>
        <w:tab/>
        <w:t>Cujo Beneficiário Final seja cooperativa de produtores rurais que exerça atividade de produção agropecuária e/ou agroindustrial</w:t>
      </w:r>
      <w:r w:rsidR="00155ABF">
        <w:rPr>
          <w:rFonts w:cs="Arial"/>
          <w:sz w:val="24"/>
          <w:szCs w:val="24"/>
        </w:rPr>
        <w:t>,</w:t>
      </w:r>
      <w:r w:rsidR="00155ABF" w:rsidRPr="00155ABF">
        <w:rPr>
          <w:rFonts w:ascii="Times New Roman" w:hAnsi="Times New Roman" w:cs="Arial"/>
          <w:sz w:val="20"/>
          <w:szCs w:val="24"/>
        </w:rPr>
        <w:t xml:space="preserve"> </w:t>
      </w:r>
      <w:r w:rsidR="00155ABF" w:rsidRPr="00155ABF">
        <w:rPr>
          <w:rFonts w:cs="Arial"/>
          <w:sz w:val="24"/>
          <w:szCs w:val="24"/>
        </w:rPr>
        <w:t>vez que a operação de financiamento para tais Beneficiários Finais destina-se, necessariamente, a investimento nessas atividades e/ou a custeio agropecuário</w:t>
      </w:r>
      <w:r w:rsidR="00A51CD0" w:rsidRPr="00A51CD0">
        <w:rPr>
          <w:rFonts w:cs="Arial"/>
          <w:sz w:val="24"/>
          <w:szCs w:val="24"/>
        </w:rPr>
        <w:t xml:space="preserve">; </w:t>
      </w:r>
    </w:p>
    <w:p w14:paraId="41767B48" w14:textId="77777777" w:rsidR="00A51CD0" w:rsidRPr="00A51CD0" w:rsidRDefault="00D86C86" w:rsidP="00D86C86">
      <w:pPr>
        <w:pStyle w:val="Recuodecorpodetexto"/>
        <w:keepNext/>
        <w:tabs>
          <w:tab w:val="left" w:pos="993"/>
        </w:tabs>
        <w:spacing w:before="120" w:after="120"/>
        <w:ind w:left="993" w:hanging="567"/>
        <w:rPr>
          <w:rFonts w:cs="Arial"/>
          <w:sz w:val="24"/>
          <w:szCs w:val="24"/>
        </w:rPr>
      </w:pPr>
      <w:r w:rsidRPr="00D86C86">
        <w:rPr>
          <w:rFonts w:cs="Arial"/>
          <w:b/>
          <w:sz w:val="24"/>
          <w:szCs w:val="24"/>
        </w:rPr>
        <w:t>1.3.</w:t>
      </w:r>
      <w:r w:rsidR="00A51CD0" w:rsidRPr="00A51CD0">
        <w:rPr>
          <w:rFonts w:cs="Arial"/>
          <w:sz w:val="24"/>
          <w:szCs w:val="24"/>
        </w:rPr>
        <w:tab/>
        <w:t xml:space="preserve">Cujo Beneficiário Final seja pessoa jurídica, que não cooperativa de produtores rurais, que exerça a atividade agroindustrial, em operação de </w:t>
      </w:r>
      <w:r w:rsidR="00410EB9">
        <w:rPr>
          <w:rFonts w:cs="Arial"/>
          <w:sz w:val="24"/>
          <w:szCs w:val="24"/>
        </w:rPr>
        <w:t>financiamento</w:t>
      </w:r>
      <w:r w:rsidR="00A51CD0" w:rsidRPr="00A51CD0">
        <w:rPr>
          <w:rFonts w:cs="Arial"/>
          <w:sz w:val="24"/>
          <w:szCs w:val="24"/>
        </w:rPr>
        <w:t xml:space="preserve"> destinada à armazenagem de produtos de origem agropecuária, quando a atividade for exercida na propriedade rural do Beneficiário Final e não ocorrer alteração da natureza do produto;</w:t>
      </w:r>
    </w:p>
    <w:p w14:paraId="7964528B" w14:textId="77777777" w:rsidR="00A51CD0" w:rsidRPr="00627C9C" w:rsidRDefault="00D86C86" w:rsidP="00627C9C">
      <w:pPr>
        <w:pStyle w:val="Recuodecorpodetexto"/>
        <w:keepNext/>
        <w:tabs>
          <w:tab w:val="left" w:pos="993"/>
        </w:tabs>
        <w:spacing w:before="120" w:after="120"/>
        <w:ind w:left="993" w:hanging="567"/>
        <w:rPr>
          <w:rFonts w:cs="Arial"/>
          <w:sz w:val="24"/>
          <w:szCs w:val="24"/>
        </w:rPr>
      </w:pPr>
      <w:r w:rsidRPr="00D86C86">
        <w:rPr>
          <w:rFonts w:cs="Arial"/>
          <w:b/>
          <w:sz w:val="24"/>
          <w:szCs w:val="24"/>
        </w:rPr>
        <w:t>1.4.</w:t>
      </w:r>
      <w:r w:rsidR="00A51CD0" w:rsidRPr="00A51CD0">
        <w:rPr>
          <w:rFonts w:cs="Arial"/>
          <w:sz w:val="24"/>
          <w:szCs w:val="24"/>
        </w:rPr>
        <w:t xml:space="preserve"> </w:t>
      </w:r>
      <w:r w:rsidR="00A51CD0" w:rsidRPr="00A51CD0">
        <w:rPr>
          <w:rFonts w:cs="Arial"/>
          <w:sz w:val="24"/>
          <w:szCs w:val="24"/>
        </w:rPr>
        <w:tab/>
        <w:t>Cujo código de Classificação Nacional de Atividades Econômicas – CNAE relativo à finalidade do apoio (setor de atividade do investimento)</w:t>
      </w:r>
      <w:r w:rsidR="00E43285">
        <w:rPr>
          <w:rFonts w:cs="Arial"/>
          <w:sz w:val="24"/>
          <w:szCs w:val="24"/>
        </w:rPr>
        <w:t>, objeto do financiamento,</w:t>
      </w:r>
      <w:r w:rsidR="00A51CD0" w:rsidRPr="00A51CD0">
        <w:rPr>
          <w:rFonts w:cs="Arial"/>
          <w:sz w:val="24"/>
          <w:szCs w:val="24"/>
        </w:rPr>
        <w:t xml:space="preserve"> pertença à Seção “A” – Agricultura, Pecuária, Produção Florestal, Pesca e Aquicultura, inclusive quando se tratar de atividades de serviços de apoio à agricultura e à pecuária, nos termos do MCR </w:t>
      </w:r>
      <w:r w:rsidR="00CB2957">
        <w:rPr>
          <w:rFonts w:cs="Arial"/>
          <w:sz w:val="24"/>
          <w:szCs w:val="24"/>
        </w:rPr>
        <w:t>1-2-1-c</w:t>
      </w:r>
      <w:r w:rsidR="00A51CD0" w:rsidRPr="00A51CD0">
        <w:rPr>
          <w:rFonts w:cs="Arial"/>
          <w:sz w:val="24"/>
          <w:szCs w:val="24"/>
        </w:rPr>
        <w:t>, independentemente do Produto, Programa ou linha de financiamento, ou da natureza jurídica do Beneficiário Final, ou do código CNAE principal relativo ao setor de ati</w:t>
      </w:r>
      <w:r w:rsidR="00627C9C">
        <w:rPr>
          <w:rFonts w:cs="Arial"/>
          <w:sz w:val="24"/>
          <w:szCs w:val="24"/>
        </w:rPr>
        <w:t>vidade do Beneficiário Final.</w:t>
      </w:r>
    </w:p>
    <w:p w14:paraId="18BF9316" w14:textId="77777777" w:rsidR="00E43285" w:rsidRPr="00E43285" w:rsidRDefault="00E43285" w:rsidP="00584619">
      <w:pPr>
        <w:pStyle w:val="Recuodecorpodetexto"/>
        <w:keepNext/>
        <w:numPr>
          <w:ilvl w:val="0"/>
          <w:numId w:val="15"/>
        </w:numPr>
        <w:tabs>
          <w:tab w:val="left" w:pos="0"/>
        </w:tabs>
        <w:spacing w:before="240" w:after="120"/>
        <w:ind w:left="425" w:hanging="425"/>
        <w:rPr>
          <w:rFonts w:cs="Arial"/>
          <w:sz w:val="24"/>
          <w:szCs w:val="24"/>
        </w:rPr>
      </w:pPr>
      <w:r w:rsidRPr="00E43285">
        <w:rPr>
          <w:rFonts w:cs="Arial"/>
          <w:sz w:val="24"/>
          <w:szCs w:val="24"/>
        </w:rPr>
        <w:t>Não deverão ser classificadas como crédito rural</w:t>
      </w:r>
      <w:r w:rsidR="00D86C86">
        <w:rPr>
          <w:rFonts w:cs="Arial"/>
          <w:sz w:val="24"/>
          <w:szCs w:val="24"/>
        </w:rPr>
        <w:t xml:space="preserve">, </w:t>
      </w:r>
      <w:r w:rsidR="00D86C86" w:rsidRPr="00D86C86">
        <w:rPr>
          <w:rFonts w:cs="Arial"/>
          <w:bCs/>
          <w:iCs/>
          <w:sz w:val="24"/>
          <w:szCs w:val="24"/>
        </w:rPr>
        <w:t xml:space="preserve">para fins de acompanhamento pelo </w:t>
      </w:r>
      <w:r w:rsidR="008D323B">
        <w:rPr>
          <w:rFonts w:cs="Arial"/>
          <w:bCs/>
          <w:iCs/>
          <w:sz w:val="24"/>
          <w:szCs w:val="24"/>
        </w:rPr>
        <w:t xml:space="preserve">Sistema </w:t>
      </w:r>
      <w:r w:rsidR="00D86C86" w:rsidRPr="00D86C86">
        <w:rPr>
          <w:rFonts w:cs="Arial"/>
          <w:bCs/>
          <w:iCs/>
          <w:sz w:val="24"/>
          <w:szCs w:val="24"/>
        </w:rPr>
        <w:t>BNDES</w:t>
      </w:r>
      <w:r w:rsidR="00D86C86">
        <w:rPr>
          <w:rFonts w:cs="Arial"/>
          <w:bCs/>
          <w:iCs/>
          <w:sz w:val="24"/>
          <w:szCs w:val="24"/>
        </w:rPr>
        <w:t>,</w:t>
      </w:r>
      <w:r w:rsidRPr="00E43285">
        <w:rPr>
          <w:rFonts w:cs="Arial"/>
          <w:sz w:val="24"/>
          <w:szCs w:val="24"/>
        </w:rPr>
        <w:t xml:space="preserve"> as seguintes operações de crédito:</w:t>
      </w:r>
    </w:p>
    <w:p w14:paraId="087A7EC0" w14:textId="77777777" w:rsidR="00E43285" w:rsidRPr="00E43285" w:rsidRDefault="00D86C86" w:rsidP="00D86C86">
      <w:pPr>
        <w:pStyle w:val="Recuodecorpodetexto"/>
        <w:keepNext/>
        <w:tabs>
          <w:tab w:val="left" w:pos="993"/>
        </w:tabs>
        <w:spacing w:before="120" w:after="120"/>
        <w:ind w:left="993" w:hanging="567"/>
        <w:rPr>
          <w:rFonts w:cs="Arial"/>
          <w:sz w:val="24"/>
          <w:szCs w:val="24"/>
        </w:rPr>
      </w:pPr>
      <w:r w:rsidRPr="00D86C86">
        <w:rPr>
          <w:rFonts w:cs="Arial"/>
          <w:b/>
          <w:sz w:val="24"/>
          <w:szCs w:val="24"/>
        </w:rPr>
        <w:t>2.1.</w:t>
      </w:r>
      <w:r w:rsidR="00E43285" w:rsidRPr="00E43285">
        <w:rPr>
          <w:rFonts w:cs="Arial"/>
          <w:b/>
          <w:sz w:val="24"/>
          <w:szCs w:val="24"/>
        </w:rPr>
        <w:t xml:space="preserve"> </w:t>
      </w:r>
      <w:r w:rsidR="00E43285" w:rsidRPr="00E43285">
        <w:rPr>
          <w:rFonts w:cs="Arial"/>
          <w:b/>
          <w:sz w:val="24"/>
          <w:szCs w:val="24"/>
        </w:rPr>
        <w:tab/>
      </w:r>
      <w:r w:rsidR="00155ABF" w:rsidRPr="00155ABF">
        <w:rPr>
          <w:rFonts w:cs="Arial"/>
          <w:sz w:val="24"/>
          <w:szCs w:val="24"/>
        </w:rPr>
        <w:t>Financiamento a capital de giro isolado e empréstimos, salvo caso a operação se enquadre nos termos do item 1.1 acima</w:t>
      </w:r>
      <w:r w:rsidR="00E43285" w:rsidRPr="00155ABF">
        <w:rPr>
          <w:rFonts w:cs="Arial"/>
          <w:sz w:val="24"/>
          <w:szCs w:val="24"/>
        </w:rPr>
        <w:t>;</w:t>
      </w:r>
      <w:r w:rsidR="00155ABF">
        <w:rPr>
          <w:rFonts w:cs="Arial"/>
          <w:sz w:val="24"/>
          <w:szCs w:val="24"/>
        </w:rPr>
        <w:t xml:space="preserve"> </w:t>
      </w:r>
    </w:p>
    <w:p w14:paraId="5E5D315D" w14:textId="77777777" w:rsidR="0082575D" w:rsidRDefault="00D86C86" w:rsidP="00D86C86">
      <w:pPr>
        <w:pStyle w:val="Recuodecorpodetexto"/>
        <w:keepNext/>
        <w:tabs>
          <w:tab w:val="left" w:pos="993"/>
        </w:tabs>
        <w:spacing w:before="120" w:after="120"/>
        <w:ind w:left="993" w:hanging="567"/>
        <w:rPr>
          <w:rFonts w:cs="Arial"/>
          <w:sz w:val="24"/>
          <w:szCs w:val="24"/>
        </w:rPr>
      </w:pPr>
      <w:r w:rsidRPr="00D86C86">
        <w:rPr>
          <w:rFonts w:cs="Arial"/>
          <w:b/>
          <w:sz w:val="24"/>
          <w:szCs w:val="24"/>
        </w:rPr>
        <w:t>2.2.</w:t>
      </w:r>
      <w:r w:rsidR="00E43285" w:rsidRPr="00D86C86">
        <w:rPr>
          <w:rFonts w:cs="Arial"/>
          <w:b/>
          <w:sz w:val="24"/>
          <w:szCs w:val="24"/>
        </w:rPr>
        <w:t xml:space="preserve"> </w:t>
      </w:r>
      <w:r w:rsidR="00E43285" w:rsidRPr="00D86C86">
        <w:rPr>
          <w:rFonts w:cs="Arial"/>
          <w:b/>
          <w:sz w:val="24"/>
          <w:szCs w:val="24"/>
        </w:rPr>
        <w:tab/>
      </w:r>
      <w:r w:rsidR="00E43285" w:rsidRPr="00E43285">
        <w:rPr>
          <w:rFonts w:cs="Arial"/>
          <w:sz w:val="24"/>
          <w:szCs w:val="24"/>
        </w:rPr>
        <w:t>Operação de crédito firmada no âmbito do Produto Cartão BNDES</w:t>
      </w:r>
      <w:r w:rsidR="0082575D">
        <w:rPr>
          <w:rFonts w:cs="Arial"/>
          <w:sz w:val="24"/>
          <w:szCs w:val="24"/>
        </w:rPr>
        <w:t>; e</w:t>
      </w:r>
    </w:p>
    <w:p w14:paraId="383B9DAB" w14:textId="77777777" w:rsidR="003F18D0" w:rsidRDefault="0082575D" w:rsidP="00D86C86">
      <w:pPr>
        <w:pStyle w:val="Recuodecorpodetexto"/>
        <w:keepNext/>
        <w:tabs>
          <w:tab w:val="left" w:pos="993"/>
        </w:tabs>
        <w:spacing w:before="120" w:after="120"/>
        <w:ind w:left="993" w:hanging="567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82575D">
        <w:rPr>
          <w:rFonts w:cs="Arial"/>
          <w:b/>
          <w:sz w:val="24"/>
          <w:szCs w:val="24"/>
        </w:rPr>
        <w:t>.3.</w:t>
      </w:r>
      <w:r>
        <w:rPr>
          <w:rFonts w:cs="Arial"/>
          <w:sz w:val="24"/>
          <w:szCs w:val="24"/>
        </w:rPr>
        <w:tab/>
        <w:t>Operação de crédito firmada no âmbito de Programa de composição de dívidas</w:t>
      </w:r>
      <w:r w:rsidR="00D54035">
        <w:rPr>
          <w:rFonts w:cs="Arial"/>
          <w:sz w:val="24"/>
          <w:szCs w:val="24"/>
        </w:rPr>
        <w:t xml:space="preserve"> (</w:t>
      </w:r>
      <w:r w:rsidR="00D54035" w:rsidRPr="00D54035">
        <w:rPr>
          <w:rFonts w:cs="Arial"/>
          <w:sz w:val="24"/>
          <w:szCs w:val="24"/>
        </w:rPr>
        <w:t>concessão de nova operação para liquidação parcial ou integral de operação anterior</w:t>
      </w:r>
      <w:r w:rsidR="00D54035">
        <w:rPr>
          <w:rFonts w:cs="Arial"/>
          <w:sz w:val="24"/>
          <w:szCs w:val="24"/>
        </w:rPr>
        <w:t>)</w:t>
      </w:r>
      <w:r w:rsidR="00085998">
        <w:rPr>
          <w:rFonts w:cs="Arial"/>
          <w:sz w:val="24"/>
          <w:szCs w:val="24"/>
        </w:rPr>
        <w:t xml:space="preserve">, </w:t>
      </w:r>
      <w:r w:rsidR="00085998" w:rsidRPr="00E43285">
        <w:rPr>
          <w:rFonts w:cs="Arial"/>
          <w:sz w:val="24"/>
          <w:szCs w:val="24"/>
        </w:rPr>
        <w:t xml:space="preserve">salvo caso a operação se enquadre nos termos do </w:t>
      </w:r>
      <w:r w:rsidR="00085998">
        <w:rPr>
          <w:rFonts w:cs="Arial"/>
          <w:sz w:val="24"/>
          <w:szCs w:val="24"/>
        </w:rPr>
        <w:t>item 1.1</w:t>
      </w:r>
      <w:r w:rsidR="00433220">
        <w:rPr>
          <w:rFonts w:cs="Arial"/>
          <w:sz w:val="24"/>
          <w:szCs w:val="24"/>
        </w:rPr>
        <w:t xml:space="preserve"> acima, hipótese</w:t>
      </w:r>
      <w:r w:rsidR="00085998" w:rsidRPr="00E43285">
        <w:rPr>
          <w:rFonts w:cs="Arial"/>
          <w:sz w:val="24"/>
          <w:szCs w:val="24"/>
        </w:rPr>
        <w:t xml:space="preserve"> em que deverá ser considerada como crédito rural</w:t>
      </w:r>
      <w:r w:rsidR="00085998">
        <w:rPr>
          <w:rFonts w:cs="Arial"/>
          <w:sz w:val="24"/>
          <w:szCs w:val="24"/>
        </w:rPr>
        <w:t>.</w:t>
      </w:r>
    </w:p>
    <w:p w14:paraId="621C7DA3" w14:textId="77777777" w:rsidR="006914BA" w:rsidRPr="006914BA" w:rsidRDefault="006914BA" w:rsidP="00584619">
      <w:pPr>
        <w:pStyle w:val="Recuodecorpodetexto"/>
        <w:keepNext/>
        <w:numPr>
          <w:ilvl w:val="0"/>
          <w:numId w:val="15"/>
        </w:numPr>
        <w:tabs>
          <w:tab w:val="left" w:pos="426"/>
        </w:tabs>
        <w:spacing w:before="240" w:after="120"/>
        <w:ind w:left="425" w:hanging="425"/>
        <w:rPr>
          <w:rFonts w:cs="Arial"/>
          <w:sz w:val="24"/>
          <w:szCs w:val="24"/>
        </w:rPr>
      </w:pPr>
      <w:r w:rsidRPr="006914BA">
        <w:rPr>
          <w:rFonts w:cs="Arial"/>
          <w:sz w:val="24"/>
          <w:szCs w:val="24"/>
        </w:rPr>
        <w:t xml:space="preserve">Para fins de enquadramento ou não das operações como crédito rural, no que se refere ao acompanhamento do </w:t>
      </w:r>
      <w:r w:rsidR="007715E9">
        <w:rPr>
          <w:rFonts w:cs="Arial"/>
          <w:sz w:val="24"/>
          <w:szCs w:val="24"/>
        </w:rPr>
        <w:t xml:space="preserve">Sistema </w:t>
      </w:r>
      <w:r w:rsidRPr="006914BA">
        <w:rPr>
          <w:rFonts w:cs="Arial"/>
          <w:sz w:val="24"/>
          <w:szCs w:val="24"/>
        </w:rPr>
        <w:t>BNDES</w:t>
      </w:r>
      <w:r>
        <w:rPr>
          <w:rFonts w:cs="Arial"/>
          <w:sz w:val="24"/>
          <w:szCs w:val="24"/>
        </w:rPr>
        <w:t>:</w:t>
      </w:r>
    </w:p>
    <w:p w14:paraId="7A0CD238" w14:textId="77777777" w:rsidR="002335B0" w:rsidRPr="00000415" w:rsidRDefault="00627C9C" w:rsidP="00224DCA">
      <w:pPr>
        <w:pStyle w:val="Recuodecorpodetexto"/>
        <w:keepNext/>
        <w:numPr>
          <w:ilvl w:val="1"/>
          <w:numId w:val="15"/>
        </w:numPr>
        <w:tabs>
          <w:tab w:val="left" w:pos="426"/>
        </w:tabs>
        <w:spacing w:before="120" w:after="120"/>
        <w:ind w:left="993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593B59" w:rsidRPr="006528B9">
        <w:rPr>
          <w:rFonts w:cs="Arial"/>
          <w:sz w:val="24"/>
          <w:szCs w:val="24"/>
        </w:rPr>
        <w:t xml:space="preserve"> campo de “Informações adicionais” dos</w:t>
      </w:r>
      <w:r w:rsidR="002335B0" w:rsidRPr="006528B9">
        <w:rPr>
          <w:rFonts w:cs="Arial"/>
          <w:sz w:val="24"/>
          <w:szCs w:val="24"/>
        </w:rPr>
        <w:t xml:space="preserve"> arquivos de retorno, que contêm o resultado</w:t>
      </w:r>
      <w:r w:rsidR="002335B0">
        <w:rPr>
          <w:rFonts w:cs="Arial"/>
          <w:sz w:val="24"/>
          <w:szCs w:val="24"/>
        </w:rPr>
        <w:t xml:space="preserve"> da homologação das operações</w:t>
      </w:r>
      <w:r w:rsidR="006D194B">
        <w:rPr>
          <w:rFonts w:cs="Arial"/>
          <w:sz w:val="24"/>
          <w:szCs w:val="24"/>
        </w:rPr>
        <w:t xml:space="preserve"> </w:t>
      </w:r>
      <w:r w:rsidR="002335B0">
        <w:rPr>
          <w:rFonts w:cs="Arial"/>
          <w:sz w:val="24"/>
          <w:szCs w:val="24"/>
        </w:rPr>
        <w:t xml:space="preserve">protocoladas por meio </w:t>
      </w:r>
      <w:r w:rsidR="00DD712E">
        <w:rPr>
          <w:rFonts w:cs="Arial"/>
          <w:sz w:val="24"/>
          <w:szCs w:val="24"/>
        </w:rPr>
        <w:t xml:space="preserve">do </w:t>
      </w:r>
      <w:r w:rsidR="002335B0">
        <w:rPr>
          <w:rFonts w:cs="Arial"/>
          <w:sz w:val="24"/>
          <w:szCs w:val="24"/>
        </w:rPr>
        <w:t xml:space="preserve">Sistema </w:t>
      </w:r>
      <w:r w:rsidR="002335B0">
        <w:rPr>
          <w:rFonts w:cs="Arial"/>
          <w:sz w:val="24"/>
          <w:szCs w:val="24"/>
        </w:rPr>
        <w:lastRenderedPageBreak/>
        <w:t xml:space="preserve">BNDES Online, </w:t>
      </w:r>
      <w:r w:rsidR="006673B1">
        <w:rPr>
          <w:rFonts w:cs="Arial"/>
          <w:sz w:val="24"/>
          <w:szCs w:val="24"/>
        </w:rPr>
        <w:t>indicar</w:t>
      </w:r>
      <w:r w:rsidR="006528B9">
        <w:rPr>
          <w:rFonts w:cs="Arial"/>
          <w:sz w:val="24"/>
          <w:szCs w:val="24"/>
        </w:rPr>
        <w:t>á</w:t>
      </w:r>
      <w:r w:rsidR="002335B0">
        <w:rPr>
          <w:rFonts w:cs="Arial"/>
          <w:sz w:val="24"/>
          <w:szCs w:val="24"/>
        </w:rPr>
        <w:t xml:space="preserve"> </w:t>
      </w:r>
      <w:r w:rsidR="006673B1">
        <w:rPr>
          <w:rFonts w:cs="Arial"/>
          <w:sz w:val="24"/>
          <w:szCs w:val="24"/>
        </w:rPr>
        <w:t>uma das seguintes</w:t>
      </w:r>
      <w:r w:rsidR="002335B0">
        <w:rPr>
          <w:rFonts w:cs="Arial"/>
          <w:sz w:val="24"/>
          <w:szCs w:val="24"/>
        </w:rPr>
        <w:t xml:space="preserve"> classificaç</w:t>
      </w:r>
      <w:r w:rsidR="006673B1">
        <w:rPr>
          <w:rFonts w:cs="Arial"/>
          <w:sz w:val="24"/>
          <w:szCs w:val="24"/>
        </w:rPr>
        <w:t>ões</w:t>
      </w:r>
      <w:r w:rsidR="002335B0">
        <w:rPr>
          <w:rFonts w:cs="Arial"/>
          <w:sz w:val="24"/>
          <w:szCs w:val="24"/>
        </w:rPr>
        <w:t xml:space="preserve"> atribuída</w:t>
      </w:r>
      <w:r w:rsidR="006673B1">
        <w:rPr>
          <w:rFonts w:cs="Arial"/>
          <w:sz w:val="24"/>
          <w:szCs w:val="24"/>
        </w:rPr>
        <w:t>s</w:t>
      </w:r>
      <w:r w:rsidR="002335B0">
        <w:rPr>
          <w:rFonts w:cs="Arial"/>
          <w:sz w:val="24"/>
          <w:szCs w:val="24"/>
        </w:rPr>
        <w:t xml:space="preserve"> pelo </w:t>
      </w:r>
      <w:r w:rsidR="002335B0" w:rsidRPr="00000415">
        <w:rPr>
          <w:rFonts w:cs="Arial"/>
          <w:sz w:val="24"/>
          <w:szCs w:val="24"/>
        </w:rPr>
        <w:t>BNDES</w:t>
      </w:r>
      <w:r w:rsidR="00DD712E">
        <w:rPr>
          <w:rFonts w:cs="Arial"/>
          <w:sz w:val="24"/>
          <w:szCs w:val="24"/>
        </w:rPr>
        <w:t>/Finame</w:t>
      </w:r>
      <w:r w:rsidR="002335B0" w:rsidRPr="00000415">
        <w:rPr>
          <w:rFonts w:cs="Arial"/>
          <w:sz w:val="24"/>
          <w:szCs w:val="24"/>
        </w:rPr>
        <w:t xml:space="preserve"> a cada operaç</w:t>
      </w:r>
      <w:r w:rsidR="006673B1" w:rsidRPr="00000415">
        <w:rPr>
          <w:rFonts w:cs="Arial"/>
          <w:sz w:val="24"/>
          <w:szCs w:val="24"/>
        </w:rPr>
        <w:t>ão</w:t>
      </w:r>
      <w:r w:rsidR="00A23165">
        <w:rPr>
          <w:rFonts w:cs="Arial"/>
          <w:sz w:val="24"/>
          <w:szCs w:val="24"/>
        </w:rPr>
        <w:t>,</w:t>
      </w:r>
      <w:r w:rsidR="006673B1" w:rsidRPr="00000415">
        <w:rPr>
          <w:rFonts w:cs="Arial"/>
          <w:sz w:val="24"/>
          <w:szCs w:val="24"/>
        </w:rPr>
        <w:t xml:space="preserve"> em relação ao enquadramento como crédito rural</w:t>
      </w:r>
      <w:r w:rsidR="002335B0" w:rsidRPr="00000415">
        <w:rPr>
          <w:rFonts w:cs="Arial"/>
          <w:sz w:val="24"/>
          <w:szCs w:val="24"/>
        </w:rPr>
        <w:t>:</w:t>
      </w:r>
    </w:p>
    <w:p w14:paraId="58E99FC9" w14:textId="77777777" w:rsidR="002335B0" w:rsidRPr="00A23165" w:rsidRDefault="006673B1" w:rsidP="00224DCA">
      <w:pPr>
        <w:pStyle w:val="Recuodecorpodetexto"/>
        <w:keepNext/>
        <w:numPr>
          <w:ilvl w:val="2"/>
          <w:numId w:val="15"/>
        </w:numPr>
        <w:tabs>
          <w:tab w:val="left" w:pos="426"/>
        </w:tabs>
        <w:spacing w:before="120" w:after="120"/>
        <w:ind w:left="1843" w:hanging="850"/>
        <w:rPr>
          <w:rFonts w:cs="Arial"/>
          <w:sz w:val="24"/>
          <w:szCs w:val="24"/>
        </w:rPr>
      </w:pPr>
      <w:r w:rsidRPr="00000415">
        <w:rPr>
          <w:rFonts w:cs="Arial"/>
          <w:sz w:val="24"/>
          <w:szCs w:val="24"/>
        </w:rPr>
        <w:t xml:space="preserve">“Sim” – Para as operações </w:t>
      </w:r>
      <w:r w:rsidR="00A23165">
        <w:rPr>
          <w:rFonts w:cs="Arial"/>
          <w:sz w:val="24"/>
          <w:szCs w:val="24"/>
        </w:rPr>
        <w:t>automaticamente enquadradas</w:t>
      </w:r>
      <w:r w:rsidRPr="00000415">
        <w:rPr>
          <w:rFonts w:cs="Arial"/>
          <w:sz w:val="24"/>
          <w:szCs w:val="24"/>
        </w:rPr>
        <w:t xml:space="preserve"> como crédito rural</w:t>
      </w:r>
      <w:r w:rsidR="00A23165">
        <w:rPr>
          <w:rFonts w:cs="Arial"/>
          <w:sz w:val="24"/>
          <w:szCs w:val="24"/>
        </w:rPr>
        <w:t>,</w:t>
      </w:r>
      <w:r w:rsidRPr="00000415">
        <w:rPr>
          <w:rFonts w:cs="Arial"/>
          <w:sz w:val="24"/>
          <w:szCs w:val="24"/>
        </w:rPr>
        <w:t xml:space="preserve"> </w:t>
      </w:r>
      <w:r w:rsidR="00A23165" w:rsidRPr="00A23165">
        <w:rPr>
          <w:rFonts w:cs="Arial"/>
          <w:sz w:val="24"/>
          <w:szCs w:val="24"/>
        </w:rPr>
        <w:t>conforme</w:t>
      </w:r>
      <w:r w:rsidRPr="00A23165">
        <w:rPr>
          <w:rFonts w:cs="Arial"/>
          <w:sz w:val="24"/>
          <w:szCs w:val="24"/>
        </w:rPr>
        <w:t xml:space="preserve"> critérios estabelecidos no</w:t>
      </w:r>
      <w:r w:rsidR="001236A7" w:rsidRPr="00A23165">
        <w:rPr>
          <w:rFonts w:cs="Arial"/>
          <w:sz w:val="24"/>
          <w:szCs w:val="24"/>
        </w:rPr>
        <w:t>s</w:t>
      </w:r>
      <w:r w:rsidRPr="00A23165">
        <w:rPr>
          <w:rFonts w:cs="Arial"/>
          <w:sz w:val="24"/>
          <w:szCs w:val="24"/>
        </w:rPr>
        <w:t xml:space="preserve"> ite</w:t>
      </w:r>
      <w:r w:rsidR="001236A7" w:rsidRPr="00A23165">
        <w:rPr>
          <w:rFonts w:cs="Arial"/>
          <w:sz w:val="24"/>
          <w:szCs w:val="24"/>
        </w:rPr>
        <w:t>ns</w:t>
      </w:r>
      <w:r w:rsidRPr="00A23165">
        <w:rPr>
          <w:rFonts w:cs="Arial"/>
          <w:sz w:val="24"/>
          <w:szCs w:val="24"/>
        </w:rPr>
        <w:t xml:space="preserve"> 1</w:t>
      </w:r>
      <w:r w:rsidR="001236A7" w:rsidRPr="00A23165">
        <w:rPr>
          <w:rFonts w:cs="Arial"/>
          <w:sz w:val="24"/>
          <w:szCs w:val="24"/>
        </w:rPr>
        <w:t>.1</w:t>
      </w:r>
      <w:r w:rsidR="00155ABF">
        <w:rPr>
          <w:rFonts w:cs="Arial"/>
          <w:sz w:val="24"/>
          <w:szCs w:val="24"/>
        </w:rPr>
        <w:t xml:space="preserve"> ou</w:t>
      </w:r>
      <w:r w:rsidR="001236A7" w:rsidRPr="00A23165">
        <w:rPr>
          <w:rFonts w:cs="Arial"/>
          <w:sz w:val="24"/>
          <w:szCs w:val="24"/>
        </w:rPr>
        <w:t xml:space="preserve"> 1.</w:t>
      </w:r>
      <w:r w:rsidR="009700B9" w:rsidRPr="00A23165">
        <w:rPr>
          <w:rFonts w:cs="Arial"/>
          <w:sz w:val="24"/>
          <w:szCs w:val="24"/>
        </w:rPr>
        <w:t>4</w:t>
      </w:r>
      <w:r w:rsidR="000A57A3" w:rsidRPr="00A23165">
        <w:rPr>
          <w:rFonts w:cs="Arial"/>
          <w:sz w:val="24"/>
          <w:szCs w:val="24"/>
        </w:rPr>
        <w:t>, observado o disposto no item 2</w:t>
      </w:r>
      <w:r w:rsidRPr="00A23165">
        <w:rPr>
          <w:rFonts w:cs="Arial"/>
          <w:sz w:val="24"/>
          <w:szCs w:val="24"/>
        </w:rPr>
        <w:t>.</w:t>
      </w:r>
      <w:r w:rsidR="00155ABF">
        <w:rPr>
          <w:rFonts w:cs="Arial"/>
          <w:sz w:val="24"/>
          <w:szCs w:val="24"/>
        </w:rPr>
        <w:t xml:space="preserve"> </w:t>
      </w:r>
    </w:p>
    <w:p w14:paraId="15A3BC29" w14:textId="77777777" w:rsidR="00CC30A0" w:rsidRPr="000E1541" w:rsidRDefault="00CC30A0" w:rsidP="00224DCA">
      <w:pPr>
        <w:pStyle w:val="Recuodecorpodetexto"/>
        <w:keepNext/>
        <w:numPr>
          <w:ilvl w:val="3"/>
          <w:numId w:val="15"/>
        </w:numPr>
        <w:tabs>
          <w:tab w:val="left" w:pos="426"/>
        </w:tabs>
        <w:spacing w:before="120" w:after="120"/>
        <w:ind w:left="2835" w:hanging="992"/>
        <w:rPr>
          <w:rFonts w:cs="Arial"/>
          <w:sz w:val="24"/>
          <w:szCs w:val="24"/>
        </w:rPr>
      </w:pPr>
      <w:r w:rsidRPr="00000415">
        <w:rPr>
          <w:rFonts w:cs="Arial"/>
          <w:sz w:val="24"/>
          <w:szCs w:val="24"/>
        </w:rPr>
        <w:t xml:space="preserve">Quando do protocolo no Sistema BNDES Online da informação de contratação de operação classificada nos termos do item </w:t>
      </w:r>
      <w:r w:rsidR="00A23165">
        <w:rPr>
          <w:rFonts w:cs="Arial"/>
          <w:sz w:val="24"/>
          <w:szCs w:val="24"/>
        </w:rPr>
        <w:t>3.1.1</w:t>
      </w:r>
      <w:r w:rsidRPr="00000415">
        <w:rPr>
          <w:rFonts w:cs="Arial"/>
          <w:sz w:val="24"/>
          <w:szCs w:val="24"/>
        </w:rPr>
        <w:t xml:space="preserve">, a Instituição Financeira Credenciada deverá informar o </w:t>
      </w:r>
      <w:r w:rsidRPr="000E1541">
        <w:rPr>
          <w:rFonts w:cs="Arial"/>
          <w:sz w:val="24"/>
          <w:szCs w:val="24"/>
        </w:rPr>
        <w:t>respectivo número de referência do cadastro da operação no SICOR.</w:t>
      </w:r>
    </w:p>
    <w:p w14:paraId="45763814" w14:textId="77777777" w:rsidR="006673B1" w:rsidRPr="000E1541" w:rsidRDefault="006673B1" w:rsidP="00224DCA">
      <w:pPr>
        <w:pStyle w:val="Recuodecorpodetexto"/>
        <w:keepNext/>
        <w:numPr>
          <w:ilvl w:val="2"/>
          <w:numId w:val="15"/>
        </w:numPr>
        <w:tabs>
          <w:tab w:val="left" w:pos="426"/>
        </w:tabs>
        <w:spacing w:before="120" w:after="120"/>
        <w:ind w:left="1843" w:hanging="850"/>
        <w:rPr>
          <w:rFonts w:cs="Arial"/>
          <w:sz w:val="24"/>
          <w:szCs w:val="24"/>
        </w:rPr>
      </w:pPr>
      <w:r w:rsidRPr="000E1541">
        <w:rPr>
          <w:rFonts w:cs="Arial"/>
          <w:sz w:val="24"/>
          <w:szCs w:val="24"/>
        </w:rPr>
        <w:t>“</w:t>
      </w:r>
      <w:r w:rsidR="001236A7" w:rsidRPr="000E1541">
        <w:rPr>
          <w:rFonts w:cs="Arial"/>
          <w:sz w:val="24"/>
          <w:szCs w:val="24"/>
        </w:rPr>
        <w:t>A determinar pelo Agente Financeiro</w:t>
      </w:r>
      <w:r w:rsidRPr="000E1541">
        <w:rPr>
          <w:rFonts w:cs="Arial"/>
          <w:sz w:val="24"/>
          <w:szCs w:val="24"/>
        </w:rPr>
        <w:t xml:space="preserve">” – Para as operações cujas características e elementos informados quando do respectivo protocolo, são insuficientes para </w:t>
      </w:r>
      <w:r w:rsidR="002E0C65" w:rsidRPr="000E1541">
        <w:rPr>
          <w:rFonts w:cs="Arial"/>
          <w:sz w:val="24"/>
          <w:szCs w:val="24"/>
        </w:rPr>
        <w:t>enquadramento automático da operação</w:t>
      </w:r>
      <w:r w:rsidRPr="000E1541">
        <w:rPr>
          <w:rFonts w:cs="Arial"/>
          <w:sz w:val="24"/>
          <w:szCs w:val="24"/>
        </w:rPr>
        <w:t xml:space="preserve"> como </w:t>
      </w:r>
      <w:r w:rsidR="00FB7F4C">
        <w:rPr>
          <w:rFonts w:cs="Arial"/>
          <w:sz w:val="24"/>
          <w:szCs w:val="24"/>
        </w:rPr>
        <w:t xml:space="preserve">sendo ou não </w:t>
      </w:r>
      <w:r w:rsidRPr="000E1541">
        <w:rPr>
          <w:rFonts w:cs="Arial"/>
          <w:sz w:val="24"/>
          <w:szCs w:val="24"/>
        </w:rPr>
        <w:t>cr</w:t>
      </w:r>
      <w:r w:rsidR="006D194B" w:rsidRPr="000E1541">
        <w:rPr>
          <w:rFonts w:cs="Arial"/>
          <w:sz w:val="24"/>
          <w:szCs w:val="24"/>
        </w:rPr>
        <w:t xml:space="preserve">édito rural, cabendo, nessa hipótese, à Instituição Financeira Credenciada efetuar </w:t>
      </w:r>
      <w:r w:rsidR="00000415" w:rsidRPr="000E1541">
        <w:rPr>
          <w:rFonts w:cs="Arial"/>
          <w:sz w:val="24"/>
          <w:szCs w:val="24"/>
        </w:rPr>
        <w:t>o</w:t>
      </w:r>
      <w:r w:rsidR="002E0C65" w:rsidRPr="000E1541">
        <w:rPr>
          <w:rFonts w:cs="Arial"/>
          <w:sz w:val="24"/>
          <w:szCs w:val="24"/>
        </w:rPr>
        <w:t xml:space="preserve"> respectivo</w:t>
      </w:r>
      <w:r w:rsidR="00000415" w:rsidRPr="000E1541">
        <w:rPr>
          <w:rFonts w:cs="Arial"/>
          <w:sz w:val="24"/>
          <w:szCs w:val="24"/>
        </w:rPr>
        <w:t xml:space="preserve"> enquadramento</w:t>
      </w:r>
      <w:r w:rsidR="006D194B" w:rsidRPr="000E1541">
        <w:rPr>
          <w:rFonts w:cs="Arial"/>
          <w:sz w:val="24"/>
          <w:szCs w:val="24"/>
        </w:rPr>
        <w:t xml:space="preserve"> </w:t>
      </w:r>
      <w:r w:rsidR="002E0C65" w:rsidRPr="000E1541">
        <w:rPr>
          <w:rFonts w:cs="Arial"/>
          <w:sz w:val="24"/>
          <w:szCs w:val="24"/>
        </w:rPr>
        <w:t>da operação</w:t>
      </w:r>
      <w:r w:rsidR="00430B9F" w:rsidRPr="000E1541">
        <w:rPr>
          <w:rFonts w:cs="Arial"/>
          <w:sz w:val="24"/>
          <w:szCs w:val="24"/>
        </w:rPr>
        <w:t xml:space="preserve"> (i)</w:t>
      </w:r>
      <w:r w:rsidR="00F97229" w:rsidRPr="000E1541">
        <w:rPr>
          <w:rFonts w:cs="Arial"/>
          <w:sz w:val="24"/>
          <w:szCs w:val="24"/>
        </w:rPr>
        <w:t xml:space="preserve"> como crédito rural de acordo com</w:t>
      </w:r>
      <w:r w:rsidR="00C63C49" w:rsidRPr="000E1541">
        <w:rPr>
          <w:rFonts w:cs="Arial"/>
          <w:sz w:val="24"/>
          <w:szCs w:val="24"/>
        </w:rPr>
        <w:t xml:space="preserve"> os</w:t>
      </w:r>
      <w:r w:rsidR="002E0C65" w:rsidRPr="000E1541">
        <w:rPr>
          <w:rFonts w:cs="Arial"/>
          <w:sz w:val="24"/>
          <w:szCs w:val="24"/>
        </w:rPr>
        <w:t xml:space="preserve"> critérios estabelecidos nos</w:t>
      </w:r>
      <w:r w:rsidR="006D194B" w:rsidRPr="000E1541">
        <w:rPr>
          <w:rFonts w:cs="Arial"/>
          <w:sz w:val="24"/>
          <w:szCs w:val="24"/>
        </w:rPr>
        <w:t xml:space="preserve"> itens 1</w:t>
      </w:r>
      <w:r w:rsidR="009700B9" w:rsidRPr="000E1541">
        <w:rPr>
          <w:rFonts w:cs="Arial"/>
          <w:sz w:val="24"/>
          <w:szCs w:val="24"/>
        </w:rPr>
        <w:t>.2</w:t>
      </w:r>
      <w:r w:rsidR="00430B9F" w:rsidRPr="000E1541">
        <w:rPr>
          <w:rFonts w:cs="Arial"/>
          <w:sz w:val="24"/>
          <w:szCs w:val="24"/>
        </w:rPr>
        <w:t xml:space="preserve"> ou </w:t>
      </w:r>
      <w:r w:rsidR="009700B9" w:rsidRPr="000E1541">
        <w:rPr>
          <w:rFonts w:cs="Arial"/>
          <w:sz w:val="24"/>
          <w:szCs w:val="24"/>
        </w:rPr>
        <w:t xml:space="preserve">1.3, </w:t>
      </w:r>
      <w:r w:rsidR="00F97229" w:rsidRPr="000E1541">
        <w:rPr>
          <w:rFonts w:cs="Arial"/>
          <w:sz w:val="24"/>
          <w:szCs w:val="24"/>
        </w:rPr>
        <w:t xml:space="preserve">ou </w:t>
      </w:r>
      <w:r w:rsidR="00430B9F" w:rsidRPr="000E1541">
        <w:rPr>
          <w:rFonts w:cs="Arial"/>
          <w:sz w:val="24"/>
          <w:szCs w:val="24"/>
        </w:rPr>
        <w:t xml:space="preserve">(ii) como </w:t>
      </w:r>
      <w:r w:rsidR="00F97229" w:rsidRPr="000E1541">
        <w:rPr>
          <w:rFonts w:cs="Arial"/>
          <w:sz w:val="24"/>
          <w:szCs w:val="24"/>
        </w:rPr>
        <w:t>não</w:t>
      </w:r>
      <w:r w:rsidR="00430B9F" w:rsidRPr="000E1541">
        <w:rPr>
          <w:rFonts w:cs="Arial"/>
          <w:sz w:val="24"/>
          <w:szCs w:val="24"/>
        </w:rPr>
        <w:t xml:space="preserve"> sendo crédito rural</w:t>
      </w:r>
      <w:r w:rsidR="00A642AF" w:rsidRPr="000E1541">
        <w:rPr>
          <w:rFonts w:cs="Arial"/>
          <w:sz w:val="24"/>
          <w:szCs w:val="24"/>
        </w:rPr>
        <w:t>;</w:t>
      </w:r>
      <w:r w:rsidR="007110C5" w:rsidRPr="000E1541">
        <w:rPr>
          <w:rFonts w:cs="Arial"/>
          <w:sz w:val="24"/>
          <w:szCs w:val="24"/>
        </w:rPr>
        <w:t xml:space="preserve"> </w:t>
      </w:r>
      <w:r w:rsidR="009700B9" w:rsidRPr="000E1541">
        <w:rPr>
          <w:rFonts w:cs="Arial"/>
          <w:sz w:val="24"/>
          <w:szCs w:val="24"/>
        </w:rPr>
        <w:t>observado</w:t>
      </w:r>
      <w:r w:rsidR="008C22E2" w:rsidRPr="000E1541">
        <w:rPr>
          <w:rFonts w:cs="Arial"/>
          <w:sz w:val="24"/>
          <w:szCs w:val="24"/>
        </w:rPr>
        <w:t>, em qualquer hipótese,</w:t>
      </w:r>
      <w:r w:rsidR="009700B9" w:rsidRPr="000E1541">
        <w:rPr>
          <w:rFonts w:cs="Arial"/>
          <w:sz w:val="24"/>
          <w:szCs w:val="24"/>
        </w:rPr>
        <w:t xml:space="preserve"> o disposto no item</w:t>
      </w:r>
      <w:r w:rsidR="006D194B" w:rsidRPr="000E1541">
        <w:rPr>
          <w:rFonts w:cs="Arial"/>
          <w:sz w:val="24"/>
          <w:szCs w:val="24"/>
        </w:rPr>
        <w:t xml:space="preserve"> 2.</w:t>
      </w:r>
    </w:p>
    <w:p w14:paraId="6352202B" w14:textId="77777777" w:rsidR="00CC30A0" w:rsidRPr="00000415" w:rsidRDefault="00CC30A0" w:rsidP="00224DCA">
      <w:pPr>
        <w:pStyle w:val="Recuodecorpodetexto"/>
        <w:keepNext/>
        <w:numPr>
          <w:ilvl w:val="3"/>
          <w:numId w:val="15"/>
        </w:numPr>
        <w:tabs>
          <w:tab w:val="left" w:pos="426"/>
        </w:tabs>
        <w:spacing w:before="120" w:after="120"/>
        <w:ind w:left="2835" w:hanging="992"/>
        <w:rPr>
          <w:rFonts w:cs="Arial"/>
          <w:sz w:val="24"/>
          <w:szCs w:val="24"/>
        </w:rPr>
      </w:pPr>
      <w:r w:rsidRPr="000E1541">
        <w:rPr>
          <w:rFonts w:cs="Arial"/>
          <w:sz w:val="24"/>
          <w:szCs w:val="24"/>
        </w:rPr>
        <w:t>Quando do protocolo no Sistema BNDES Online da informação de contratação de operação classificada</w:t>
      </w:r>
      <w:r w:rsidRPr="00000415">
        <w:rPr>
          <w:rFonts w:cs="Arial"/>
          <w:sz w:val="24"/>
          <w:szCs w:val="24"/>
        </w:rPr>
        <w:t xml:space="preserve"> </w:t>
      </w:r>
      <w:r w:rsidR="00000415">
        <w:rPr>
          <w:rFonts w:cs="Arial"/>
          <w:sz w:val="24"/>
          <w:szCs w:val="24"/>
        </w:rPr>
        <w:t xml:space="preserve">como “A determinar pelo Agente Financeiro”, </w:t>
      </w:r>
      <w:r w:rsidRPr="00000415">
        <w:rPr>
          <w:rFonts w:cs="Arial"/>
          <w:sz w:val="24"/>
          <w:szCs w:val="24"/>
        </w:rPr>
        <w:t xml:space="preserve">nos termos do item </w:t>
      </w:r>
      <w:r w:rsidR="002E0C65">
        <w:rPr>
          <w:rFonts w:cs="Arial"/>
          <w:sz w:val="24"/>
          <w:szCs w:val="24"/>
        </w:rPr>
        <w:t>3.1.2</w:t>
      </w:r>
      <w:r w:rsidRPr="00000415">
        <w:rPr>
          <w:rFonts w:cs="Arial"/>
          <w:sz w:val="24"/>
          <w:szCs w:val="24"/>
        </w:rPr>
        <w:t>, a Instituição Financeira Credenciada deverá</w:t>
      </w:r>
      <w:r w:rsidR="00CD79DA" w:rsidRPr="00000415">
        <w:rPr>
          <w:rFonts w:cs="Arial"/>
          <w:sz w:val="24"/>
          <w:szCs w:val="24"/>
        </w:rPr>
        <w:t xml:space="preserve">, </w:t>
      </w:r>
      <w:r w:rsidR="0090560E" w:rsidRPr="00000415">
        <w:rPr>
          <w:rFonts w:cs="Arial"/>
          <w:sz w:val="24"/>
          <w:szCs w:val="24"/>
        </w:rPr>
        <w:t xml:space="preserve">somente </w:t>
      </w:r>
      <w:r w:rsidR="00CD79DA" w:rsidRPr="00000415">
        <w:rPr>
          <w:rFonts w:cs="Arial"/>
          <w:sz w:val="24"/>
          <w:szCs w:val="24"/>
        </w:rPr>
        <w:t>caso enquadre a operação como cr</w:t>
      </w:r>
      <w:r w:rsidR="006D194B" w:rsidRPr="00000415">
        <w:rPr>
          <w:rFonts w:cs="Arial"/>
          <w:sz w:val="24"/>
          <w:szCs w:val="24"/>
        </w:rPr>
        <w:t>édito rural</w:t>
      </w:r>
      <w:r w:rsidR="00CD79DA" w:rsidRPr="00000415">
        <w:rPr>
          <w:rFonts w:cs="Arial"/>
          <w:sz w:val="24"/>
          <w:szCs w:val="24"/>
        </w:rPr>
        <w:t>, i</w:t>
      </w:r>
      <w:r w:rsidRPr="00000415">
        <w:rPr>
          <w:rFonts w:cs="Arial"/>
          <w:sz w:val="24"/>
          <w:szCs w:val="24"/>
        </w:rPr>
        <w:t>nformar o respectivo número de referência do cadastro da operação no SICOR</w:t>
      </w:r>
      <w:r w:rsidR="00CD79DA" w:rsidRPr="00000415">
        <w:rPr>
          <w:rFonts w:cs="Arial"/>
          <w:sz w:val="24"/>
          <w:szCs w:val="24"/>
        </w:rPr>
        <w:t>.</w:t>
      </w:r>
    </w:p>
    <w:p w14:paraId="60A907B5" w14:textId="77777777" w:rsidR="006673B1" w:rsidRPr="000E1541" w:rsidRDefault="006673B1" w:rsidP="00224DCA">
      <w:pPr>
        <w:pStyle w:val="Recuodecorpodetexto"/>
        <w:keepNext/>
        <w:numPr>
          <w:ilvl w:val="2"/>
          <w:numId w:val="17"/>
        </w:numPr>
        <w:tabs>
          <w:tab w:val="left" w:pos="426"/>
        </w:tabs>
        <w:spacing w:before="120" w:after="120"/>
        <w:ind w:left="1843" w:hanging="850"/>
        <w:rPr>
          <w:rFonts w:cs="Arial"/>
          <w:sz w:val="24"/>
          <w:szCs w:val="24"/>
        </w:rPr>
      </w:pPr>
      <w:r w:rsidRPr="000E1541">
        <w:rPr>
          <w:rFonts w:cs="Arial"/>
          <w:sz w:val="24"/>
          <w:szCs w:val="24"/>
        </w:rPr>
        <w:t xml:space="preserve">“Não” – Para as operações </w:t>
      </w:r>
      <w:r w:rsidR="002E0C65" w:rsidRPr="000E1541">
        <w:rPr>
          <w:rFonts w:cs="Arial"/>
          <w:sz w:val="24"/>
          <w:szCs w:val="24"/>
        </w:rPr>
        <w:t>enquadradas automaticamente com</w:t>
      </w:r>
      <w:r w:rsidR="002A2621">
        <w:rPr>
          <w:rFonts w:cs="Arial"/>
          <w:sz w:val="24"/>
          <w:szCs w:val="24"/>
        </w:rPr>
        <w:t>o</w:t>
      </w:r>
      <w:r w:rsidR="002E0C65" w:rsidRPr="000E1541">
        <w:rPr>
          <w:rFonts w:cs="Arial"/>
          <w:sz w:val="24"/>
          <w:szCs w:val="24"/>
        </w:rPr>
        <w:t xml:space="preserve"> </w:t>
      </w:r>
      <w:r w:rsidRPr="000E1541">
        <w:rPr>
          <w:rFonts w:cs="Arial"/>
          <w:sz w:val="24"/>
          <w:szCs w:val="24"/>
        </w:rPr>
        <w:t xml:space="preserve">não </w:t>
      </w:r>
      <w:r w:rsidR="002E0C65" w:rsidRPr="000E1541">
        <w:rPr>
          <w:rFonts w:cs="Arial"/>
          <w:sz w:val="24"/>
          <w:szCs w:val="24"/>
        </w:rPr>
        <w:t>sendo</w:t>
      </w:r>
      <w:r w:rsidRPr="000E1541">
        <w:rPr>
          <w:rFonts w:cs="Arial"/>
          <w:sz w:val="24"/>
          <w:szCs w:val="24"/>
        </w:rPr>
        <w:t xml:space="preserve"> crédito rural, </w:t>
      </w:r>
      <w:r w:rsidR="002E0C65" w:rsidRPr="000E1541">
        <w:rPr>
          <w:rFonts w:cs="Arial"/>
          <w:sz w:val="24"/>
          <w:szCs w:val="24"/>
        </w:rPr>
        <w:t>con</w:t>
      </w:r>
      <w:r w:rsidR="004C4A2C" w:rsidRPr="000E1541">
        <w:rPr>
          <w:rFonts w:cs="Arial"/>
          <w:sz w:val="24"/>
          <w:szCs w:val="24"/>
        </w:rPr>
        <w:t>siderando os</w:t>
      </w:r>
      <w:r w:rsidRPr="000E1541">
        <w:rPr>
          <w:rFonts w:cs="Arial"/>
          <w:sz w:val="24"/>
          <w:szCs w:val="24"/>
        </w:rPr>
        <w:t xml:space="preserve"> critérios </w:t>
      </w:r>
      <w:r w:rsidR="002E0C65" w:rsidRPr="000E1541">
        <w:rPr>
          <w:rFonts w:cs="Arial"/>
          <w:sz w:val="24"/>
          <w:szCs w:val="24"/>
        </w:rPr>
        <w:t>estabelecidos</w:t>
      </w:r>
      <w:r w:rsidRPr="000E1541">
        <w:rPr>
          <w:rFonts w:cs="Arial"/>
          <w:sz w:val="24"/>
          <w:szCs w:val="24"/>
        </w:rPr>
        <w:t xml:space="preserve"> no ite</w:t>
      </w:r>
      <w:r w:rsidR="009700B9" w:rsidRPr="000E1541">
        <w:rPr>
          <w:rFonts w:cs="Arial"/>
          <w:sz w:val="24"/>
          <w:szCs w:val="24"/>
        </w:rPr>
        <w:t>m</w:t>
      </w:r>
      <w:r w:rsidRPr="000E1541">
        <w:rPr>
          <w:rFonts w:cs="Arial"/>
          <w:sz w:val="24"/>
          <w:szCs w:val="24"/>
        </w:rPr>
        <w:t xml:space="preserve"> 1</w:t>
      </w:r>
      <w:r w:rsidR="009700B9" w:rsidRPr="000E1541">
        <w:rPr>
          <w:rFonts w:cs="Arial"/>
          <w:sz w:val="24"/>
          <w:szCs w:val="24"/>
        </w:rPr>
        <w:t>, observado o disposto no item</w:t>
      </w:r>
      <w:r w:rsidRPr="000E1541">
        <w:rPr>
          <w:rFonts w:cs="Arial"/>
          <w:sz w:val="24"/>
          <w:szCs w:val="24"/>
        </w:rPr>
        <w:t xml:space="preserve"> 2.</w:t>
      </w:r>
    </w:p>
    <w:p w14:paraId="4F998EC8" w14:textId="3B17A791" w:rsidR="00C24A83" w:rsidRPr="0007373F" w:rsidRDefault="00C24A83" w:rsidP="00224DCA">
      <w:pPr>
        <w:pStyle w:val="Recuodecorpodetexto"/>
        <w:keepNext/>
        <w:numPr>
          <w:ilvl w:val="1"/>
          <w:numId w:val="15"/>
        </w:numPr>
        <w:tabs>
          <w:tab w:val="left" w:pos="426"/>
        </w:tabs>
        <w:spacing w:before="120" w:after="120"/>
        <w:ind w:left="993" w:hanging="567"/>
        <w:rPr>
          <w:rFonts w:cs="Arial"/>
          <w:strike/>
          <w:sz w:val="24"/>
          <w:szCs w:val="24"/>
        </w:rPr>
      </w:pPr>
      <w:r w:rsidRPr="0007373F">
        <w:rPr>
          <w:rFonts w:cs="Arial"/>
          <w:strike/>
          <w:sz w:val="24"/>
          <w:szCs w:val="24"/>
        </w:rPr>
        <w:t>No caso de operação na Sistemática Operacional Simplificada (quando a operação de crédito é contratada antes do protocolo no BNDES</w:t>
      </w:r>
      <w:r w:rsidR="002A2621" w:rsidRPr="0007373F">
        <w:rPr>
          <w:rFonts w:cs="Arial"/>
          <w:strike/>
          <w:sz w:val="24"/>
          <w:szCs w:val="24"/>
        </w:rPr>
        <w:t>/Finame</w:t>
      </w:r>
      <w:r w:rsidRPr="0007373F">
        <w:rPr>
          <w:rFonts w:cs="Arial"/>
          <w:strike/>
          <w:sz w:val="24"/>
          <w:szCs w:val="24"/>
        </w:rPr>
        <w:t xml:space="preserve">), todas as etapas </w:t>
      </w:r>
      <w:r w:rsidR="002A2621" w:rsidRPr="0007373F">
        <w:rPr>
          <w:rFonts w:cs="Arial"/>
          <w:strike/>
          <w:sz w:val="24"/>
          <w:szCs w:val="24"/>
        </w:rPr>
        <w:t xml:space="preserve">de que trata o item 3.1, </w:t>
      </w:r>
      <w:r w:rsidRPr="0007373F">
        <w:rPr>
          <w:rFonts w:cs="Arial"/>
          <w:strike/>
          <w:sz w:val="24"/>
          <w:szCs w:val="24"/>
        </w:rPr>
        <w:t>relativas ao enquadramento</w:t>
      </w:r>
      <w:r w:rsidR="002A2621" w:rsidRPr="0007373F">
        <w:rPr>
          <w:rFonts w:cs="Arial"/>
          <w:strike/>
          <w:sz w:val="24"/>
          <w:szCs w:val="24"/>
        </w:rPr>
        <w:t xml:space="preserve"> ou não como crédito rural para fins de acompanhamento</w:t>
      </w:r>
      <w:r w:rsidRPr="0007373F">
        <w:rPr>
          <w:rFonts w:cs="Arial"/>
          <w:strike/>
          <w:sz w:val="24"/>
          <w:szCs w:val="24"/>
        </w:rPr>
        <w:t xml:space="preserve">, serão </w:t>
      </w:r>
      <w:r w:rsidR="00433220" w:rsidRPr="0007373F">
        <w:rPr>
          <w:rFonts w:cs="Arial"/>
          <w:strike/>
          <w:sz w:val="24"/>
          <w:szCs w:val="24"/>
        </w:rPr>
        <w:t xml:space="preserve">executadas </w:t>
      </w:r>
      <w:r w:rsidRPr="0007373F">
        <w:rPr>
          <w:rFonts w:cs="Arial"/>
          <w:strike/>
          <w:sz w:val="24"/>
          <w:szCs w:val="24"/>
        </w:rPr>
        <w:t xml:space="preserve">quando do protocolo da operação no BNDES/Finame, </w:t>
      </w:r>
      <w:r w:rsidR="00433220" w:rsidRPr="0007373F">
        <w:rPr>
          <w:rFonts w:cs="Arial"/>
          <w:strike/>
          <w:sz w:val="24"/>
          <w:szCs w:val="24"/>
        </w:rPr>
        <w:t xml:space="preserve">podendo a operação ser rejeitada caso haja inconformidade entre a classificação atribuída pelo </w:t>
      </w:r>
      <w:r w:rsidR="002A2621" w:rsidRPr="0007373F">
        <w:rPr>
          <w:rFonts w:cs="Arial"/>
          <w:strike/>
          <w:sz w:val="24"/>
          <w:szCs w:val="24"/>
        </w:rPr>
        <w:t xml:space="preserve">Sistema </w:t>
      </w:r>
      <w:r w:rsidR="00433220" w:rsidRPr="0007373F">
        <w:rPr>
          <w:rFonts w:cs="Arial"/>
          <w:strike/>
          <w:sz w:val="24"/>
          <w:szCs w:val="24"/>
        </w:rPr>
        <w:t>BNDES e aquela indicada pela Instituição Financeira Credenciada.</w:t>
      </w:r>
      <w:r w:rsidR="0007373F">
        <w:rPr>
          <w:rFonts w:cs="Arial"/>
          <w:strike/>
          <w:sz w:val="24"/>
          <w:szCs w:val="24"/>
        </w:rPr>
        <w:t xml:space="preserve"> </w:t>
      </w:r>
      <w:r w:rsidR="0007373F">
        <w:rPr>
          <w:b/>
          <w:bCs/>
          <w:i/>
          <w:color w:val="000099"/>
          <w:sz w:val="20"/>
        </w:rPr>
        <w:t>(</w:t>
      </w:r>
      <w:r w:rsidR="00415792">
        <w:rPr>
          <w:b/>
          <w:bCs/>
          <w:i/>
          <w:color w:val="000099"/>
          <w:sz w:val="20"/>
        </w:rPr>
        <w:t>Excluído</w:t>
      </w:r>
      <w:r w:rsidR="0007373F">
        <w:rPr>
          <w:b/>
          <w:bCs/>
          <w:i/>
          <w:color w:val="000099"/>
          <w:sz w:val="20"/>
        </w:rPr>
        <w:t xml:space="preserve"> pela Circular SUP/ADIG </w:t>
      </w:r>
      <w:r w:rsidR="0007373F" w:rsidRPr="00722691">
        <w:rPr>
          <w:rFonts w:cs="Arial"/>
          <w:b/>
          <w:i/>
          <w:color w:val="000099"/>
          <w:sz w:val="20"/>
          <w:szCs w:val="24"/>
        </w:rPr>
        <w:t xml:space="preserve">Nº </w:t>
      </w:r>
      <w:r w:rsidR="0007373F">
        <w:rPr>
          <w:rFonts w:cs="Arial"/>
          <w:b/>
          <w:i/>
          <w:color w:val="000099"/>
          <w:sz w:val="20"/>
          <w:szCs w:val="24"/>
        </w:rPr>
        <w:t>01</w:t>
      </w:r>
      <w:r w:rsidR="0007373F" w:rsidRPr="00722691">
        <w:rPr>
          <w:rFonts w:cs="Arial"/>
          <w:b/>
          <w:i/>
          <w:color w:val="000099"/>
          <w:sz w:val="20"/>
          <w:szCs w:val="24"/>
        </w:rPr>
        <w:t>/202</w:t>
      </w:r>
      <w:r w:rsidR="0007373F">
        <w:rPr>
          <w:rFonts w:cs="Arial"/>
          <w:b/>
          <w:i/>
          <w:color w:val="000099"/>
          <w:sz w:val="20"/>
          <w:szCs w:val="24"/>
        </w:rPr>
        <w:t>5</w:t>
      </w:r>
      <w:r w:rsidR="0007373F" w:rsidRPr="00722691">
        <w:rPr>
          <w:rFonts w:cs="Arial"/>
          <w:b/>
          <w:i/>
          <w:color w:val="000099"/>
          <w:sz w:val="20"/>
          <w:szCs w:val="24"/>
        </w:rPr>
        <w:t>-BNDES</w:t>
      </w:r>
      <w:r w:rsidR="0007373F">
        <w:rPr>
          <w:rFonts w:cs="Arial"/>
          <w:b/>
          <w:i/>
          <w:color w:val="000099"/>
          <w:sz w:val="20"/>
          <w:szCs w:val="24"/>
        </w:rPr>
        <w:t>, de 07.01.2025)</w:t>
      </w:r>
    </w:p>
    <w:sectPr w:rsidR="00C24A83" w:rsidRPr="0007373F" w:rsidSect="00D51807">
      <w:headerReference w:type="default" r:id="rId8"/>
      <w:footerReference w:type="default" r:id="rId9"/>
      <w:pgSz w:w="11905" w:h="16837"/>
      <w:pgMar w:top="1440" w:right="1287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D6FF8" w14:textId="77777777" w:rsidR="003F5BB2" w:rsidRDefault="003F5BB2">
      <w:r>
        <w:separator/>
      </w:r>
    </w:p>
  </w:endnote>
  <w:endnote w:type="continuationSeparator" w:id="0">
    <w:p w14:paraId="7AFB8C77" w14:textId="77777777" w:rsidR="003F5BB2" w:rsidRDefault="003F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1E12" w14:textId="77777777" w:rsidR="00B15E00" w:rsidRDefault="00B15E0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B70E4">
      <w:rPr>
        <w:noProof/>
      </w:rPr>
      <w:t>1</w:t>
    </w:r>
    <w:r>
      <w:fldChar w:fldCharType="end"/>
    </w:r>
  </w:p>
  <w:p w14:paraId="641959BA" w14:textId="77777777" w:rsidR="00D42803" w:rsidRPr="007A37A0" w:rsidRDefault="00D42803" w:rsidP="008531FD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2215A" w14:textId="77777777" w:rsidR="003F5BB2" w:rsidRDefault="003F5BB2">
      <w:r>
        <w:separator/>
      </w:r>
    </w:p>
  </w:footnote>
  <w:footnote w:type="continuationSeparator" w:id="0">
    <w:p w14:paraId="057520FB" w14:textId="77777777" w:rsidR="003F5BB2" w:rsidRDefault="003F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2167" w14:textId="77777777" w:rsidR="00C3382E" w:rsidRPr="0074287C" w:rsidRDefault="00C3382E" w:rsidP="00C3382E">
    <w:pPr>
      <w:tabs>
        <w:tab w:val="left" w:pos="-720"/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2835" w:right="-1"/>
      <w:jc w:val="right"/>
      <w:rPr>
        <w:rFonts w:ascii="Helv" w:hAnsi="Helv" w:cs="Helv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0E82CC9" wp14:editId="260AEE7E">
          <wp:simplePos x="0" y="0"/>
          <wp:positionH relativeFrom="column">
            <wp:posOffset>-48895</wp:posOffset>
          </wp:positionH>
          <wp:positionV relativeFrom="paragraph">
            <wp:posOffset>27940</wp:posOffset>
          </wp:positionV>
          <wp:extent cx="1619250" cy="342900"/>
          <wp:effectExtent l="0" t="0" r="0" b="0"/>
          <wp:wrapSquare wrapText="bothSides"/>
          <wp:docPr id="1" name="Imagem 1" descr="padroes_logoBNDES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droes_logoBNDES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" w:hAnsi="Helv" w:cs="Helv"/>
        <w:color w:val="000000"/>
        <w:sz w:val="18"/>
        <w:szCs w:val="18"/>
      </w:rPr>
      <w:t>Grau</w:t>
    </w:r>
    <w:r w:rsidRPr="0074287C">
      <w:rPr>
        <w:rFonts w:ascii="Helv" w:hAnsi="Helv" w:cs="Helv"/>
        <w:color w:val="000000"/>
        <w:sz w:val="18"/>
        <w:szCs w:val="18"/>
      </w:rPr>
      <w:t xml:space="preserve">: Documento </w:t>
    </w:r>
    <w:r>
      <w:rPr>
        <w:rFonts w:ascii="Helv" w:hAnsi="Helv" w:cs="Helv"/>
        <w:color w:val="000000"/>
        <w:sz w:val="18"/>
        <w:szCs w:val="18"/>
      </w:rPr>
      <w:t>Ostensivo</w:t>
    </w:r>
  </w:p>
  <w:p w14:paraId="6CF7473B" w14:textId="77777777" w:rsidR="00C3382E" w:rsidRPr="0074287C" w:rsidRDefault="00C3382E" w:rsidP="00C3382E">
    <w:pPr>
      <w:pStyle w:val="Cabealho"/>
      <w:tabs>
        <w:tab w:val="left" w:pos="142"/>
      </w:tabs>
      <w:ind w:left="2835"/>
      <w:jc w:val="right"/>
      <w:rPr>
        <w:color w:val="000000"/>
      </w:rPr>
    </w:pPr>
    <w:r w:rsidRPr="0074287C">
      <w:rPr>
        <w:rFonts w:ascii="Helv" w:hAnsi="Helv" w:cs="Helv"/>
        <w:color w:val="000000"/>
        <w:sz w:val="18"/>
        <w:szCs w:val="18"/>
      </w:rPr>
      <w:t xml:space="preserve">Unidade Gestora: </w:t>
    </w:r>
    <w:r>
      <w:rPr>
        <w:rFonts w:ascii="Helv" w:hAnsi="Helv" w:cs="Helv"/>
        <w:color w:val="000000"/>
        <w:sz w:val="18"/>
        <w:szCs w:val="18"/>
      </w:rPr>
      <w:t>ADIG</w:t>
    </w:r>
    <w:r w:rsidRPr="0074287C">
      <w:rPr>
        <w:rFonts w:ascii="Helv" w:hAnsi="Helv" w:cs="Helv"/>
        <w:color w:val="000000"/>
        <w:sz w:val="18"/>
        <w:szCs w:val="18"/>
      </w:rPr>
      <w:t xml:space="preserve"> </w:t>
    </w:r>
  </w:p>
  <w:p w14:paraId="657481F7" w14:textId="77777777" w:rsidR="00D42803" w:rsidRPr="003E6334" w:rsidRDefault="00D42803" w:rsidP="00C3382E">
    <w:pPr>
      <w:tabs>
        <w:tab w:val="left" w:pos="-720"/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613"/>
      </w:tabs>
      <w:autoSpaceDE w:val="0"/>
      <w:autoSpaceDN w:val="0"/>
      <w:adjustRightInd w:val="0"/>
      <w:ind w:left="2835" w:right="360"/>
      <w:jc w:val="right"/>
    </w:pPr>
  </w:p>
  <w:p w14:paraId="41AAD159" w14:textId="77777777" w:rsidR="00D42803" w:rsidRDefault="00D42803">
    <w:pPr>
      <w:pStyle w:val="Cabealho"/>
    </w:pPr>
  </w:p>
  <w:p w14:paraId="512E1D65" w14:textId="77777777" w:rsidR="00A2558E" w:rsidRDefault="002E0C65" w:rsidP="00224DCA">
    <w:pPr>
      <w:pStyle w:val="Cabealho"/>
      <w:tabs>
        <w:tab w:val="clear" w:pos="4419"/>
        <w:tab w:val="clear" w:pos="8838"/>
        <w:tab w:val="left" w:pos="6450"/>
      </w:tabs>
    </w:pPr>
    <w:r>
      <w:tab/>
    </w:r>
  </w:p>
  <w:p w14:paraId="712A9244" w14:textId="77777777" w:rsidR="00D42803" w:rsidRDefault="00D428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3D2B12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45DDF"/>
    <w:multiLevelType w:val="hybridMultilevel"/>
    <w:tmpl w:val="5756ED3A"/>
    <w:name w:val="WW8Num1"/>
    <w:lvl w:ilvl="0" w:tplc="9AECF4DC">
      <w:start w:val="1"/>
      <w:numFmt w:val="lowerRoman"/>
      <w:lvlText w:val="%1)"/>
      <w:lvlJc w:val="left"/>
      <w:pPr>
        <w:tabs>
          <w:tab w:val="num" w:pos="1134"/>
        </w:tabs>
        <w:ind w:left="1134" w:hanging="420"/>
      </w:pPr>
      <w:rPr>
        <w:rFonts w:hint="default"/>
        <w:b w:val="0"/>
        <w:sz w:val="24"/>
        <w:szCs w:val="24"/>
      </w:rPr>
    </w:lvl>
    <w:lvl w:ilvl="1" w:tplc="4C7A6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26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761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E1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06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0D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8F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745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1130E"/>
    <w:multiLevelType w:val="multilevel"/>
    <w:tmpl w:val="CC0222C6"/>
    <w:name w:val="WW8Num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 (W1)" w:hAnsi="Arial (W1)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 (W1)" w:hAnsi="Arial (W1)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3D35D2"/>
    <w:multiLevelType w:val="multilevel"/>
    <w:tmpl w:val="EE0CDE7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2448"/>
        </w:tabs>
        <w:ind w:left="24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536"/>
        </w:tabs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624"/>
        </w:tabs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488"/>
        </w:tabs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712"/>
        </w:tabs>
        <w:ind w:left="8712" w:hanging="1800"/>
      </w:pPr>
      <w:rPr>
        <w:rFonts w:hint="default"/>
        <w:b/>
      </w:rPr>
    </w:lvl>
  </w:abstractNum>
  <w:abstractNum w:abstractNumId="4" w15:restartNumberingAfterBreak="0">
    <w:nsid w:val="15896DD8"/>
    <w:multiLevelType w:val="multilevel"/>
    <w:tmpl w:val="55D2DC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FE8479F"/>
    <w:multiLevelType w:val="multilevel"/>
    <w:tmpl w:val="43F6A0F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14"/>
        </w:tabs>
        <w:ind w:left="714" w:hanging="43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645B36"/>
    <w:multiLevelType w:val="multilevel"/>
    <w:tmpl w:val="958CC49E"/>
    <w:lvl w:ilvl="0">
      <w:start w:val="9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 w15:restartNumberingAfterBreak="0">
    <w:nsid w:val="27272F94"/>
    <w:multiLevelType w:val="multilevel"/>
    <w:tmpl w:val="6E16DC3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 w15:restartNumberingAfterBreak="0">
    <w:nsid w:val="279C5371"/>
    <w:multiLevelType w:val="hybridMultilevel"/>
    <w:tmpl w:val="D6B8F40E"/>
    <w:lvl w:ilvl="0" w:tplc="FFFFFFFF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ascii="Arial (W1)" w:hAnsi="Arial (W1)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F5A95"/>
    <w:multiLevelType w:val="multilevel"/>
    <w:tmpl w:val="40DEF6A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 w15:restartNumberingAfterBreak="0">
    <w:nsid w:val="34BB1AC7"/>
    <w:multiLevelType w:val="multilevel"/>
    <w:tmpl w:val="F13C2C22"/>
    <w:lvl w:ilvl="0">
      <w:start w:val="9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  <w:b/>
      </w:rPr>
    </w:lvl>
  </w:abstractNum>
  <w:abstractNum w:abstractNumId="11" w15:restartNumberingAfterBreak="0">
    <w:nsid w:val="3D220C2B"/>
    <w:multiLevelType w:val="multilevel"/>
    <w:tmpl w:val="E6D2C1B8"/>
    <w:lvl w:ilvl="0">
      <w:start w:val="1"/>
      <w:numFmt w:val="decimal"/>
      <w:pStyle w:val="Numeraoon-lin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57" w:hanging="357"/>
      </w:pPr>
      <w:rPr>
        <w:rFonts w:hint="default"/>
      </w:rPr>
    </w:lvl>
  </w:abstractNum>
  <w:abstractNum w:abstractNumId="12" w15:restartNumberingAfterBreak="0">
    <w:nsid w:val="408621A1"/>
    <w:multiLevelType w:val="multilevel"/>
    <w:tmpl w:val="08B66F4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3" w15:restartNumberingAfterBreak="0">
    <w:nsid w:val="408A38B8"/>
    <w:multiLevelType w:val="multilevel"/>
    <w:tmpl w:val="F984BF2A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418A08BF"/>
    <w:multiLevelType w:val="hybridMultilevel"/>
    <w:tmpl w:val="B776A1BE"/>
    <w:lvl w:ilvl="0" w:tplc="CCD24482">
      <w:start w:val="3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1F80269"/>
    <w:multiLevelType w:val="multilevel"/>
    <w:tmpl w:val="7EE6CB4A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90"/>
        </w:tabs>
        <w:ind w:left="890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6" w15:restartNumberingAfterBreak="0">
    <w:nsid w:val="48FF11BA"/>
    <w:multiLevelType w:val="singleLevel"/>
    <w:tmpl w:val="7CC879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C006F2D"/>
    <w:multiLevelType w:val="hybridMultilevel"/>
    <w:tmpl w:val="65A4AA62"/>
    <w:lvl w:ilvl="0" w:tplc="E9ACF428">
      <w:start w:val="1"/>
      <w:numFmt w:val="lowerLetter"/>
      <w:lvlText w:val="%1)"/>
      <w:lvlJc w:val="left"/>
      <w:pPr>
        <w:ind w:left="220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60E879AF"/>
    <w:multiLevelType w:val="hybridMultilevel"/>
    <w:tmpl w:val="E188C294"/>
    <w:lvl w:ilvl="0" w:tplc="0416000F">
      <w:start w:val="1"/>
      <w:numFmt w:val="bullet"/>
      <w:pStyle w:val="Commarcadore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19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9" w15:restartNumberingAfterBreak="0">
    <w:nsid w:val="7B0E0C03"/>
    <w:multiLevelType w:val="multilevel"/>
    <w:tmpl w:val="58DA1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 w16cid:durableId="1785686890">
    <w:abstractNumId w:val="5"/>
  </w:num>
  <w:num w:numId="2" w16cid:durableId="1657687051">
    <w:abstractNumId w:val="11"/>
  </w:num>
  <w:num w:numId="3" w16cid:durableId="428812942">
    <w:abstractNumId w:val="18"/>
  </w:num>
  <w:num w:numId="4" w16cid:durableId="1584686114">
    <w:abstractNumId w:val="4"/>
  </w:num>
  <w:num w:numId="5" w16cid:durableId="1082751585">
    <w:abstractNumId w:val="0"/>
  </w:num>
  <w:num w:numId="6" w16cid:durableId="441803370">
    <w:abstractNumId w:val="9"/>
  </w:num>
  <w:num w:numId="7" w16cid:durableId="880017787">
    <w:abstractNumId w:val="8"/>
  </w:num>
  <w:num w:numId="8" w16cid:durableId="347483661">
    <w:abstractNumId w:val="6"/>
  </w:num>
  <w:num w:numId="9" w16cid:durableId="543831250">
    <w:abstractNumId w:val="15"/>
  </w:num>
  <w:num w:numId="10" w16cid:durableId="1326665160">
    <w:abstractNumId w:val="13"/>
  </w:num>
  <w:num w:numId="11" w16cid:durableId="1439132261">
    <w:abstractNumId w:val="16"/>
  </w:num>
  <w:num w:numId="12" w16cid:durableId="576329987">
    <w:abstractNumId w:val="10"/>
  </w:num>
  <w:num w:numId="13" w16cid:durableId="1254237827">
    <w:abstractNumId w:val="14"/>
  </w:num>
  <w:num w:numId="14" w16cid:durableId="70124214">
    <w:abstractNumId w:val="12"/>
  </w:num>
  <w:num w:numId="15" w16cid:durableId="988751108">
    <w:abstractNumId w:val="19"/>
  </w:num>
  <w:num w:numId="16" w16cid:durableId="2099986619">
    <w:abstractNumId w:val="17"/>
  </w:num>
  <w:num w:numId="17" w16cid:durableId="424112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whc4mdvAaZ/8pX1azM6tF13atbqT8MUr30jqN9xrON9hkcofSmZ07bFVIbcbz2TlKCYfQ88aus0tSiarzcTXog==" w:salt="EEdlR+3kU22B3DxPwMf93Q=="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71D"/>
    <w:rsid w:val="00000415"/>
    <w:rsid w:val="0000103D"/>
    <w:rsid w:val="00001EDD"/>
    <w:rsid w:val="00002C35"/>
    <w:rsid w:val="000034EE"/>
    <w:rsid w:val="000069BE"/>
    <w:rsid w:val="00006D28"/>
    <w:rsid w:val="000110B5"/>
    <w:rsid w:val="000111FE"/>
    <w:rsid w:val="000132AE"/>
    <w:rsid w:val="000154A2"/>
    <w:rsid w:val="000154C1"/>
    <w:rsid w:val="00017452"/>
    <w:rsid w:val="00020E3F"/>
    <w:rsid w:val="00022536"/>
    <w:rsid w:val="00022B07"/>
    <w:rsid w:val="00023547"/>
    <w:rsid w:val="00024B03"/>
    <w:rsid w:val="00033F59"/>
    <w:rsid w:val="000411C2"/>
    <w:rsid w:val="000429D4"/>
    <w:rsid w:val="000431AE"/>
    <w:rsid w:val="0004795E"/>
    <w:rsid w:val="000505BB"/>
    <w:rsid w:val="000527BA"/>
    <w:rsid w:val="000546EC"/>
    <w:rsid w:val="00055E1F"/>
    <w:rsid w:val="000567B3"/>
    <w:rsid w:val="000570CF"/>
    <w:rsid w:val="00057A13"/>
    <w:rsid w:val="0006016C"/>
    <w:rsid w:val="00063D73"/>
    <w:rsid w:val="00063E35"/>
    <w:rsid w:val="00065813"/>
    <w:rsid w:val="00066FA6"/>
    <w:rsid w:val="00067F6C"/>
    <w:rsid w:val="000717A3"/>
    <w:rsid w:val="0007231A"/>
    <w:rsid w:val="0007373F"/>
    <w:rsid w:val="00073F45"/>
    <w:rsid w:val="000747AA"/>
    <w:rsid w:val="00075DFC"/>
    <w:rsid w:val="00081EF2"/>
    <w:rsid w:val="000834F9"/>
    <w:rsid w:val="000845C1"/>
    <w:rsid w:val="00085998"/>
    <w:rsid w:val="00086A14"/>
    <w:rsid w:val="000926F8"/>
    <w:rsid w:val="00094E7B"/>
    <w:rsid w:val="00095441"/>
    <w:rsid w:val="0009643C"/>
    <w:rsid w:val="00096A60"/>
    <w:rsid w:val="000A1583"/>
    <w:rsid w:val="000A34EB"/>
    <w:rsid w:val="000A4A32"/>
    <w:rsid w:val="000A57A3"/>
    <w:rsid w:val="000A7234"/>
    <w:rsid w:val="000B1BA2"/>
    <w:rsid w:val="000B2CA0"/>
    <w:rsid w:val="000B446C"/>
    <w:rsid w:val="000B4812"/>
    <w:rsid w:val="000C4AA1"/>
    <w:rsid w:val="000C4DF6"/>
    <w:rsid w:val="000C6532"/>
    <w:rsid w:val="000C77AB"/>
    <w:rsid w:val="000D01F6"/>
    <w:rsid w:val="000D0B27"/>
    <w:rsid w:val="000D3155"/>
    <w:rsid w:val="000D4023"/>
    <w:rsid w:val="000D6C5E"/>
    <w:rsid w:val="000D6FA1"/>
    <w:rsid w:val="000E1541"/>
    <w:rsid w:val="000E1C99"/>
    <w:rsid w:val="000E21A7"/>
    <w:rsid w:val="000E22AF"/>
    <w:rsid w:val="000E2C54"/>
    <w:rsid w:val="000E52A0"/>
    <w:rsid w:val="000E658C"/>
    <w:rsid w:val="000E6BDF"/>
    <w:rsid w:val="000F098F"/>
    <w:rsid w:val="000F10A3"/>
    <w:rsid w:val="000F2CEE"/>
    <w:rsid w:val="000F2E58"/>
    <w:rsid w:val="000F3771"/>
    <w:rsid w:val="000F4438"/>
    <w:rsid w:val="000F61D8"/>
    <w:rsid w:val="001014AD"/>
    <w:rsid w:val="001015CC"/>
    <w:rsid w:val="001016BD"/>
    <w:rsid w:val="00107C23"/>
    <w:rsid w:val="00111871"/>
    <w:rsid w:val="0011193D"/>
    <w:rsid w:val="00112627"/>
    <w:rsid w:val="00113A47"/>
    <w:rsid w:val="00115BE2"/>
    <w:rsid w:val="00116ECC"/>
    <w:rsid w:val="00120E9C"/>
    <w:rsid w:val="001226F1"/>
    <w:rsid w:val="00122C59"/>
    <w:rsid w:val="001236A7"/>
    <w:rsid w:val="001266B8"/>
    <w:rsid w:val="0013086C"/>
    <w:rsid w:val="0013258B"/>
    <w:rsid w:val="0013369D"/>
    <w:rsid w:val="00134C9C"/>
    <w:rsid w:val="00136044"/>
    <w:rsid w:val="001371D0"/>
    <w:rsid w:val="001371D7"/>
    <w:rsid w:val="001408B0"/>
    <w:rsid w:val="00140BA5"/>
    <w:rsid w:val="00141D92"/>
    <w:rsid w:val="00144588"/>
    <w:rsid w:val="00145A16"/>
    <w:rsid w:val="001474CC"/>
    <w:rsid w:val="00147A42"/>
    <w:rsid w:val="0015020E"/>
    <w:rsid w:val="00150D41"/>
    <w:rsid w:val="00153F03"/>
    <w:rsid w:val="00154696"/>
    <w:rsid w:val="00154AA9"/>
    <w:rsid w:val="00154F8F"/>
    <w:rsid w:val="00155ABF"/>
    <w:rsid w:val="00155BB3"/>
    <w:rsid w:val="00156446"/>
    <w:rsid w:val="001566B2"/>
    <w:rsid w:val="00162224"/>
    <w:rsid w:val="00167244"/>
    <w:rsid w:val="00167DED"/>
    <w:rsid w:val="0017162A"/>
    <w:rsid w:val="0017170E"/>
    <w:rsid w:val="0017175A"/>
    <w:rsid w:val="0017220E"/>
    <w:rsid w:val="001751A3"/>
    <w:rsid w:val="001755D2"/>
    <w:rsid w:val="00175B24"/>
    <w:rsid w:val="00176963"/>
    <w:rsid w:val="0018069E"/>
    <w:rsid w:val="00180C8A"/>
    <w:rsid w:val="00183BC2"/>
    <w:rsid w:val="001847DF"/>
    <w:rsid w:val="001868A6"/>
    <w:rsid w:val="00195A3F"/>
    <w:rsid w:val="001972CA"/>
    <w:rsid w:val="001A0625"/>
    <w:rsid w:val="001A18A8"/>
    <w:rsid w:val="001A326A"/>
    <w:rsid w:val="001A586C"/>
    <w:rsid w:val="001B5ABE"/>
    <w:rsid w:val="001B6AAB"/>
    <w:rsid w:val="001C2D22"/>
    <w:rsid w:val="001C535B"/>
    <w:rsid w:val="001C710A"/>
    <w:rsid w:val="001C778E"/>
    <w:rsid w:val="001D0AA0"/>
    <w:rsid w:val="001D0C91"/>
    <w:rsid w:val="001D1C4B"/>
    <w:rsid w:val="001E0DAF"/>
    <w:rsid w:val="001E2A8B"/>
    <w:rsid w:val="001E3A48"/>
    <w:rsid w:val="001E3D93"/>
    <w:rsid w:val="001E6A6F"/>
    <w:rsid w:val="001F1330"/>
    <w:rsid w:val="001F7CD1"/>
    <w:rsid w:val="00200C76"/>
    <w:rsid w:val="00202327"/>
    <w:rsid w:val="00202E02"/>
    <w:rsid w:val="00205F8F"/>
    <w:rsid w:val="002136BF"/>
    <w:rsid w:val="00213D8E"/>
    <w:rsid w:val="00220991"/>
    <w:rsid w:val="002215DD"/>
    <w:rsid w:val="002217B1"/>
    <w:rsid w:val="00221FDB"/>
    <w:rsid w:val="002237D5"/>
    <w:rsid w:val="00224A5D"/>
    <w:rsid w:val="00224A9D"/>
    <w:rsid w:val="00224BAE"/>
    <w:rsid w:val="00224DCA"/>
    <w:rsid w:val="0023352D"/>
    <w:rsid w:val="002335B0"/>
    <w:rsid w:val="002341A4"/>
    <w:rsid w:val="00234933"/>
    <w:rsid w:val="002363D1"/>
    <w:rsid w:val="002405C2"/>
    <w:rsid w:val="00240831"/>
    <w:rsid w:val="002410C7"/>
    <w:rsid w:val="00242E2B"/>
    <w:rsid w:val="00244058"/>
    <w:rsid w:val="0024534A"/>
    <w:rsid w:val="0024681B"/>
    <w:rsid w:val="00250150"/>
    <w:rsid w:val="00251955"/>
    <w:rsid w:val="00254493"/>
    <w:rsid w:val="00256E92"/>
    <w:rsid w:val="0026093D"/>
    <w:rsid w:val="00261072"/>
    <w:rsid w:val="002677B3"/>
    <w:rsid w:val="00267AC9"/>
    <w:rsid w:val="00273E19"/>
    <w:rsid w:val="00274687"/>
    <w:rsid w:val="002749F3"/>
    <w:rsid w:val="00276721"/>
    <w:rsid w:val="00285D1F"/>
    <w:rsid w:val="00292330"/>
    <w:rsid w:val="00293804"/>
    <w:rsid w:val="002A1F44"/>
    <w:rsid w:val="002A2621"/>
    <w:rsid w:val="002A28C2"/>
    <w:rsid w:val="002A473D"/>
    <w:rsid w:val="002A5596"/>
    <w:rsid w:val="002A6327"/>
    <w:rsid w:val="002B0E06"/>
    <w:rsid w:val="002B2524"/>
    <w:rsid w:val="002B2741"/>
    <w:rsid w:val="002B3965"/>
    <w:rsid w:val="002B46ED"/>
    <w:rsid w:val="002B66A9"/>
    <w:rsid w:val="002B7ABE"/>
    <w:rsid w:val="002C0B08"/>
    <w:rsid w:val="002C1952"/>
    <w:rsid w:val="002C273A"/>
    <w:rsid w:val="002C4406"/>
    <w:rsid w:val="002D0510"/>
    <w:rsid w:val="002D191D"/>
    <w:rsid w:val="002D447F"/>
    <w:rsid w:val="002D5144"/>
    <w:rsid w:val="002D73F2"/>
    <w:rsid w:val="002D796B"/>
    <w:rsid w:val="002E0C65"/>
    <w:rsid w:val="002E351D"/>
    <w:rsid w:val="002E4EEB"/>
    <w:rsid w:val="002F0B7D"/>
    <w:rsid w:val="002F194A"/>
    <w:rsid w:val="00300BD6"/>
    <w:rsid w:val="00301805"/>
    <w:rsid w:val="003026E1"/>
    <w:rsid w:val="0030282B"/>
    <w:rsid w:val="003109C6"/>
    <w:rsid w:val="003120A2"/>
    <w:rsid w:val="0031231A"/>
    <w:rsid w:val="00312818"/>
    <w:rsid w:val="003131BF"/>
    <w:rsid w:val="00320724"/>
    <w:rsid w:val="00321AB1"/>
    <w:rsid w:val="00323101"/>
    <w:rsid w:val="003232C4"/>
    <w:rsid w:val="00324312"/>
    <w:rsid w:val="00324A9A"/>
    <w:rsid w:val="00326995"/>
    <w:rsid w:val="00330FF8"/>
    <w:rsid w:val="003327DD"/>
    <w:rsid w:val="00334579"/>
    <w:rsid w:val="00342EAE"/>
    <w:rsid w:val="003431E0"/>
    <w:rsid w:val="003432DA"/>
    <w:rsid w:val="00347AD5"/>
    <w:rsid w:val="00350EC9"/>
    <w:rsid w:val="00350FAC"/>
    <w:rsid w:val="00351B17"/>
    <w:rsid w:val="00353B79"/>
    <w:rsid w:val="00355AEE"/>
    <w:rsid w:val="00356D5A"/>
    <w:rsid w:val="00361E67"/>
    <w:rsid w:val="003638A9"/>
    <w:rsid w:val="00364941"/>
    <w:rsid w:val="00366B26"/>
    <w:rsid w:val="0037080C"/>
    <w:rsid w:val="003745D5"/>
    <w:rsid w:val="00376DFA"/>
    <w:rsid w:val="0037777F"/>
    <w:rsid w:val="0037778E"/>
    <w:rsid w:val="00377910"/>
    <w:rsid w:val="003800B3"/>
    <w:rsid w:val="00380121"/>
    <w:rsid w:val="00381A28"/>
    <w:rsid w:val="003822A6"/>
    <w:rsid w:val="003823B0"/>
    <w:rsid w:val="00382CC5"/>
    <w:rsid w:val="0038625F"/>
    <w:rsid w:val="0038768F"/>
    <w:rsid w:val="00387F3C"/>
    <w:rsid w:val="0039596E"/>
    <w:rsid w:val="003A0D3B"/>
    <w:rsid w:val="003A2A71"/>
    <w:rsid w:val="003A586A"/>
    <w:rsid w:val="003B0A06"/>
    <w:rsid w:val="003B0B3A"/>
    <w:rsid w:val="003B0B46"/>
    <w:rsid w:val="003B6749"/>
    <w:rsid w:val="003C2000"/>
    <w:rsid w:val="003C4082"/>
    <w:rsid w:val="003C5997"/>
    <w:rsid w:val="003C70EC"/>
    <w:rsid w:val="003C7A81"/>
    <w:rsid w:val="003C7C75"/>
    <w:rsid w:val="003C7DB7"/>
    <w:rsid w:val="003D0890"/>
    <w:rsid w:val="003D0EA4"/>
    <w:rsid w:val="003D2132"/>
    <w:rsid w:val="003D37AE"/>
    <w:rsid w:val="003D651D"/>
    <w:rsid w:val="003E3617"/>
    <w:rsid w:val="003E5187"/>
    <w:rsid w:val="003E67A8"/>
    <w:rsid w:val="003E7199"/>
    <w:rsid w:val="003E7E79"/>
    <w:rsid w:val="003F18D0"/>
    <w:rsid w:val="003F2DBA"/>
    <w:rsid w:val="003F5BB2"/>
    <w:rsid w:val="003F6099"/>
    <w:rsid w:val="00401295"/>
    <w:rsid w:val="00401859"/>
    <w:rsid w:val="004018FD"/>
    <w:rsid w:val="00403CAF"/>
    <w:rsid w:val="00406D97"/>
    <w:rsid w:val="00410EB9"/>
    <w:rsid w:val="0041346B"/>
    <w:rsid w:val="00413C5F"/>
    <w:rsid w:val="004154A4"/>
    <w:rsid w:val="00415792"/>
    <w:rsid w:val="00417C65"/>
    <w:rsid w:val="00420BDE"/>
    <w:rsid w:val="004230DD"/>
    <w:rsid w:val="00425AC2"/>
    <w:rsid w:val="00430B9F"/>
    <w:rsid w:val="004310E8"/>
    <w:rsid w:val="00431CEC"/>
    <w:rsid w:val="00433220"/>
    <w:rsid w:val="00433C3D"/>
    <w:rsid w:val="0043400B"/>
    <w:rsid w:val="00440FF3"/>
    <w:rsid w:val="00442CAB"/>
    <w:rsid w:val="00450E7E"/>
    <w:rsid w:val="00452855"/>
    <w:rsid w:val="004559C7"/>
    <w:rsid w:val="00457F3F"/>
    <w:rsid w:val="00461B42"/>
    <w:rsid w:val="00462E50"/>
    <w:rsid w:val="00463655"/>
    <w:rsid w:val="00463FF7"/>
    <w:rsid w:val="00464589"/>
    <w:rsid w:val="00464C1F"/>
    <w:rsid w:val="00464FEF"/>
    <w:rsid w:val="004678F7"/>
    <w:rsid w:val="00470FAE"/>
    <w:rsid w:val="00471946"/>
    <w:rsid w:val="00471EB3"/>
    <w:rsid w:val="0047406A"/>
    <w:rsid w:val="004747F3"/>
    <w:rsid w:val="004757B5"/>
    <w:rsid w:val="00475ED0"/>
    <w:rsid w:val="00476FD7"/>
    <w:rsid w:val="004770B3"/>
    <w:rsid w:val="00491F20"/>
    <w:rsid w:val="004924D5"/>
    <w:rsid w:val="00495288"/>
    <w:rsid w:val="004A0C3C"/>
    <w:rsid w:val="004A11DE"/>
    <w:rsid w:val="004A14CE"/>
    <w:rsid w:val="004A1638"/>
    <w:rsid w:val="004A5661"/>
    <w:rsid w:val="004A606E"/>
    <w:rsid w:val="004A62A3"/>
    <w:rsid w:val="004A67EC"/>
    <w:rsid w:val="004B2106"/>
    <w:rsid w:val="004B2297"/>
    <w:rsid w:val="004B354C"/>
    <w:rsid w:val="004B4D68"/>
    <w:rsid w:val="004B5A05"/>
    <w:rsid w:val="004C195B"/>
    <w:rsid w:val="004C2281"/>
    <w:rsid w:val="004C2B85"/>
    <w:rsid w:val="004C4A2C"/>
    <w:rsid w:val="004C5396"/>
    <w:rsid w:val="004C57FF"/>
    <w:rsid w:val="004C5C2E"/>
    <w:rsid w:val="004C5C7F"/>
    <w:rsid w:val="004C73B7"/>
    <w:rsid w:val="004C7F4C"/>
    <w:rsid w:val="004D0A2C"/>
    <w:rsid w:val="004D6B42"/>
    <w:rsid w:val="004D75CB"/>
    <w:rsid w:val="004D766A"/>
    <w:rsid w:val="004E1640"/>
    <w:rsid w:val="004E2982"/>
    <w:rsid w:val="004E3C2C"/>
    <w:rsid w:val="004F0E6C"/>
    <w:rsid w:val="004F2170"/>
    <w:rsid w:val="004F2703"/>
    <w:rsid w:val="004F5B95"/>
    <w:rsid w:val="004F7740"/>
    <w:rsid w:val="0050111C"/>
    <w:rsid w:val="00502ED3"/>
    <w:rsid w:val="0050516F"/>
    <w:rsid w:val="0050533E"/>
    <w:rsid w:val="005104E3"/>
    <w:rsid w:val="005130C1"/>
    <w:rsid w:val="00513ED3"/>
    <w:rsid w:val="00515441"/>
    <w:rsid w:val="0051652A"/>
    <w:rsid w:val="005201C2"/>
    <w:rsid w:val="005232A1"/>
    <w:rsid w:val="00524603"/>
    <w:rsid w:val="0052482D"/>
    <w:rsid w:val="00524A2C"/>
    <w:rsid w:val="00524AA9"/>
    <w:rsid w:val="00524DD0"/>
    <w:rsid w:val="005313B9"/>
    <w:rsid w:val="00531966"/>
    <w:rsid w:val="00534DCD"/>
    <w:rsid w:val="00535194"/>
    <w:rsid w:val="00536A27"/>
    <w:rsid w:val="00537BC6"/>
    <w:rsid w:val="00543719"/>
    <w:rsid w:val="00543B2D"/>
    <w:rsid w:val="00544279"/>
    <w:rsid w:val="005458CC"/>
    <w:rsid w:val="005516F4"/>
    <w:rsid w:val="00552053"/>
    <w:rsid w:val="00553B65"/>
    <w:rsid w:val="005553CE"/>
    <w:rsid w:val="005607E1"/>
    <w:rsid w:val="005629B5"/>
    <w:rsid w:val="00562DE8"/>
    <w:rsid w:val="00563BF0"/>
    <w:rsid w:val="00563C45"/>
    <w:rsid w:val="0056721C"/>
    <w:rsid w:val="005678F3"/>
    <w:rsid w:val="00567ECD"/>
    <w:rsid w:val="005741D8"/>
    <w:rsid w:val="005758DC"/>
    <w:rsid w:val="005811A0"/>
    <w:rsid w:val="00584286"/>
    <w:rsid w:val="00584619"/>
    <w:rsid w:val="00586EEC"/>
    <w:rsid w:val="00593B59"/>
    <w:rsid w:val="00596D67"/>
    <w:rsid w:val="005A042F"/>
    <w:rsid w:val="005A0CC9"/>
    <w:rsid w:val="005A1B98"/>
    <w:rsid w:val="005B2227"/>
    <w:rsid w:val="005B2778"/>
    <w:rsid w:val="005B49F8"/>
    <w:rsid w:val="005B5B3A"/>
    <w:rsid w:val="005B70E4"/>
    <w:rsid w:val="005C0F47"/>
    <w:rsid w:val="005C0F53"/>
    <w:rsid w:val="005C12CF"/>
    <w:rsid w:val="005C1B17"/>
    <w:rsid w:val="005C1BD0"/>
    <w:rsid w:val="005C288A"/>
    <w:rsid w:val="005C2D90"/>
    <w:rsid w:val="005C3DC0"/>
    <w:rsid w:val="005C4490"/>
    <w:rsid w:val="005C5639"/>
    <w:rsid w:val="005C588E"/>
    <w:rsid w:val="005C5AD1"/>
    <w:rsid w:val="005D0174"/>
    <w:rsid w:val="005D03E5"/>
    <w:rsid w:val="005D07D4"/>
    <w:rsid w:val="005D0D47"/>
    <w:rsid w:val="005D1809"/>
    <w:rsid w:val="005D2B4C"/>
    <w:rsid w:val="005D3698"/>
    <w:rsid w:val="005D39F7"/>
    <w:rsid w:val="005D4850"/>
    <w:rsid w:val="005D6363"/>
    <w:rsid w:val="005D650C"/>
    <w:rsid w:val="005D7B65"/>
    <w:rsid w:val="005E1C4F"/>
    <w:rsid w:val="005E3A81"/>
    <w:rsid w:val="005E441B"/>
    <w:rsid w:val="005E5864"/>
    <w:rsid w:val="005E5949"/>
    <w:rsid w:val="005E5A8C"/>
    <w:rsid w:val="005E5AB0"/>
    <w:rsid w:val="005E625C"/>
    <w:rsid w:val="005F0047"/>
    <w:rsid w:val="005F2940"/>
    <w:rsid w:val="005F65C6"/>
    <w:rsid w:val="00603774"/>
    <w:rsid w:val="0060395E"/>
    <w:rsid w:val="00603BC2"/>
    <w:rsid w:val="00604A04"/>
    <w:rsid w:val="00607287"/>
    <w:rsid w:val="00610399"/>
    <w:rsid w:val="00614B3D"/>
    <w:rsid w:val="00617FCD"/>
    <w:rsid w:val="00621E12"/>
    <w:rsid w:val="0062263A"/>
    <w:rsid w:val="00625AF7"/>
    <w:rsid w:val="00626C63"/>
    <w:rsid w:val="006279CC"/>
    <w:rsid w:val="00627C9C"/>
    <w:rsid w:val="00627D7D"/>
    <w:rsid w:val="006316C3"/>
    <w:rsid w:val="00632D03"/>
    <w:rsid w:val="0063331C"/>
    <w:rsid w:val="006363F4"/>
    <w:rsid w:val="00640A4A"/>
    <w:rsid w:val="00643272"/>
    <w:rsid w:val="00643446"/>
    <w:rsid w:val="00647924"/>
    <w:rsid w:val="006528B9"/>
    <w:rsid w:val="00653A38"/>
    <w:rsid w:val="00660211"/>
    <w:rsid w:val="00661617"/>
    <w:rsid w:val="00663203"/>
    <w:rsid w:val="00664868"/>
    <w:rsid w:val="00665DD5"/>
    <w:rsid w:val="006671BE"/>
    <w:rsid w:val="006673B1"/>
    <w:rsid w:val="00667568"/>
    <w:rsid w:val="00667F7A"/>
    <w:rsid w:val="0067113F"/>
    <w:rsid w:val="00671F7E"/>
    <w:rsid w:val="00674214"/>
    <w:rsid w:val="00674758"/>
    <w:rsid w:val="00674F84"/>
    <w:rsid w:val="00676112"/>
    <w:rsid w:val="00677462"/>
    <w:rsid w:val="00677CC1"/>
    <w:rsid w:val="00677EB4"/>
    <w:rsid w:val="006809E8"/>
    <w:rsid w:val="006828A0"/>
    <w:rsid w:val="00683212"/>
    <w:rsid w:val="00683EC3"/>
    <w:rsid w:val="00686B45"/>
    <w:rsid w:val="006872E0"/>
    <w:rsid w:val="00687BDE"/>
    <w:rsid w:val="006914BA"/>
    <w:rsid w:val="006919E9"/>
    <w:rsid w:val="00694B82"/>
    <w:rsid w:val="0069609A"/>
    <w:rsid w:val="00696A13"/>
    <w:rsid w:val="006A0D21"/>
    <w:rsid w:val="006A2022"/>
    <w:rsid w:val="006A639C"/>
    <w:rsid w:val="006A78BD"/>
    <w:rsid w:val="006B0AC9"/>
    <w:rsid w:val="006B1473"/>
    <w:rsid w:val="006B4891"/>
    <w:rsid w:val="006B5F57"/>
    <w:rsid w:val="006B6127"/>
    <w:rsid w:val="006C1FAA"/>
    <w:rsid w:val="006C218E"/>
    <w:rsid w:val="006C2A56"/>
    <w:rsid w:val="006C4FFC"/>
    <w:rsid w:val="006C6E08"/>
    <w:rsid w:val="006D02AA"/>
    <w:rsid w:val="006D1159"/>
    <w:rsid w:val="006D12EB"/>
    <w:rsid w:val="006D159C"/>
    <w:rsid w:val="006D194B"/>
    <w:rsid w:val="006D195E"/>
    <w:rsid w:val="006D19F1"/>
    <w:rsid w:val="006D1B6D"/>
    <w:rsid w:val="006D50A7"/>
    <w:rsid w:val="006D646E"/>
    <w:rsid w:val="006E1335"/>
    <w:rsid w:val="006E20B0"/>
    <w:rsid w:val="006E3D39"/>
    <w:rsid w:val="006E5C5D"/>
    <w:rsid w:val="006F2E13"/>
    <w:rsid w:val="006F306B"/>
    <w:rsid w:val="006F6CF0"/>
    <w:rsid w:val="007009ED"/>
    <w:rsid w:val="00700D38"/>
    <w:rsid w:val="00702A74"/>
    <w:rsid w:val="00704384"/>
    <w:rsid w:val="00706F73"/>
    <w:rsid w:val="007072B8"/>
    <w:rsid w:val="00710273"/>
    <w:rsid w:val="007110C5"/>
    <w:rsid w:val="0071758B"/>
    <w:rsid w:val="00717AA6"/>
    <w:rsid w:val="00717D33"/>
    <w:rsid w:val="00720960"/>
    <w:rsid w:val="007218BA"/>
    <w:rsid w:val="00722DEA"/>
    <w:rsid w:val="00723066"/>
    <w:rsid w:val="0072314B"/>
    <w:rsid w:val="00724FE8"/>
    <w:rsid w:val="00730F01"/>
    <w:rsid w:val="0073134A"/>
    <w:rsid w:val="00732AA8"/>
    <w:rsid w:val="00733499"/>
    <w:rsid w:val="00733BF0"/>
    <w:rsid w:val="0073426D"/>
    <w:rsid w:val="00734B2B"/>
    <w:rsid w:val="00734B6C"/>
    <w:rsid w:val="007350C5"/>
    <w:rsid w:val="00740A54"/>
    <w:rsid w:val="00740BEB"/>
    <w:rsid w:val="0074218D"/>
    <w:rsid w:val="007433D1"/>
    <w:rsid w:val="00744A3A"/>
    <w:rsid w:val="00745F82"/>
    <w:rsid w:val="0074739F"/>
    <w:rsid w:val="00747B55"/>
    <w:rsid w:val="00752C07"/>
    <w:rsid w:val="00764C81"/>
    <w:rsid w:val="00766A37"/>
    <w:rsid w:val="00766FD3"/>
    <w:rsid w:val="007715E9"/>
    <w:rsid w:val="007741A2"/>
    <w:rsid w:val="00775353"/>
    <w:rsid w:val="00781BD1"/>
    <w:rsid w:val="0078281C"/>
    <w:rsid w:val="00783A5C"/>
    <w:rsid w:val="007853AB"/>
    <w:rsid w:val="007859A4"/>
    <w:rsid w:val="00787803"/>
    <w:rsid w:val="00787834"/>
    <w:rsid w:val="00791F86"/>
    <w:rsid w:val="00793582"/>
    <w:rsid w:val="00794097"/>
    <w:rsid w:val="00796088"/>
    <w:rsid w:val="00797158"/>
    <w:rsid w:val="007A2DE1"/>
    <w:rsid w:val="007A6672"/>
    <w:rsid w:val="007A6AC6"/>
    <w:rsid w:val="007B08E7"/>
    <w:rsid w:val="007B2D63"/>
    <w:rsid w:val="007B3E03"/>
    <w:rsid w:val="007B5370"/>
    <w:rsid w:val="007B6A40"/>
    <w:rsid w:val="007B77EB"/>
    <w:rsid w:val="007C1CCB"/>
    <w:rsid w:val="007C28BA"/>
    <w:rsid w:val="007C2DB3"/>
    <w:rsid w:val="007C3A83"/>
    <w:rsid w:val="007C3CCC"/>
    <w:rsid w:val="007C421E"/>
    <w:rsid w:val="007C5149"/>
    <w:rsid w:val="007C795C"/>
    <w:rsid w:val="007C7E1A"/>
    <w:rsid w:val="007D0439"/>
    <w:rsid w:val="007D0665"/>
    <w:rsid w:val="007D0EA9"/>
    <w:rsid w:val="007D16EA"/>
    <w:rsid w:val="007D17E9"/>
    <w:rsid w:val="007D1BA4"/>
    <w:rsid w:val="007D2C5A"/>
    <w:rsid w:val="007D4C2C"/>
    <w:rsid w:val="007D59C7"/>
    <w:rsid w:val="007D77C6"/>
    <w:rsid w:val="007E2146"/>
    <w:rsid w:val="007E3D24"/>
    <w:rsid w:val="007E44F2"/>
    <w:rsid w:val="007E4F02"/>
    <w:rsid w:val="007E5255"/>
    <w:rsid w:val="007E5CA1"/>
    <w:rsid w:val="007E6E44"/>
    <w:rsid w:val="007F28D8"/>
    <w:rsid w:val="007F3EC5"/>
    <w:rsid w:val="007F5794"/>
    <w:rsid w:val="007F5CB5"/>
    <w:rsid w:val="007F726D"/>
    <w:rsid w:val="00800945"/>
    <w:rsid w:val="00800CBE"/>
    <w:rsid w:val="008010CD"/>
    <w:rsid w:val="00801E99"/>
    <w:rsid w:val="0080205C"/>
    <w:rsid w:val="008021D0"/>
    <w:rsid w:val="0080236B"/>
    <w:rsid w:val="00802CA2"/>
    <w:rsid w:val="00803F1C"/>
    <w:rsid w:val="00807539"/>
    <w:rsid w:val="0081088E"/>
    <w:rsid w:val="008112F3"/>
    <w:rsid w:val="00812D39"/>
    <w:rsid w:val="00815B60"/>
    <w:rsid w:val="0081653D"/>
    <w:rsid w:val="00817FB1"/>
    <w:rsid w:val="00821B10"/>
    <w:rsid w:val="0082575D"/>
    <w:rsid w:val="008258D0"/>
    <w:rsid w:val="00827619"/>
    <w:rsid w:val="00831502"/>
    <w:rsid w:val="00833E40"/>
    <w:rsid w:val="00833EE2"/>
    <w:rsid w:val="0083477B"/>
    <w:rsid w:val="00834B6C"/>
    <w:rsid w:val="008351AE"/>
    <w:rsid w:val="008376A4"/>
    <w:rsid w:val="00840289"/>
    <w:rsid w:val="00840FFD"/>
    <w:rsid w:val="00842A6F"/>
    <w:rsid w:val="00842C74"/>
    <w:rsid w:val="00842C9E"/>
    <w:rsid w:val="0084301B"/>
    <w:rsid w:val="008440A9"/>
    <w:rsid w:val="00845A59"/>
    <w:rsid w:val="00846A4D"/>
    <w:rsid w:val="0084786D"/>
    <w:rsid w:val="008529A7"/>
    <w:rsid w:val="008531FD"/>
    <w:rsid w:val="00853325"/>
    <w:rsid w:val="008571B2"/>
    <w:rsid w:val="0085798F"/>
    <w:rsid w:val="00862174"/>
    <w:rsid w:val="00862185"/>
    <w:rsid w:val="00864AA7"/>
    <w:rsid w:val="0087072F"/>
    <w:rsid w:val="00870E32"/>
    <w:rsid w:val="00871150"/>
    <w:rsid w:val="00875BF3"/>
    <w:rsid w:val="00881DC8"/>
    <w:rsid w:val="00890687"/>
    <w:rsid w:val="00891E03"/>
    <w:rsid w:val="00891FF2"/>
    <w:rsid w:val="008924D2"/>
    <w:rsid w:val="008925C0"/>
    <w:rsid w:val="008943D4"/>
    <w:rsid w:val="0089483D"/>
    <w:rsid w:val="0089490F"/>
    <w:rsid w:val="00896893"/>
    <w:rsid w:val="00897A80"/>
    <w:rsid w:val="008A2248"/>
    <w:rsid w:val="008B4F3A"/>
    <w:rsid w:val="008B5768"/>
    <w:rsid w:val="008B76E6"/>
    <w:rsid w:val="008B7F74"/>
    <w:rsid w:val="008C22E2"/>
    <w:rsid w:val="008C3457"/>
    <w:rsid w:val="008C3B9E"/>
    <w:rsid w:val="008D2D0A"/>
    <w:rsid w:val="008D2D3B"/>
    <w:rsid w:val="008D323B"/>
    <w:rsid w:val="008D3841"/>
    <w:rsid w:val="008D7E8C"/>
    <w:rsid w:val="008E203E"/>
    <w:rsid w:val="008E3500"/>
    <w:rsid w:val="008E385C"/>
    <w:rsid w:val="008E5FE7"/>
    <w:rsid w:val="008F05B1"/>
    <w:rsid w:val="008F1912"/>
    <w:rsid w:val="009027F7"/>
    <w:rsid w:val="00904933"/>
    <w:rsid w:val="00905250"/>
    <w:rsid w:val="0090560E"/>
    <w:rsid w:val="00905C33"/>
    <w:rsid w:val="009110F1"/>
    <w:rsid w:val="0091129F"/>
    <w:rsid w:val="00913328"/>
    <w:rsid w:val="00913E0A"/>
    <w:rsid w:val="00915A4B"/>
    <w:rsid w:val="00920D37"/>
    <w:rsid w:val="00922A8A"/>
    <w:rsid w:val="00922AA2"/>
    <w:rsid w:val="00924F52"/>
    <w:rsid w:val="009259AD"/>
    <w:rsid w:val="00925D6A"/>
    <w:rsid w:val="009261F5"/>
    <w:rsid w:val="00927B0D"/>
    <w:rsid w:val="00931369"/>
    <w:rsid w:val="0093183F"/>
    <w:rsid w:val="00934D9B"/>
    <w:rsid w:val="00934F21"/>
    <w:rsid w:val="00935185"/>
    <w:rsid w:val="00936E2C"/>
    <w:rsid w:val="00943C9C"/>
    <w:rsid w:val="0094578F"/>
    <w:rsid w:val="009476AF"/>
    <w:rsid w:val="00950083"/>
    <w:rsid w:val="00950D23"/>
    <w:rsid w:val="00950FF0"/>
    <w:rsid w:val="00957E57"/>
    <w:rsid w:val="009608EA"/>
    <w:rsid w:val="009650D6"/>
    <w:rsid w:val="009656AE"/>
    <w:rsid w:val="00967258"/>
    <w:rsid w:val="009700B9"/>
    <w:rsid w:val="00972A00"/>
    <w:rsid w:val="00974BE8"/>
    <w:rsid w:val="0097526A"/>
    <w:rsid w:val="00976AF8"/>
    <w:rsid w:val="00977C51"/>
    <w:rsid w:val="0098057C"/>
    <w:rsid w:val="009816F7"/>
    <w:rsid w:val="009839E7"/>
    <w:rsid w:val="0098417E"/>
    <w:rsid w:val="00985B5D"/>
    <w:rsid w:val="00987726"/>
    <w:rsid w:val="00995804"/>
    <w:rsid w:val="009A0FA9"/>
    <w:rsid w:val="009A1612"/>
    <w:rsid w:val="009A2313"/>
    <w:rsid w:val="009A41D6"/>
    <w:rsid w:val="009A7399"/>
    <w:rsid w:val="009A75C7"/>
    <w:rsid w:val="009B177A"/>
    <w:rsid w:val="009B1B6E"/>
    <w:rsid w:val="009B281E"/>
    <w:rsid w:val="009B3586"/>
    <w:rsid w:val="009B466E"/>
    <w:rsid w:val="009B567C"/>
    <w:rsid w:val="009B6236"/>
    <w:rsid w:val="009B6743"/>
    <w:rsid w:val="009B739E"/>
    <w:rsid w:val="009B74FA"/>
    <w:rsid w:val="009B7AF1"/>
    <w:rsid w:val="009B7DDB"/>
    <w:rsid w:val="009C0770"/>
    <w:rsid w:val="009C3D94"/>
    <w:rsid w:val="009C4211"/>
    <w:rsid w:val="009C60A7"/>
    <w:rsid w:val="009D17AD"/>
    <w:rsid w:val="009D1941"/>
    <w:rsid w:val="009D1ECD"/>
    <w:rsid w:val="009D2EE0"/>
    <w:rsid w:val="009D3368"/>
    <w:rsid w:val="009D4590"/>
    <w:rsid w:val="009D64E7"/>
    <w:rsid w:val="009E2531"/>
    <w:rsid w:val="009E44B1"/>
    <w:rsid w:val="009E7A6A"/>
    <w:rsid w:val="009F4FEA"/>
    <w:rsid w:val="009F682F"/>
    <w:rsid w:val="00A012FC"/>
    <w:rsid w:val="00A02A10"/>
    <w:rsid w:val="00A05858"/>
    <w:rsid w:val="00A10C08"/>
    <w:rsid w:val="00A11C53"/>
    <w:rsid w:val="00A1414B"/>
    <w:rsid w:val="00A20FC4"/>
    <w:rsid w:val="00A23165"/>
    <w:rsid w:val="00A24BEC"/>
    <w:rsid w:val="00A2558E"/>
    <w:rsid w:val="00A258F8"/>
    <w:rsid w:val="00A25AC6"/>
    <w:rsid w:val="00A269F2"/>
    <w:rsid w:val="00A27AA2"/>
    <w:rsid w:val="00A32BF4"/>
    <w:rsid w:val="00A32C43"/>
    <w:rsid w:val="00A34328"/>
    <w:rsid w:val="00A4128A"/>
    <w:rsid w:val="00A43F41"/>
    <w:rsid w:val="00A44B1A"/>
    <w:rsid w:val="00A458CF"/>
    <w:rsid w:val="00A475FE"/>
    <w:rsid w:val="00A50857"/>
    <w:rsid w:val="00A50B80"/>
    <w:rsid w:val="00A51CD0"/>
    <w:rsid w:val="00A623C5"/>
    <w:rsid w:val="00A62E58"/>
    <w:rsid w:val="00A63A07"/>
    <w:rsid w:val="00A642AF"/>
    <w:rsid w:val="00A64814"/>
    <w:rsid w:val="00A66709"/>
    <w:rsid w:val="00A74010"/>
    <w:rsid w:val="00A8010C"/>
    <w:rsid w:val="00A82F80"/>
    <w:rsid w:val="00A84351"/>
    <w:rsid w:val="00A85557"/>
    <w:rsid w:val="00A86DFE"/>
    <w:rsid w:val="00A92A71"/>
    <w:rsid w:val="00A941A7"/>
    <w:rsid w:val="00A94E02"/>
    <w:rsid w:val="00A9577B"/>
    <w:rsid w:val="00A97647"/>
    <w:rsid w:val="00AA637F"/>
    <w:rsid w:val="00AA6F79"/>
    <w:rsid w:val="00AA7ADD"/>
    <w:rsid w:val="00AB131D"/>
    <w:rsid w:val="00AB5AF0"/>
    <w:rsid w:val="00AB5F9A"/>
    <w:rsid w:val="00AC0CEC"/>
    <w:rsid w:val="00AC22D3"/>
    <w:rsid w:val="00AC4D3C"/>
    <w:rsid w:val="00AC4F14"/>
    <w:rsid w:val="00AC5A68"/>
    <w:rsid w:val="00AC67F8"/>
    <w:rsid w:val="00AC6AC0"/>
    <w:rsid w:val="00AC7E3C"/>
    <w:rsid w:val="00AD0396"/>
    <w:rsid w:val="00AD294F"/>
    <w:rsid w:val="00AD5205"/>
    <w:rsid w:val="00AD62A4"/>
    <w:rsid w:val="00AD696E"/>
    <w:rsid w:val="00AE1A94"/>
    <w:rsid w:val="00AE2703"/>
    <w:rsid w:val="00AE33EA"/>
    <w:rsid w:val="00AE652D"/>
    <w:rsid w:val="00AF13DD"/>
    <w:rsid w:val="00AF14CA"/>
    <w:rsid w:val="00AF35AC"/>
    <w:rsid w:val="00B0260E"/>
    <w:rsid w:val="00B033D3"/>
    <w:rsid w:val="00B07FF4"/>
    <w:rsid w:val="00B11E93"/>
    <w:rsid w:val="00B141F3"/>
    <w:rsid w:val="00B142A3"/>
    <w:rsid w:val="00B1433C"/>
    <w:rsid w:val="00B146FC"/>
    <w:rsid w:val="00B149AB"/>
    <w:rsid w:val="00B1533D"/>
    <w:rsid w:val="00B15412"/>
    <w:rsid w:val="00B158E9"/>
    <w:rsid w:val="00B15A4A"/>
    <w:rsid w:val="00B15E00"/>
    <w:rsid w:val="00B15F75"/>
    <w:rsid w:val="00B17FC6"/>
    <w:rsid w:val="00B20FAF"/>
    <w:rsid w:val="00B22476"/>
    <w:rsid w:val="00B22F21"/>
    <w:rsid w:val="00B238D1"/>
    <w:rsid w:val="00B23E5C"/>
    <w:rsid w:val="00B25CAA"/>
    <w:rsid w:val="00B33074"/>
    <w:rsid w:val="00B3442E"/>
    <w:rsid w:val="00B35691"/>
    <w:rsid w:val="00B35ED5"/>
    <w:rsid w:val="00B417FF"/>
    <w:rsid w:val="00B462B5"/>
    <w:rsid w:val="00B50254"/>
    <w:rsid w:val="00B50A6A"/>
    <w:rsid w:val="00B50E9C"/>
    <w:rsid w:val="00B5157A"/>
    <w:rsid w:val="00B521F6"/>
    <w:rsid w:val="00B524DA"/>
    <w:rsid w:val="00B52D56"/>
    <w:rsid w:val="00B53B95"/>
    <w:rsid w:val="00B53DB4"/>
    <w:rsid w:val="00B53F02"/>
    <w:rsid w:val="00B56685"/>
    <w:rsid w:val="00B63419"/>
    <w:rsid w:val="00B63795"/>
    <w:rsid w:val="00B63E79"/>
    <w:rsid w:val="00B648CF"/>
    <w:rsid w:val="00B66B60"/>
    <w:rsid w:val="00B66F1B"/>
    <w:rsid w:val="00B737C1"/>
    <w:rsid w:val="00B747A3"/>
    <w:rsid w:val="00B757CE"/>
    <w:rsid w:val="00B76087"/>
    <w:rsid w:val="00B768D3"/>
    <w:rsid w:val="00B76B75"/>
    <w:rsid w:val="00B76B78"/>
    <w:rsid w:val="00B77AB4"/>
    <w:rsid w:val="00B83AB3"/>
    <w:rsid w:val="00B859A3"/>
    <w:rsid w:val="00B867BB"/>
    <w:rsid w:val="00B86CBB"/>
    <w:rsid w:val="00B92333"/>
    <w:rsid w:val="00B93742"/>
    <w:rsid w:val="00B93B82"/>
    <w:rsid w:val="00B9688E"/>
    <w:rsid w:val="00B96EBB"/>
    <w:rsid w:val="00B96F83"/>
    <w:rsid w:val="00B97BAF"/>
    <w:rsid w:val="00B97F1B"/>
    <w:rsid w:val="00BA5B9B"/>
    <w:rsid w:val="00BA7534"/>
    <w:rsid w:val="00BB0FBB"/>
    <w:rsid w:val="00BB14E2"/>
    <w:rsid w:val="00BB24D3"/>
    <w:rsid w:val="00BB34E9"/>
    <w:rsid w:val="00BB3E20"/>
    <w:rsid w:val="00BB484F"/>
    <w:rsid w:val="00BB66D1"/>
    <w:rsid w:val="00BC02A4"/>
    <w:rsid w:val="00BC17DB"/>
    <w:rsid w:val="00BC1EEB"/>
    <w:rsid w:val="00BC75FF"/>
    <w:rsid w:val="00BC7996"/>
    <w:rsid w:val="00BD0004"/>
    <w:rsid w:val="00BD2499"/>
    <w:rsid w:val="00BD2EF8"/>
    <w:rsid w:val="00BD416B"/>
    <w:rsid w:val="00BD42DB"/>
    <w:rsid w:val="00BD4519"/>
    <w:rsid w:val="00BD51F0"/>
    <w:rsid w:val="00BD5354"/>
    <w:rsid w:val="00BD55EC"/>
    <w:rsid w:val="00BD6FCF"/>
    <w:rsid w:val="00BE2C68"/>
    <w:rsid w:val="00BE68DD"/>
    <w:rsid w:val="00BE6AE2"/>
    <w:rsid w:val="00BE7637"/>
    <w:rsid w:val="00BF1578"/>
    <w:rsid w:val="00BF1FF6"/>
    <w:rsid w:val="00BF3D69"/>
    <w:rsid w:val="00BF403F"/>
    <w:rsid w:val="00BF50A6"/>
    <w:rsid w:val="00C022C4"/>
    <w:rsid w:val="00C02AA7"/>
    <w:rsid w:val="00C031A1"/>
    <w:rsid w:val="00C06D3C"/>
    <w:rsid w:val="00C074C3"/>
    <w:rsid w:val="00C07596"/>
    <w:rsid w:val="00C10598"/>
    <w:rsid w:val="00C110C0"/>
    <w:rsid w:val="00C15175"/>
    <w:rsid w:val="00C1764E"/>
    <w:rsid w:val="00C20838"/>
    <w:rsid w:val="00C21B86"/>
    <w:rsid w:val="00C245F0"/>
    <w:rsid w:val="00C24A83"/>
    <w:rsid w:val="00C3221C"/>
    <w:rsid w:val="00C33173"/>
    <w:rsid w:val="00C337E8"/>
    <w:rsid w:val="00C3382E"/>
    <w:rsid w:val="00C353EE"/>
    <w:rsid w:val="00C41418"/>
    <w:rsid w:val="00C431E2"/>
    <w:rsid w:val="00C43639"/>
    <w:rsid w:val="00C46113"/>
    <w:rsid w:val="00C518E4"/>
    <w:rsid w:val="00C523D1"/>
    <w:rsid w:val="00C52EA7"/>
    <w:rsid w:val="00C53F8E"/>
    <w:rsid w:val="00C54046"/>
    <w:rsid w:val="00C566C6"/>
    <w:rsid w:val="00C567AD"/>
    <w:rsid w:val="00C567F6"/>
    <w:rsid w:val="00C60846"/>
    <w:rsid w:val="00C60B06"/>
    <w:rsid w:val="00C62950"/>
    <w:rsid w:val="00C63C49"/>
    <w:rsid w:val="00C674B9"/>
    <w:rsid w:val="00C679A3"/>
    <w:rsid w:val="00C7089F"/>
    <w:rsid w:val="00C71694"/>
    <w:rsid w:val="00C71AA0"/>
    <w:rsid w:val="00C71E08"/>
    <w:rsid w:val="00C73CC8"/>
    <w:rsid w:val="00C740DD"/>
    <w:rsid w:val="00C75E0F"/>
    <w:rsid w:val="00C76B55"/>
    <w:rsid w:val="00C76C13"/>
    <w:rsid w:val="00C8017B"/>
    <w:rsid w:val="00C8287A"/>
    <w:rsid w:val="00C8674D"/>
    <w:rsid w:val="00C874C9"/>
    <w:rsid w:val="00C91124"/>
    <w:rsid w:val="00C91ADE"/>
    <w:rsid w:val="00C93E90"/>
    <w:rsid w:val="00C95295"/>
    <w:rsid w:val="00C96212"/>
    <w:rsid w:val="00C96AA5"/>
    <w:rsid w:val="00CA40D4"/>
    <w:rsid w:val="00CA5E44"/>
    <w:rsid w:val="00CA6005"/>
    <w:rsid w:val="00CB2957"/>
    <w:rsid w:val="00CB2B36"/>
    <w:rsid w:val="00CC0020"/>
    <w:rsid w:val="00CC0431"/>
    <w:rsid w:val="00CC0694"/>
    <w:rsid w:val="00CC14D3"/>
    <w:rsid w:val="00CC30A0"/>
    <w:rsid w:val="00CC3D00"/>
    <w:rsid w:val="00CC471E"/>
    <w:rsid w:val="00CC633B"/>
    <w:rsid w:val="00CC7E19"/>
    <w:rsid w:val="00CD13A7"/>
    <w:rsid w:val="00CD44EB"/>
    <w:rsid w:val="00CD50A9"/>
    <w:rsid w:val="00CD61A2"/>
    <w:rsid w:val="00CD69E3"/>
    <w:rsid w:val="00CD6B77"/>
    <w:rsid w:val="00CD6C96"/>
    <w:rsid w:val="00CD79DA"/>
    <w:rsid w:val="00CE0AEC"/>
    <w:rsid w:val="00CE12E5"/>
    <w:rsid w:val="00CE1BD9"/>
    <w:rsid w:val="00CE5F6E"/>
    <w:rsid w:val="00CE7EA4"/>
    <w:rsid w:val="00CF4034"/>
    <w:rsid w:val="00CF513B"/>
    <w:rsid w:val="00CF543C"/>
    <w:rsid w:val="00CF614E"/>
    <w:rsid w:val="00D005BE"/>
    <w:rsid w:val="00D00F72"/>
    <w:rsid w:val="00D04029"/>
    <w:rsid w:val="00D0538D"/>
    <w:rsid w:val="00D06793"/>
    <w:rsid w:val="00D113F7"/>
    <w:rsid w:val="00D171C5"/>
    <w:rsid w:val="00D22111"/>
    <w:rsid w:val="00D30C43"/>
    <w:rsid w:val="00D32989"/>
    <w:rsid w:val="00D3462C"/>
    <w:rsid w:val="00D371D7"/>
    <w:rsid w:val="00D37BD4"/>
    <w:rsid w:val="00D41E68"/>
    <w:rsid w:val="00D420FA"/>
    <w:rsid w:val="00D42803"/>
    <w:rsid w:val="00D45D4E"/>
    <w:rsid w:val="00D4636F"/>
    <w:rsid w:val="00D50340"/>
    <w:rsid w:val="00D51807"/>
    <w:rsid w:val="00D54035"/>
    <w:rsid w:val="00D572A9"/>
    <w:rsid w:val="00D61EC3"/>
    <w:rsid w:val="00D62090"/>
    <w:rsid w:val="00D62427"/>
    <w:rsid w:val="00D629DF"/>
    <w:rsid w:val="00D62ECD"/>
    <w:rsid w:val="00D6412A"/>
    <w:rsid w:val="00D64C7F"/>
    <w:rsid w:val="00D6750F"/>
    <w:rsid w:val="00D72FD9"/>
    <w:rsid w:val="00D73242"/>
    <w:rsid w:val="00D736DD"/>
    <w:rsid w:val="00D75A12"/>
    <w:rsid w:val="00D80819"/>
    <w:rsid w:val="00D80D8C"/>
    <w:rsid w:val="00D82E86"/>
    <w:rsid w:val="00D84E64"/>
    <w:rsid w:val="00D8517C"/>
    <w:rsid w:val="00D86C86"/>
    <w:rsid w:val="00D97135"/>
    <w:rsid w:val="00D97344"/>
    <w:rsid w:val="00D976F4"/>
    <w:rsid w:val="00D97901"/>
    <w:rsid w:val="00DA0EFD"/>
    <w:rsid w:val="00DA1F7C"/>
    <w:rsid w:val="00DA2EA6"/>
    <w:rsid w:val="00DA343B"/>
    <w:rsid w:val="00DA610A"/>
    <w:rsid w:val="00DB1FD5"/>
    <w:rsid w:val="00DB4290"/>
    <w:rsid w:val="00DB563E"/>
    <w:rsid w:val="00DB6174"/>
    <w:rsid w:val="00DB6D12"/>
    <w:rsid w:val="00DB6EF3"/>
    <w:rsid w:val="00DC0020"/>
    <w:rsid w:val="00DC0674"/>
    <w:rsid w:val="00DC0EB3"/>
    <w:rsid w:val="00DC1DE0"/>
    <w:rsid w:val="00DC3B64"/>
    <w:rsid w:val="00DC7281"/>
    <w:rsid w:val="00DD2C18"/>
    <w:rsid w:val="00DD6346"/>
    <w:rsid w:val="00DD6630"/>
    <w:rsid w:val="00DD6942"/>
    <w:rsid w:val="00DD712E"/>
    <w:rsid w:val="00DD7638"/>
    <w:rsid w:val="00DE5E71"/>
    <w:rsid w:val="00DE61B9"/>
    <w:rsid w:val="00DF1A9E"/>
    <w:rsid w:val="00DF20ED"/>
    <w:rsid w:val="00DF3C6B"/>
    <w:rsid w:val="00DF4937"/>
    <w:rsid w:val="00DF7EB6"/>
    <w:rsid w:val="00E01FB8"/>
    <w:rsid w:val="00E033EF"/>
    <w:rsid w:val="00E05656"/>
    <w:rsid w:val="00E102BF"/>
    <w:rsid w:val="00E108CA"/>
    <w:rsid w:val="00E15AA9"/>
    <w:rsid w:val="00E15EE3"/>
    <w:rsid w:val="00E165AE"/>
    <w:rsid w:val="00E165D8"/>
    <w:rsid w:val="00E169A0"/>
    <w:rsid w:val="00E17981"/>
    <w:rsid w:val="00E17B32"/>
    <w:rsid w:val="00E2163F"/>
    <w:rsid w:val="00E22232"/>
    <w:rsid w:val="00E26A39"/>
    <w:rsid w:val="00E30757"/>
    <w:rsid w:val="00E324DE"/>
    <w:rsid w:val="00E346C0"/>
    <w:rsid w:val="00E35E6F"/>
    <w:rsid w:val="00E36C8F"/>
    <w:rsid w:val="00E37A05"/>
    <w:rsid w:val="00E41DF8"/>
    <w:rsid w:val="00E43285"/>
    <w:rsid w:val="00E43397"/>
    <w:rsid w:val="00E44BA5"/>
    <w:rsid w:val="00E4754F"/>
    <w:rsid w:val="00E5130D"/>
    <w:rsid w:val="00E51690"/>
    <w:rsid w:val="00E5380F"/>
    <w:rsid w:val="00E53B31"/>
    <w:rsid w:val="00E554BD"/>
    <w:rsid w:val="00E55E9A"/>
    <w:rsid w:val="00E56598"/>
    <w:rsid w:val="00E56F70"/>
    <w:rsid w:val="00E57557"/>
    <w:rsid w:val="00E62B33"/>
    <w:rsid w:val="00E67565"/>
    <w:rsid w:val="00E703F0"/>
    <w:rsid w:val="00E70409"/>
    <w:rsid w:val="00E717A0"/>
    <w:rsid w:val="00E731A2"/>
    <w:rsid w:val="00E736EC"/>
    <w:rsid w:val="00E74882"/>
    <w:rsid w:val="00E80199"/>
    <w:rsid w:val="00E81AB1"/>
    <w:rsid w:val="00E820C7"/>
    <w:rsid w:val="00E85ABE"/>
    <w:rsid w:val="00E87771"/>
    <w:rsid w:val="00E91AD9"/>
    <w:rsid w:val="00E93472"/>
    <w:rsid w:val="00E97A70"/>
    <w:rsid w:val="00EA4AE4"/>
    <w:rsid w:val="00EA4C87"/>
    <w:rsid w:val="00EA5EE3"/>
    <w:rsid w:val="00EB2466"/>
    <w:rsid w:val="00EB35A0"/>
    <w:rsid w:val="00EB3B46"/>
    <w:rsid w:val="00EB7D83"/>
    <w:rsid w:val="00EC31C2"/>
    <w:rsid w:val="00EC5F31"/>
    <w:rsid w:val="00EC66D2"/>
    <w:rsid w:val="00ED0561"/>
    <w:rsid w:val="00ED0921"/>
    <w:rsid w:val="00ED182E"/>
    <w:rsid w:val="00ED421F"/>
    <w:rsid w:val="00EE13FF"/>
    <w:rsid w:val="00EE174A"/>
    <w:rsid w:val="00EE33CD"/>
    <w:rsid w:val="00EE4D8B"/>
    <w:rsid w:val="00EE6FB4"/>
    <w:rsid w:val="00EF4B8B"/>
    <w:rsid w:val="00F0361C"/>
    <w:rsid w:val="00F0390E"/>
    <w:rsid w:val="00F03C4F"/>
    <w:rsid w:val="00F052B3"/>
    <w:rsid w:val="00F113A5"/>
    <w:rsid w:val="00F11614"/>
    <w:rsid w:val="00F13E76"/>
    <w:rsid w:val="00F15063"/>
    <w:rsid w:val="00F17329"/>
    <w:rsid w:val="00F20020"/>
    <w:rsid w:val="00F21009"/>
    <w:rsid w:val="00F21CE8"/>
    <w:rsid w:val="00F224F7"/>
    <w:rsid w:val="00F25402"/>
    <w:rsid w:val="00F26E5F"/>
    <w:rsid w:val="00F309F6"/>
    <w:rsid w:val="00F3363D"/>
    <w:rsid w:val="00F33B4B"/>
    <w:rsid w:val="00F367B9"/>
    <w:rsid w:val="00F37BFD"/>
    <w:rsid w:val="00F41920"/>
    <w:rsid w:val="00F420EF"/>
    <w:rsid w:val="00F50A2A"/>
    <w:rsid w:val="00F50DEC"/>
    <w:rsid w:val="00F520B5"/>
    <w:rsid w:val="00F5236F"/>
    <w:rsid w:val="00F5418B"/>
    <w:rsid w:val="00F55E13"/>
    <w:rsid w:val="00F63AEC"/>
    <w:rsid w:val="00F67E85"/>
    <w:rsid w:val="00F707FD"/>
    <w:rsid w:val="00F72888"/>
    <w:rsid w:val="00F7352A"/>
    <w:rsid w:val="00F74283"/>
    <w:rsid w:val="00F7585F"/>
    <w:rsid w:val="00F770F5"/>
    <w:rsid w:val="00F81D59"/>
    <w:rsid w:val="00F84E66"/>
    <w:rsid w:val="00F84F69"/>
    <w:rsid w:val="00F86A30"/>
    <w:rsid w:val="00F9171D"/>
    <w:rsid w:val="00F93A24"/>
    <w:rsid w:val="00F95001"/>
    <w:rsid w:val="00F97229"/>
    <w:rsid w:val="00FA0319"/>
    <w:rsid w:val="00FA05D4"/>
    <w:rsid w:val="00FA135B"/>
    <w:rsid w:val="00FA48CB"/>
    <w:rsid w:val="00FB0BF1"/>
    <w:rsid w:val="00FB1CF8"/>
    <w:rsid w:val="00FB1EF4"/>
    <w:rsid w:val="00FB41FC"/>
    <w:rsid w:val="00FB7F4C"/>
    <w:rsid w:val="00FC3150"/>
    <w:rsid w:val="00FC398E"/>
    <w:rsid w:val="00FC4C1A"/>
    <w:rsid w:val="00FC5173"/>
    <w:rsid w:val="00FC5333"/>
    <w:rsid w:val="00FC5B5D"/>
    <w:rsid w:val="00FC6743"/>
    <w:rsid w:val="00FD0DEB"/>
    <w:rsid w:val="00FD20CB"/>
    <w:rsid w:val="00FD265B"/>
    <w:rsid w:val="00FD4820"/>
    <w:rsid w:val="00FD5545"/>
    <w:rsid w:val="00FD722B"/>
    <w:rsid w:val="00FE5FA3"/>
    <w:rsid w:val="00FF31BA"/>
    <w:rsid w:val="00FF55E6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29F810E7"/>
  <w15:docId w15:val="{990B1CB0-E8AC-446C-A2DE-A124A5F6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0F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AF14CA"/>
    <w:pPr>
      <w:keepNext/>
      <w:suppressAutoHyphens/>
      <w:overflowPunct w:val="0"/>
      <w:outlineLvl w:val="0"/>
    </w:pPr>
    <w:rPr>
      <w:sz w:val="24"/>
      <w:lang w:eastAsia="ar-SA"/>
    </w:rPr>
  </w:style>
  <w:style w:type="paragraph" w:styleId="Ttulo2">
    <w:name w:val="heading 2"/>
    <w:basedOn w:val="Normal"/>
    <w:next w:val="Normal"/>
    <w:qFormat/>
    <w:rsid w:val="00AF14CA"/>
    <w:pPr>
      <w:keepNext/>
      <w:numPr>
        <w:ilvl w:val="1"/>
        <w:numId w:val="1"/>
      </w:numPr>
      <w:suppressAutoHyphens/>
      <w:overflowPunct w:val="0"/>
      <w:spacing w:before="240" w:after="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qFormat/>
    <w:rsid w:val="00AF14CA"/>
    <w:pPr>
      <w:keepNext/>
      <w:numPr>
        <w:ilvl w:val="2"/>
        <w:numId w:val="1"/>
      </w:numPr>
      <w:suppressAutoHyphens/>
      <w:overflowPunct w:val="0"/>
      <w:spacing w:before="240" w:after="60"/>
      <w:outlineLvl w:val="2"/>
    </w:pPr>
    <w:rPr>
      <w:rFonts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qFormat/>
    <w:rsid w:val="008531FD"/>
    <w:pPr>
      <w:keepNext/>
      <w:ind w:left="284" w:firstLine="567"/>
      <w:jc w:val="both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rsid w:val="008531FD"/>
    <w:pPr>
      <w:keepNext/>
      <w:ind w:left="284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8531FD"/>
    <w:pPr>
      <w:keepNext/>
      <w:jc w:val="center"/>
      <w:outlineLvl w:val="5"/>
    </w:pPr>
    <w:rPr>
      <w:b/>
      <w:color w:val="FF0000"/>
      <w:sz w:val="28"/>
      <w:szCs w:val="28"/>
    </w:rPr>
  </w:style>
  <w:style w:type="paragraph" w:styleId="Ttulo7">
    <w:name w:val="heading 7"/>
    <w:basedOn w:val="Normal"/>
    <w:next w:val="Normal"/>
    <w:qFormat/>
    <w:rsid w:val="008531FD"/>
    <w:pPr>
      <w:keepNext/>
      <w:jc w:val="center"/>
      <w:outlineLvl w:val="6"/>
    </w:pPr>
    <w:rPr>
      <w:rFonts w:cs="Arial"/>
      <w:b/>
      <w:sz w:val="20"/>
    </w:rPr>
  </w:style>
  <w:style w:type="paragraph" w:styleId="Ttulo8">
    <w:name w:val="heading 8"/>
    <w:basedOn w:val="Normal"/>
    <w:next w:val="Normal"/>
    <w:qFormat/>
    <w:rsid w:val="008531F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rsid w:val="0043400B"/>
    <w:pPr>
      <w:jc w:val="both"/>
    </w:pPr>
  </w:style>
  <w:style w:type="character" w:customStyle="1" w:styleId="BNDESChar">
    <w:name w:val="BNDES Char"/>
    <w:link w:val="BNDES"/>
    <w:rsid w:val="005C3DC0"/>
    <w:rPr>
      <w:rFonts w:ascii="Arial" w:hAnsi="Arial"/>
      <w:sz w:val="22"/>
      <w:lang w:val="pt-BR" w:eastAsia="pt-BR" w:bidi="ar-SA"/>
    </w:rPr>
  </w:style>
  <w:style w:type="paragraph" w:styleId="Cabealho">
    <w:name w:val="header"/>
    <w:basedOn w:val="Normal"/>
    <w:link w:val="CabealhoChar"/>
    <w:rsid w:val="005D0D4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0D4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D0D47"/>
  </w:style>
  <w:style w:type="paragraph" w:customStyle="1" w:styleId="Numeraoon-line">
    <w:name w:val="Numeração on-line"/>
    <w:basedOn w:val="Normal"/>
    <w:rsid w:val="005D0D47"/>
    <w:pPr>
      <w:numPr>
        <w:numId w:val="2"/>
      </w:numPr>
      <w:outlineLvl w:val="0"/>
    </w:pPr>
    <w:rPr>
      <w:sz w:val="24"/>
    </w:rPr>
  </w:style>
  <w:style w:type="paragraph" w:styleId="Textodebalo">
    <w:name w:val="Balloon Text"/>
    <w:basedOn w:val="Normal"/>
    <w:semiHidden/>
    <w:rsid w:val="007D1BA4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5C3DC0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table" w:styleId="Tabelacomgrade">
    <w:name w:val="Table Grid"/>
    <w:basedOn w:val="Tabelanormal"/>
    <w:rsid w:val="0099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E68DD"/>
    <w:rPr>
      <w:color w:val="0000FF"/>
      <w:u w:val="single"/>
    </w:rPr>
  </w:style>
  <w:style w:type="character" w:customStyle="1" w:styleId="WW8Num2z0">
    <w:name w:val="WW8Num2z0"/>
    <w:rsid w:val="00AF14CA"/>
    <w:rPr>
      <w:rFonts w:ascii="Symbol" w:hAnsi="Symbol"/>
    </w:rPr>
  </w:style>
  <w:style w:type="character" w:customStyle="1" w:styleId="WW8Num3z0">
    <w:name w:val="WW8Num3z0"/>
    <w:rsid w:val="00AF14CA"/>
    <w:rPr>
      <w:rFonts w:ascii="Symbol" w:hAnsi="Symbol"/>
    </w:rPr>
  </w:style>
  <w:style w:type="character" w:customStyle="1" w:styleId="WW8Num4z0">
    <w:name w:val="WW8Num4z0"/>
    <w:rsid w:val="00AF14CA"/>
    <w:rPr>
      <w:rFonts w:ascii="Symbol" w:hAnsi="Symbol" w:cs="OpenSymbol"/>
    </w:rPr>
  </w:style>
  <w:style w:type="character" w:customStyle="1" w:styleId="Fontepargpadro2">
    <w:name w:val="Fonte parág. padrão2"/>
    <w:rsid w:val="00AF14CA"/>
  </w:style>
  <w:style w:type="character" w:customStyle="1" w:styleId="Absatz-Standardschriftart">
    <w:name w:val="Absatz-Standardschriftart"/>
    <w:rsid w:val="00AF14CA"/>
  </w:style>
  <w:style w:type="character" w:customStyle="1" w:styleId="Fontepargpadro1">
    <w:name w:val="Fonte parág. padrão1"/>
    <w:rsid w:val="00AF14CA"/>
  </w:style>
  <w:style w:type="character" w:styleId="HiperlinkVisitado">
    <w:name w:val="FollowedHyperlink"/>
    <w:rsid w:val="00AF14CA"/>
    <w:rPr>
      <w:rFonts w:ascii="Arial" w:hAnsi="Arial"/>
      <w:color w:val="800080"/>
      <w:sz w:val="24"/>
      <w:u w:val="single"/>
    </w:rPr>
  </w:style>
  <w:style w:type="character" w:styleId="nfase">
    <w:name w:val="Emphasis"/>
    <w:qFormat/>
    <w:rsid w:val="00AF14CA"/>
    <w:rPr>
      <w:rFonts w:ascii="Arial" w:hAnsi="Arial"/>
      <w:b/>
      <w:sz w:val="24"/>
    </w:rPr>
  </w:style>
  <w:style w:type="character" w:customStyle="1" w:styleId="Caracteresdenotaderodap">
    <w:name w:val="Caracteres de nota de rodapé"/>
    <w:rsid w:val="00AF14CA"/>
    <w:rPr>
      <w:vertAlign w:val="superscript"/>
    </w:rPr>
  </w:style>
  <w:style w:type="character" w:customStyle="1" w:styleId="nwtdib">
    <w:name w:val="nwt dib"/>
    <w:basedOn w:val="Fontepargpadro1"/>
    <w:rsid w:val="00AF14CA"/>
  </w:style>
  <w:style w:type="character" w:customStyle="1" w:styleId="Marcas">
    <w:name w:val="Marcas"/>
    <w:rsid w:val="00AF14CA"/>
    <w:rPr>
      <w:rFonts w:ascii="OpenSymbol" w:eastAsia="OpenSymbol" w:hAnsi="OpenSymbol" w:cs="OpenSymbol"/>
    </w:rPr>
  </w:style>
  <w:style w:type="character" w:customStyle="1" w:styleId="Marcadores">
    <w:name w:val="Marcadores"/>
    <w:rsid w:val="00AF14CA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AF14CA"/>
  </w:style>
  <w:style w:type="paragraph" w:customStyle="1" w:styleId="Ttulo30">
    <w:name w:val="Título3"/>
    <w:basedOn w:val="Normal"/>
    <w:next w:val="Corpodetexto"/>
    <w:rsid w:val="00AF14CA"/>
    <w:pPr>
      <w:keepNext/>
      <w:suppressAutoHyphens/>
      <w:overflowPunct w:val="0"/>
      <w:spacing w:before="240" w:after="120"/>
    </w:pPr>
    <w:rPr>
      <w:rFonts w:eastAsia="MS Mincho" w:cs="Tahoma"/>
      <w:sz w:val="28"/>
      <w:szCs w:val="28"/>
      <w:lang w:eastAsia="ar-SA"/>
    </w:rPr>
  </w:style>
  <w:style w:type="paragraph" w:styleId="Corpodetexto">
    <w:name w:val="Body Text"/>
    <w:basedOn w:val="Normal"/>
    <w:rsid w:val="00AF14CA"/>
    <w:pPr>
      <w:suppressAutoHyphens/>
      <w:overflowPunct w:val="0"/>
      <w:spacing w:after="120"/>
    </w:pPr>
    <w:rPr>
      <w:sz w:val="24"/>
      <w:lang w:eastAsia="ar-SA"/>
    </w:rPr>
  </w:style>
  <w:style w:type="paragraph" w:styleId="Lista">
    <w:name w:val="List"/>
    <w:basedOn w:val="Corpodetexto"/>
    <w:rsid w:val="00AF14CA"/>
    <w:rPr>
      <w:rFonts w:cs="Tahoma"/>
    </w:rPr>
  </w:style>
  <w:style w:type="paragraph" w:customStyle="1" w:styleId="Legenda3">
    <w:name w:val="Legenda3"/>
    <w:basedOn w:val="Normal"/>
    <w:rsid w:val="00AF14CA"/>
    <w:pPr>
      <w:suppressLineNumbers/>
      <w:suppressAutoHyphens/>
      <w:overflowPunct w:val="0"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AF14CA"/>
    <w:pPr>
      <w:suppressLineNumbers/>
      <w:suppressAutoHyphens/>
      <w:overflowPunct w:val="0"/>
    </w:pPr>
    <w:rPr>
      <w:rFonts w:cs="Tahoma"/>
      <w:sz w:val="24"/>
      <w:lang w:eastAsia="ar-SA"/>
    </w:rPr>
  </w:style>
  <w:style w:type="paragraph" w:customStyle="1" w:styleId="Legenda2">
    <w:name w:val="Legenda2"/>
    <w:basedOn w:val="Normal"/>
    <w:rsid w:val="00AF14CA"/>
    <w:pPr>
      <w:suppressLineNumbers/>
      <w:suppressAutoHyphens/>
      <w:overflowPunct w:val="0"/>
      <w:spacing w:before="120" w:after="120"/>
    </w:pPr>
    <w:rPr>
      <w:rFonts w:ascii="Times New Roman" w:hAnsi="Times New Roman" w:cs="Tahoma"/>
      <w:i/>
      <w:iCs/>
      <w:sz w:val="20"/>
      <w:lang w:eastAsia="ar-SA"/>
    </w:rPr>
  </w:style>
  <w:style w:type="paragraph" w:customStyle="1" w:styleId="Ttulo20">
    <w:name w:val="Título2"/>
    <w:basedOn w:val="Normal"/>
    <w:next w:val="Corpodetexto"/>
    <w:rsid w:val="00AF14CA"/>
    <w:pPr>
      <w:keepNext/>
      <w:suppressAutoHyphens/>
      <w:overflowPunct w:val="0"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Ttulo10">
    <w:name w:val="Título1"/>
    <w:basedOn w:val="Normal"/>
    <w:next w:val="Corpodetexto"/>
    <w:rsid w:val="00AF14CA"/>
    <w:pPr>
      <w:keepNext/>
      <w:suppressAutoHyphens/>
      <w:overflowPunct w:val="0"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Legenda1">
    <w:name w:val="Legenda1"/>
    <w:basedOn w:val="Normal"/>
    <w:next w:val="Normal"/>
    <w:rsid w:val="00AF14CA"/>
    <w:pPr>
      <w:suppressAutoHyphens/>
      <w:overflowPunct w:val="0"/>
      <w:spacing w:before="120" w:after="120"/>
    </w:pPr>
    <w:rPr>
      <w:b/>
      <w:bCs/>
      <w:sz w:val="20"/>
      <w:lang w:eastAsia="ar-SA"/>
    </w:rPr>
  </w:style>
  <w:style w:type="paragraph" w:customStyle="1" w:styleId="Cabealhodamensagem1">
    <w:name w:val="Cabeçalho da mensagem1"/>
    <w:basedOn w:val="Normal"/>
    <w:rsid w:val="00AF14CA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shd w:val="clear" w:color="auto" w:fill="CCCCCC"/>
      <w:suppressAutoHyphens/>
      <w:overflowPunct w:val="0"/>
      <w:ind w:left="1134" w:hanging="1134"/>
    </w:pPr>
    <w:rPr>
      <w:b/>
      <w:sz w:val="24"/>
      <w:lang w:eastAsia="ar-SA"/>
    </w:rPr>
  </w:style>
  <w:style w:type="paragraph" w:customStyle="1" w:styleId="Commarcadores21">
    <w:name w:val="Com marcadores 21"/>
    <w:basedOn w:val="Normal"/>
    <w:rsid w:val="00AF14CA"/>
    <w:pPr>
      <w:tabs>
        <w:tab w:val="num" w:pos="360"/>
      </w:tabs>
      <w:suppressAutoHyphens/>
      <w:overflowPunct w:val="0"/>
    </w:pPr>
    <w:rPr>
      <w:sz w:val="24"/>
      <w:lang w:eastAsia="ar-SA"/>
    </w:rPr>
  </w:style>
  <w:style w:type="paragraph" w:customStyle="1" w:styleId="Commarcadores31">
    <w:name w:val="Com marcadores 31"/>
    <w:basedOn w:val="Normal"/>
    <w:rsid w:val="00AF14CA"/>
    <w:pPr>
      <w:suppressAutoHyphens/>
      <w:overflowPunct w:val="0"/>
    </w:pPr>
    <w:rPr>
      <w:sz w:val="24"/>
      <w:lang w:eastAsia="ar-SA"/>
    </w:rPr>
  </w:style>
  <w:style w:type="paragraph" w:customStyle="1" w:styleId="Commarcadores1">
    <w:name w:val="Com marcadores1"/>
    <w:basedOn w:val="Normal"/>
    <w:rsid w:val="00AF14CA"/>
    <w:pPr>
      <w:suppressAutoHyphens/>
      <w:overflowPunct w:val="0"/>
    </w:pPr>
    <w:rPr>
      <w:sz w:val="24"/>
      <w:lang w:eastAsia="ar-SA"/>
    </w:rPr>
  </w:style>
  <w:style w:type="paragraph" w:styleId="Ttulo">
    <w:name w:val="Title"/>
    <w:basedOn w:val="Normal"/>
    <w:next w:val="Subttulo"/>
    <w:qFormat/>
    <w:rsid w:val="00AF14CA"/>
    <w:pPr>
      <w:suppressAutoHyphens/>
      <w:overflowPunct w:val="0"/>
      <w:jc w:val="center"/>
    </w:pPr>
    <w:rPr>
      <w:b/>
      <w:kern w:val="1"/>
      <w:sz w:val="24"/>
      <w:lang w:eastAsia="ar-SA"/>
    </w:rPr>
  </w:style>
  <w:style w:type="paragraph" w:styleId="Subttulo">
    <w:name w:val="Subtitle"/>
    <w:basedOn w:val="Ttulo10"/>
    <w:next w:val="Corpodetexto"/>
    <w:qFormat/>
    <w:rsid w:val="00AF14CA"/>
    <w:pPr>
      <w:jc w:val="center"/>
    </w:pPr>
    <w:rPr>
      <w:i/>
      <w:iCs/>
    </w:rPr>
  </w:style>
  <w:style w:type="paragraph" w:styleId="Sumrio1">
    <w:name w:val="toc 1"/>
    <w:basedOn w:val="Normal"/>
    <w:next w:val="Normal"/>
    <w:rsid w:val="00AF14CA"/>
    <w:pPr>
      <w:tabs>
        <w:tab w:val="left" w:pos="426"/>
        <w:tab w:val="right" w:leader="dot" w:pos="8921"/>
      </w:tabs>
      <w:suppressAutoHyphens/>
      <w:overflowPunct w:val="0"/>
    </w:pPr>
    <w:rPr>
      <w:sz w:val="24"/>
      <w:lang w:eastAsia="ar-SA"/>
    </w:rPr>
  </w:style>
  <w:style w:type="paragraph" w:styleId="Textodenotaderodap">
    <w:name w:val="footnote text"/>
    <w:basedOn w:val="Normal"/>
    <w:rsid w:val="00AF14CA"/>
    <w:pPr>
      <w:suppressAutoHyphens/>
      <w:overflowPunct w:val="0"/>
    </w:pPr>
    <w:rPr>
      <w:sz w:val="20"/>
      <w:lang w:eastAsia="ar-SA"/>
    </w:rPr>
  </w:style>
  <w:style w:type="paragraph" w:customStyle="1" w:styleId="WW-Textodebalo">
    <w:name w:val="WW-Texto de balão"/>
    <w:basedOn w:val="Normal"/>
    <w:rsid w:val="00AF14CA"/>
    <w:pPr>
      <w:suppressAutoHyphens/>
      <w:overflowPunct w:val="0"/>
    </w:pPr>
    <w:rPr>
      <w:rFonts w:ascii="Tahoma" w:hAnsi="Tahoma" w:cs="Tahoma"/>
      <w:sz w:val="16"/>
      <w:szCs w:val="16"/>
      <w:lang w:eastAsia="ar-SA"/>
    </w:rPr>
  </w:style>
  <w:style w:type="paragraph" w:styleId="Sumrio2">
    <w:name w:val="toc 2"/>
    <w:basedOn w:val="ndice"/>
    <w:rsid w:val="00AF14CA"/>
    <w:pPr>
      <w:tabs>
        <w:tab w:val="right" w:leader="dot" w:pos="9071"/>
      </w:tabs>
      <w:ind w:left="283"/>
    </w:pPr>
  </w:style>
  <w:style w:type="paragraph" w:styleId="Sumrio3">
    <w:name w:val="toc 3"/>
    <w:basedOn w:val="ndice"/>
    <w:rsid w:val="00AF14CA"/>
    <w:pPr>
      <w:tabs>
        <w:tab w:val="right" w:leader="dot" w:pos="8505"/>
      </w:tabs>
      <w:ind w:left="566"/>
    </w:pPr>
  </w:style>
  <w:style w:type="paragraph" w:styleId="Sumrio4">
    <w:name w:val="toc 4"/>
    <w:basedOn w:val="ndice"/>
    <w:rsid w:val="00AF14CA"/>
    <w:pPr>
      <w:tabs>
        <w:tab w:val="right" w:leader="dot" w:pos="7939"/>
      </w:tabs>
      <w:ind w:left="849"/>
    </w:pPr>
  </w:style>
  <w:style w:type="paragraph" w:styleId="Sumrio5">
    <w:name w:val="toc 5"/>
    <w:basedOn w:val="ndice"/>
    <w:rsid w:val="00AF14CA"/>
    <w:pPr>
      <w:tabs>
        <w:tab w:val="right" w:leader="dot" w:pos="7373"/>
      </w:tabs>
      <w:ind w:left="1132"/>
    </w:pPr>
  </w:style>
  <w:style w:type="paragraph" w:styleId="Sumrio6">
    <w:name w:val="toc 6"/>
    <w:basedOn w:val="ndice"/>
    <w:rsid w:val="00AF14CA"/>
    <w:pPr>
      <w:tabs>
        <w:tab w:val="right" w:leader="dot" w:pos="6807"/>
      </w:tabs>
      <w:ind w:left="1415"/>
    </w:pPr>
  </w:style>
  <w:style w:type="paragraph" w:styleId="Sumrio7">
    <w:name w:val="toc 7"/>
    <w:basedOn w:val="ndice"/>
    <w:rsid w:val="00AF14CA"/>
    <w:pPr>
      <w:tabs>
        <w:tab w:val="right" w:leader="dot" w:pos="6241"/>
      </w:tabs>
      <w:ind w:left="1698"/>
    </w:pPr>
  </w:style>
  <w:style w:type="paragraph" w:styleId="Sumrio8">
    <w:name w:val="toc 8"/>
    <w:basedOn w:val="ndice"/>
    <w:rsid w:val="00AF14CA"/>
    <w:pPr>
      <w:tabs>
        <w:tab w:val="right" w:leader="dot" w:pos="5675"/>
      </w:tabs>
      <w:ind w:left="1981"/>
    </w:pPr>
  </w:style>
  <w:style w:type="paragraph" w:styleId="Sumrio9">
    <w:name w:val="toc 9"/>
    <w:basedOn w:val="ndice"/>
    <w:rsid w:val="00AF14CA"/>
    <w:pPr>
      <w:tabs>
        <w:tab w:val="right" w:leader="dot" w:pos="5109"/>
      </w:tabs>
      <w:ind w:left="2264"/>
    </w:pPr>
  </w:style>
  <w:style w:type="paragraph" w:customStyle="1" w:styleId="Sumrio10">
    <w:name w:val="Sumário 10"/>
    <w:basedOn w:val="ndice"/>
    <w:rsid w:val="00AF14CA"/>
    <w:pPr>
      <w:tabs>
        <w:tab w:val="right" w:leader="dot" w:pos="4543"/>
      </w:tabs>
      <w:ind w:left="2547"/>
    </w:pPr>
  </w:style>
  <w:style w:type="paragraph" w:customStyle="1" w:styleId="Contedodetabela">
    <w:name w:val="Conteúdo de tabela"/>
    <w:basedOn w:val="Normal"/>
    <w:rsid w:val="00AF14CA"/>
    <w:pPr>
      <w:suppressLineNumbers/>
      <w:suppressAutoHyphens/>
      <w:overflowPunct w:val="0"/>
    </w:pPr>
    <w:rPr>
      <w:sz w:val="24"/>
      <w:lang w:eastAsia="ar-SA"/>
    </w:rPr>
  </w:style>
  <w:style w:type="paragraph" w:customStyle="1" w:styleId="Ttulodetabela">
    <w:name w:val="Título de tabela"/>
    <w:basedOn w:val="Contedodetabela"/>
    <w:rsid w:val="00AF14CA"/>
    <w:pPr>
      <w:jc w:val="center"/>
    </w:pPr>
    <w:rPr>
      <w:b/>
      <w:bCs/>
    </w:rPr>
  </w:style>
  <w:style w:type="paragraph" w:customStyle="1" w:styleId="Contedodatabela">
    <w:name w:val="Conteúdo da tabela"/>
    <w:basedOn w:val="Corpodetexto"/>
    <w:rsid w:val="00AF14CA"/>
    <w:pPr>
      <w:suppressLineNumbers/>
    </w:pPr>
  </w:style>
  <w:style w:type="paragraph" w:customStyle="1" w:styleId="TtulodaTabela">
    <w:name w:val="Título da Tabela"/>
    <w:basedOn w:val="Contedodatabela"/>
    <w:rsid w:val="00AF14CA"/>
    <w:pPr>
      <w:jc w:val="center"/>
    </w:pPr>
    <w:rPr>
      <w:b/>
      <w:bCs/>
      <w:i/>
      <w:iCs/>
    </w:rPr>
  </w:style>
  <w:style w:type="paragraph" w:styleId="NormalWeb">
    <w:name w:val="Normal (Web)"/>
    <w:basedOn w:val="Normal"/>
    <w:rsid w:val="00AF14CA"/>
    <w:pPr>
      <w:spacing w:after="119"/>
    </w:pPr>
    <w:rPr>
      <w:rFonts w:ascii="Times New Roman" w:hAnsi="Times New Roman"/>
      <w:sz w:val="24"/>
      <w:szCs w:val="24"/>
      <w:lang w:eastAsia="ar-SA"/>
    </w:rPr>
  </w:style>
  <w:style w:type="paragraph" w:styleId="Commarcadores2">
    <w:name w:val="List Bullet 2"/>
    <w:basedOn w:val="Normal"/>
    <w:autoRedefine/>
    <w:rsid w:val="00AF14CA"/>
    <w:pPr>
      <w:numPr>
        <w:numId w:val="3"/>
      </w:numPr>
      <w:tabs>
        <w:tab w:val="clear" w:pos="360"/>
      </w:tabs>
      <w:suppressAutoHyphens/>
      <w:overflowPunct w:val="0"/>
      <w:ind w:left="0" w:firstLine="0"/>
    </w:pPr>
    <w:rPr>
      <w:sz w:val="24"/>
      <w:lang w:eastAsia="ar-SA"/>
    </w:rPr>
  </w:style>
  <w:style w:type="paragraph" w:customStyle="1" w:styleId="CharCharCharCharChar">
    <w:name w:val="Char Char Char Char Char"/>
    <w:basedOn w:val="Normal"/>
    <w:rsid w:val="00F15063"/>
    <w:pPr>
      <w:spacing w:after="160" w:line="240" w:lineRule="exact"/>
    </w:pPr>
    <w:rPr>
      <w:rFonts w:ascii="Verdana" w:eastAsia="MS Mincho" w:hAnsi="Verdana"/>
      <w:sz w:val="20"/>
      <w:lang w:val="en-US" w:eastAsia="en-US"/>
    </w:rPr>
  </w:style>
  <w:style w:type="paragraph" w:customStyle="1" w:styleId="PargrafodaLista1">
    <w:name w:val="Parágrafo da Lista1"/>
    <w:basedOn w:val="Normal"/>
    <w:rsid w:val="00DB6174"/>
    <w:pPr>
      <w:suppressAutoHyphens/>
      <w:ind w:left="720"/>
      <w:contextualSpacing/>
    </w:pPr>
    <w:rPr>
      <w:rFonts w:ascii="Times New Roman" w:hAnsi="Times New Roman"/>
      <w:sz w:val="20"/>
      <w:lang w:eastAsia="ar-SA"/>
    </w:rPr>
  </w:style>
  <w:style w:type="paragraph" w:customStyle="1" w:styleId="CharChar1">
    <w:name w:val="Char Char1"/>
    <w:basedOn w:val="Normal"/>
    <w:rsid w:val="00DB6174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character" w:styleId="Refdecomentrio">
    <w:name w:val="annotation reference"/>
    <w:semiHidden/>
    <w:rsid w:val="004A11DE"/>
    <w:rPr>
      <w:sz w:val="16"/>
      <w:szCs w:val="16"/>
    </w:rPr>
  </w:style>
  <w:style w:type="paragraph" w:styleId="Textodecomentrio">
    <w:name w:val="annotation text"/>
    <w:basedOn w:val="Normal"/>
    <w:semiHidden/>
    <w:rsid w:val="004A11DE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4A11DE"/>
    <w:rPr>
      <w:b/>
      <w:bCs/>
    </w:rPr>
  </w:style>
  <w:style w:type="paragraph" w:styleId="Recuodecorpodetexto2">
    <w:name w:val="Body Text Indent 2"/>
    <w:basedOn w:val="Normal"/>
    <w:rsid w:val="0041346B"/>
    <w:pPr>
      <w:spacing w:after="120" w:line="480" w:lineRule="auto"/>
      <w:ind w:left="283"/>
    </w:pPr>
  </w:style>
  <w:style w:type="paragraph" w:styleId="Recuodecorpodetexto">
    <w:name w:val="Body Text Indent"/>
    <w:basedOn w:val="Normal"/>
    <w:rsid w:val="008531FD"/>
    <w:pPr>
      <w:ind w:left="1843"/>
      <w:jc w:val="both"/>
    </w:pPr>
  </w:style>
  <w:style w:type="paragraph" w:styleId="Recuodecorpodetexto3">
    <w:name w:val="Body Text Indent 3"/>
    <w:basedOn w:val="Normal"/>
    <w:rsid w:val="008531FD"/>
    <w:pPr>
      <w:ind w:left="851"/>
      <w:jc w:val="both"/>
    </w:pPr>
  </w:style>
  <w:style w:type="paragraph" w:customStyle="1" w:styleId="a">
    <w:basedOn w:val="Normal"/>
    <w:next w:val="TextosemFormatao"/>
    <w:rsid w:val="008531FD"/>
    <w:rPr>
      <w:rFonts w:ascii="Courier New" w:hAnsi="Courier New"/>
    </w:rPr>
  </w:style>
  <w:style w:type="paragraph" w:styleId="TextosemFormatao">
    <w:name w:val="Plain Text"/>
    <w:basedOn w:val="Normal"/>
    <w:rsid w:val="008531FD"/>
    <w:rPr>
      <w:rFonts w:ascii="Courier New" w:hAnsi="Courier New" w:cs="Courier New"/>
      <w:sz w:val="20"/>
    </w:rPr>
  </w:style>
  <w:style w:type="paragraph" w:customStyle="1" w:styleId="Corpodetexto21">
    <w:name w:val="Corpo de texto 21"/>
    <w:basedOn w:val="Normal"/>
    <w:rsid w:val="008531FD"/>
    <w:pPr>
      <w:ind w:left="851" w:hanging="131"/>
    </w:pPr>
    <w:rPr>
      <w:sz w:val="18"/>
    </w:rPr>
  </w:style>
  <w:style w:type="paragraph" w:customStyle="1" w:styleId="Recuodecorpodetexto31">
    <w:name w:val="Recuo de corpo de texto 31"/>
    <w:basedOn w:val="Normal"/>
    <w:rsid w:val="008531FD"/>
    <w:pPr>
      <w:ind w:left="851"/>
      <w:jc w:val="both"/>
    </w:pPr>
  </w:style>
  <w:style w:type="paragraph" w:customStyle="1" w:styleId="Recuodecorpodetexto21">
    <w:name w:val="Recuo de corpo de texto 21"/>
    <w:basedOn w:val="Normal"/>
    <w:rsid w:val="008531FD"/>
    <w:pPr>
      <w:ind w:left="426"/>
      <w:jc w:val="both"/>
    </w:pPr>
    <w:rPr>
      <w:rFonts w:ascii="Times New Roman" w:hAnsi="Times New Roman"/>
    </w:rPr>
  </w:style>
  <w:style w:type="paragraph" w:customStyle="1" w:styleId="Preformatted">
    <w:name w:val="Preformatted"/>
    <w:basedOn w:val="Normal"/>
    <w:rsid w:val="008531F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Commarcadores3">
    <w:name w:val="List Bullet 3"/>
    <w:basedOn w:val="Normal"/>
    <w:autoRedefine/>
    <w:rsid w:val="008531FD"/>
    <w:rPr>
      <w:sz w:val="24"/>
    </w:rPr>
  </w:style>
  <w:style w:type="paragraph" w:styleId="Commarcadores">
    <w:name w:val="List Bullet"/>
    <w:basedOn w:val="Normal"/>
    <w:autoRedefine/>
    <w:rsid w:val="008531FD"/>
    <w:pPr>
      <w:numPr>
        <w:numId w:val="5"/>
      </w:numPr>
    </w:pPr>
    <w:rPr>
      <w:sz w:val="24"/>
    </w:rPr>
  </w:style>
  <w:style w:type="paragraph" w:customStyle="1" w:styleId="4">
    <w:name w:val="4"/>
    <w:rsid w:val="008531FD"/>
    <w:pPr>
      <w:spacing w:line="360" w:lineRule="atLeast"/>
      <w:ind w:left="567" w:hanging="567"/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rsid w:val="008531FD"/>
    <w:pPr>
      <w:jc w:val="both"/>
    </w:pPr>
    <w:rPr>
      <w:rFonts w:cs="Arial"/>
      <w:snapToGrid w:val="0"/>
      <w:color w:val="000000"/>
      <w:sz w:val="24"/>
    </w:rPr>
  </w:style>
  <w:style w:type="paragraph" w:styleId="Corpodetexto3">
    <w:name w:val="Body Text 3"/>
    <w:basedOn w:val="Normal"/>
    <w:rsid w:val="008531FD"/>
    <w:pPr>
      <w:tabs>
        <w:tab w:val="left" w:pos="1276"/>
      </w:tabs>
      <w:spacing w:before="120" w:after="120"/>
      <w:jc w:val="both"/>
    </w:pPr>
    <w:rPr>
      <w:rFonts w:cs="Arial"/>
      <w:color w:val="008000"/>
      <w:sz w:val="24"/>
    </w:rPr>
  </w:style>
  <w:style w:type="character" w:styleId="Refdenotaderodap">
    <w:name w:val="footnote reference"/>
    <w:uiPriority w:val="99"/>
    <w:semiHidden/>
    <w:unhideWhenUsed/>
    <w:rsid w:val="00BC7996"/>
    <w:rPr>
      <w:vertAlign w:val="superscript"/>
    </w:rPr>
  </w:style>
  <w:style w:type="character" w:customStyle="1" w:styleId="RodapChar">
    <w:name w:val="Rodapé Char"/>
    <w:link w:val="Rodap"/>
    <w:uiPriority w:val="99"/>
    <w:rsid w:val="00B15E00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6A78BD"/>
    <w:pPr>
      <w:ind w:left="720"/>
      <w:contextualSpacing/>
    </w:pPr>
  </w:style>
  <w:style w:type="paragraph" w:customStyle="1" w:styleId="CharChar10">
    <w:name w:val="Char Char1"/>
    <w:basedOn w:val="Normal"/>
    <w:rsid w:val="002410C7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627C9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E70E-7CD1-4AE3-9375-E39D7BB9F2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aee72d-2f82-48e1-9078-193c2d8a0bda}" enabled="1" method="Standard" siteId="{7e2324c6-6925-427e-b56d-4e6eda1675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769</Words>
  <Characters>4158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CONJUNTA</vt:lpstr>
    </vt:vector>
  </TitlesOfParts>
  <Company>BNDES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CONJUNTA</dc:title>
  <dc:creator>Geraldo Smith</dc:creator>
  <cp:lastModifiedBy>Rafael Magalhaes da Rocha</cp:lastModifiedBy>
  <cp:revision>12</cp:revision>
  <cp:lastPrinted>2019-05-24T19:42:00Z</cp:lastPrinted>
  <dcterms:created xsi:type="dcterms:W3CDTF">2022-04-12T14:26:00Z</dcterms:created>
  <dcterms:modified xsi:type="dcterms:W3CDTF">2025-01-21T18:16:00Z</dcterms:modified>
</cp:coreProperties>
</file>